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CE117A" w14:textId="3146AAD7" w:rsidR="00A75EAC" w:rsidRPr="006F7756" w:rsidRDefault="00A75EAC" w:rsidP="006F7756">
      <w:pPr>
        <w:pStyle w:val="1"/>
      </w:pPr>
      <w:r w:rsidRPr="006F7756">
        <w:t>Лекция 2</w:t>
      </w:r>
      <w:r w:rsidR="006F7756" w:rsidRPr="006F7756">
        <w:t>.</w:t>
      </w:r>
      <w:r w:rsidRPr="006F7756">
        <w:t xml:space="preserve"> </w:t>
      </w:r>
      <w:r w:rsidR="001123ED" w:rsidRPr="006F7756">
        <w:t>Наладка и настройка токарного станка</w:t>
      </w:r>
    </w:p>
    <w:p w14:paraId="5C09F729" w14:textId="77777777" w:rsidR="00A75EAC" w:rsidRPr="006F7756" w:rsidRDefault="00A75EAC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E104E2" w14:textId="055BCAAC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Наладка и настройка токарного станка производится с целью подготовки оборудования к выполнению заданной работы. Наладка станка состоит в правильной установке и закреплении режущего инструмента в соответствующих приспособлениях на станке, в установке и закреплении заготовки непосредственно на станке или в приспособлении, в смазке станка перед его пуском, в подводе смазочно-охлаждающей жидкости и в выполнении некоторых других подготовительных операций.</w:t>
      </w:r>
    </w:p>
    <w:p w14:paraId="68CC995F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Настройка токарного станка состоит в его кинематической подготовке для выполнения обработки заготовки в соответствии с выбранным или заданным режимом резания. Для этого настраивают кинематические цепи станка, устанавливая в должные Положения органы управления скоростями главного движения и движения подачи. Нередко для этого предварительно подсчитывают необходимые передаточные отношения настраиваемых цепей, затем устанавливают эти отношения с помощью рукояток коробки скоростей и коробки подач, переключением числа оборотов регулируемого электродвигателя, установкой соответствующих зубчатых колес, сменных кулачков, копиров и т. д.</w:t>
      </w:r>
    </w:p>
    <w:p w14:paraId="78525065" w14:textId="13A7CDA6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В общем случае для настройки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токарно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 - винторезного станка требуется расчетное определение:</w:t>
      </w:r>
    </w:p>
    <w:p w14:paraId="0EB711DB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передаточного отношения органа настройки скоростной цепи — для получения заданного числа оборотов шпинделя;</w:t>
      </w:r>
    </w:p>
    <w:p w14:paraId="2034BBB4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передаточного отношения органа настройки цепи подач для осуществления заданной подачи или заданного шага нарезаемой резьбы.</w:t>
      </w:r>
    </w:p>
    <w:p w14:paraId="0A9A2584" w14:textId="68572001" w:rsidR="002A0CEE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Настройка скоростной цепи современных токарных станков не требует каких-либо расчетов и состоит в переключении рукояток коробки скоростей в положения, соответствующие требуемому числу оборотов шпинделя. Для сокращения затраты времени на переключения на станках имеются таблицы, указывающие, при каком положении рукояток получается каждое из чисел </w:t>
      </w:r>
      <w:r w:rsidRPr="006F7756">
        <w:rPr>
          <w:rFonts w:ascii="Times New Roman" w:hAnsi="Times New Roman" w:cs="Times New Roman"/>
          <w:sz w:val="28"/>
          <w:szCs w:val="28"/>
        </w:rPr>
        <w:lastRenderedPageBreak/>
        <w:t>оборотов. При бесступенчатом регулировании скорость вращения шпинделя указывается стрелочным прибором.</w:t>
      </w:r>
    </w:p>
    <w:p w14:paraId="516B39C3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Движение подачи при токарной обработке сообщается ходовым валиком каретке суппорта или его поперечным салазкам. Требуемая величина подачи на один оборот шпинделя устанавливается переключением рукояток без каких-либо расчетов. Величины возможных подач предварительно вычислены и оформлены в виде таблиц, облегчающих процесс переключений. Механизм подачи, </w:t>
      </w:r>
      <w:proofErr w:type="gramStart"/>
      <w:r w:rsidRPr="006F7756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6F7756">
        <w:rPr>
          <w:rFonts w:ascii="Times New Roman" w:hAnsi="Times New Roman" w:cs="Times New Roman"/>
          <w:sz w:val="28"/>
          <w:szCs w:val="28"/>
        </w:rPr>
        <w:t xml:space="preserve"> токарного станка 1К62, дает 42 различные продольные подачи в пределах 0,07 — 4,16 мм/об и столько же поперечных в пределах 0,035 — 2,08 мм/об шпинделя.</w:t>
      </w:r>
    </w:p>
    <w:p w14:paraId="590945B9" w14:textId="2287B2D9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При нарезании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резьб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 используют оба органа настройки — коробку подач и гитару сменных колес, которая перестраивается только при изменении вида нарезаемых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резьб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>.</w:t>
      </w:r>
    </w:p>
    <w:p w14:paraId="39A8341A" w14:textId="4AE50526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От соблюдения правил работы на токарном станке зависит ваша безопасность. Уверенная техника управления токарным станком влияет на качество изделия и производительность управляемых работ. Если ваша цель узнать больше о токарном деле, следуйте руководству.</w:t>
      </w:r>
    </w:p>
    <w:p w14:paraId="2A4CCC98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Управление задней бабкой токарного станка</w:t>
      </w:r>
    </w:p>
    <w:p w14:paraId="3FC60CC7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Фиксация задней бабкой токарного станка выполняется рычагом, по мере рабочего хода которого, нарастает усилие прижима. При обработках с большими нагрузками, требующей лучшей фиксации задней бабкой воздействие на рычаг должно быть энергичным. Важно не спутать сопротивление рычага при зажиме с его жестким упором в конце рабочего хода. Когда задняя бабка используется с минимальными нагрузками, ее максимальная фиксация со станиной не нужна. Зажим задней бабки рационально соизмерять с предстоящей нагрузкой. Пиноль задней бабки приводится ручной подачей путем вращения маховика. </w:t>
      </w:r>
    </w:p>
    <w:p w14:paraId="51C18F0C" w14:textId="562E0D6E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Закрепление инструмента и приспособлений в конусе пиноли производится в следующем порядке:</w:t>
      </w:r>
    </w:p>
    <w:p w14:paraId="373990C1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Проверка конусов пиноли и инструмента на отсутствие загрязнений;</w:t>
      </w:r>
    </w:p>
    <w:p w14:paraId="5075E70F" w14:textId="67CD11F3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lastRenderedPageBreak/>
        <w:t>Введение наружного конуса в конус пиноли и нахождение положения совпадения разъема замка в пиноли с лапкой на конусе инструмента (для инструментов, не имеющих лапки, не требуется).</w:t>
      </w:r>
    </w:p>
    <w:p w14:paraId="5714E1A1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7756">
        <w:rPr>
          <w:rFonts w:ascii="Times New Roman" w:hAnsi="Times New Roman" w:cs="Times New Roman"/>
          <w:i/>
          <w:iCs/>
          <w:sz w:val="28"/>
          <w:szCs w:val="28"/>
        </w:rPr>
        <w:t>Схема наладки</w:t>
      </w:r>
    </w:p>
    <w:p w14:paraId="50CE5DF8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Настройка выполняется пошагово в несколько этапов. Последовательность этапов изменять запрещено, иначе задача будет выполнена неправильно. </w:t>
      </w:r>
    </w:p>
    <w:p w14:paraId="5720AF62" w14:textId="7B3C3BC8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Выделяется шесть основных этапов наладки:</w:t>
      </w:r>
    </w:p>
    <w:p w14:paraId="2861A96B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установка оборудования в фиксированное положение;</w:t>
      </w:r>
    </w:p>
    <w:p w14:paraId="45AD3ABF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монтаж приспособлений и рабочих механизмов;</w:t>
      </w:r>
    </w:p>
    <w:p w14:paraId="21B3992A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выполнение размерной настройки;</w:t>
      </w:r>
    </w:p>
    <w:p w14:paraId="0207A9B1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ввод программы управления;</w:t>
      </w:r>
    </w:p>
    <w:p w14:paraId="7B059F13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обработка пробной заготовки;</w:t>
      </w:r>
    </w:p>
    <w:p w14:paraId="21B48974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оценка работы управляющей программы и внесение коррекций.</w:t>
      </w:r>
    </w:p>
    <w:p w14:paraId="2609E0C3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Следует учитывать, что даже опытный наладчик не может настроить металлорежущие устройства без необходимости внесения изменений. Этот процесс называется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подналадка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. Он представляет дополнительную регулировку с целью повышения качества обработки. Если станок настраивал профессионал, он обязательно проведет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подналадку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>, и детально рассмотрит ошибки.</w:t>
      </w:r>
    </w:p>
    <w:p w14:paraId="7E67C3F6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7756">
        <w:rPr>
          <w:rFonts w:ascii="Times New Roman" w:hAnsi="Times New Roman" w:cs="Times New Roman"/>
          <w:i/>
          <w:iCs/>
          <w:sz w:val="28"/>
          <w:szCs w:val="28"/>
        </w:rPr>
        <w:t>Управление резцедержателем</w:t>
      </w:r>
    </w:p>
    <w:p w14:paraId="6DD5A14F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Резцедержатель представляет из себя, достаточно точный механизм, обеспечивающий жесткость крепления резца в заданных позициях. Правильное положение рукоятки резцедержателя в зажатом виде должно соответствовать положению часовой стрелки на 3-4 часа. Это положение обеспечивается положением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проставной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 шайбы под гайкой рукоятки резцедержателя. Зажим рычага производится средним локтевым усилием. А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отжис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 рукоятки нельзя делать давлением своего веса во избежание потери веса. Отжим рукоятки делается одним или несколькими короткими толчками основанием ладони в направлении против часовой стрелки. Перед поворотом </w:t>
      </w:r>
      <w:r w:rsidRPr="006F7756">
        <w:rPr>
          <w:rFonts w:ascii="Times New Roman" w:hAnsi="Times New Roman" w:cs="Times New Roman"/>
          <w:sz w:val="28"/>
          <w:szCs w:val="28"/>
        </w:rPr>
        <w:lastRenderedPageBreak/>
        <w:t>резцедержателя убедитесь в отсутствии препятствий для него самого и закрепленного в нем инструмента. Большую опасность представляют препятствия со стороны вращающихся элементов станка.</w:t>
      </w:r>
    </w:p>
    <w:p w14:paraId="29B501FF" w14:textId="3F440695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7756">
        <w:rPr>
          <w:rFonts w:ascii="Times New Roman" w:hAnsi="Times New Roman" w:cs="Times New Roman"/>
          <w:i/>
          <w:iCs/>
          <w:sz w:val="28"/>
          <w:szCs w:val="28"/>
        </w:rPr>
        <w:t>Наладка электрооборудования для токарных металлорежущих станков</w:t>
      </w:r>
    </w:p>
    <w:p w14:paraId="201A4C5C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Токарная группа станков используется в каждом производстве. Это универсальные или с узконаправленной функциональностью машины. Чаще всего наладке подвергается электрооборудование станков. Его выполняют в нескольких случаях:</w:t>
      </w:r>
    </w:p>
    <w:p w14:paraId="37DABFFE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Перед проведением контрольного испытания на заводе-производителе. Комплекс работ, приводящий в действие все элементы электрооборудования, обеспечивающий дальнейший технологический процесс обработки в определенном, заданном режиме.</w:t>
      </w:r>
    </w:p>
    <w:p w14:paraId="5E04355C" w14:textId="77777777" w:rsidR="00777FC2" w:rsidRPr="006F7756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Перед сдачей станков потребителю. Контрольная наладка.</w:t>
      </w:r>
    </w:p>
    <w:p w14:paraId="413680A0" w14:textId="33032018" w:rsidR="00777FC2" w:rsidRDefault="00777FC2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Повторная или вторичная наладка. Выполняется после ремонтно-восстановительного обслуживания, при сбое в системе станка, при постоянной эксплуатации в напряженном режиме. Пусконаладочный охватывает проверку соответствия замененного электрооборудования или элементов монтажному проекту. Попутно выявляются и устраняются возможные неисправности в схеме, регулируются электрические аппараты, приводные системы и элементы, проверяется целостность изоляции, эффективность заземления. Делают контрольные сверки показаний приборов и датчиков. Подают напряжение и проводят испытание на перегруз схемы.</w:t>
      </w:r>
    </w:p>
    <w:p w14:paraId="337186D2" w14:textId="77777777" w:rsidR="006F7756" w:rsidRPr="006F7756" w:rsidRDefault="006F7756" w:rsidP="006F775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F305E6" w14:textId="6B169E34" w:rsidR="00777FC2" w:rsidRPr="006F7756" w:rsidRDefault="00777FC2" w:rsidP="006F775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A359B66" wp14:editId="31C8351D">
            <wp:extent cx="4762500" cy="4286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28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C0288D" w14:textId="3BF35FAB" w:rsidR="00777FC2" w:rsidRPr="006F7756" w:rsidRDefault="006F7756" w:rsidP="006F7756">
      <w:pPr>
        <w:pStyle w:val="2"/>
      </w:pPr>
      <w:r w:rsidRPr="006F7756">
        <w:t>Рис. 1. Токарный станок</w:t>
      </w:r>
    </w:p>
    <w:p w14:paraId="23F653A3" w14:textId="77777777" w:rsidR="006F7756" w:rsidRPr="006F7756" w:rsidRDefault="006F7756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F58985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7756">
        <w:rPr>
          <w:rFonts w:ascii="Times New Roman" w:hAnsi="Times New Roman" w:cs="Times New Roman"/>
          <w:i/>
          <w:iCs/>
          <w:sz w:val="28"/>
          <w:szCs w:val="28"/>
        </w:rPr>
        <w:t>Неисправности токарного станка</w:t>
      </w:r>
    </w:p>
    <w:p w14:paraId="5CA99E8A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В процессе работы любому токарю рано или поздно придется столкнутся с непредвиденными ситуациями при работе на токарном станке. Возможные ситуации при работе на токарном станке:</w:t>
      </w:r>
    </w:p>
    <w:p w14:paraId="4CD5BFC9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Самопроизвольная остановка токарного станка во время работы, во время отключения электропитания или механической неисправности;</w:t>
      </w:r>
    </w:p>
    <w:p w14:paraId="3F2B5677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Сталкивания вращающихся элементов с элементами суппорта;</w:t>
      </w:r>
    </w:p>
    <w:p w14:paraId="7CA0E1E7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756">
        <w:rPr>
          <w:rFonts w:ascii="Times New Roman" w:hAnsi="Times New Roman" w:cs="Times New Roman"/>
          <w:sz w:val="28"/>
          <w:szCs w:val="28"/>
        </w:rPr>
        <w:t>Проворот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 детали в патроне;</w:t>
      </w:r>
    </w:p>
    <w:p w14:paraId="4307507B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Вырыв детали из зажимных приспособлений токарного станка;</w:t>
      </w:r>
    </w:p>
    <w:p w14:paraId="0AA75860" w14:textId="0FBCF04C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Неисправности токарного станка могут быть выражены в посторонних шумах, запахом горящей электропроводки и т.д.</w:t>
      </w:r>
      <w:r w:rsidR="001123ED" w:rsidRPr="006F7756">
        <w:rPr>
          <w:rFonts w:ascii="Times New Roman" w:hAnsi="Times New Roman" w:cs="Times New Roman"/>
          <w:sz w:val="28"/>
          <w:szCs w:val="28"/>
        </w:rPr>
        <w:t xml:space="preserve"> </w:t>
      </w:r>
      <w:r w:rsidRPr="006F7756">
        <w:rPr>
          <w:rFonts w:ascii="Times New Roman" w:hAnsi="Times New Roman" w:cs="Times New Roman"/>
          <w:sz w:val="28"/>
          <w:szCs w:val="28"/>
        </w:rPr>
        <w:t xml:space="preserve">Отлучатся от токарного станка запрещено (нельзя оставлять токарный станок без внимания). Для экстренной остановки обработки детали следует быстро отвести резец от детали, отключить подачу, остановить шпиндель и выключить главный </w:t>
      </w:r>
      <w:r w:rsidRPr="006F7756">
        <w:rPr>
          <w:rFonts w:ascii="Times New Roman" w:hAnsi="Times New Roman" w:cs="Times New Roman"/>
          <w:sz w:val="28"/>
          <w:szCs w:val="28"/>
        </w:rPr>
        <w:lastRenderedPageBreak/>
        <w:t>двигатель. При остановке шпинделе главное не включить обратные обороты, а включить именно нейтральное положение. О неисправностях токарного станка следует сразу же доложить руководству.</w:t>
      </w:r>
    </w:p>
    <w:p w14:paraId="007405D1" w14:textId="77777777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7756">
        <w:rPr>
          <w:rFonts w:ascii="Times New Roman" w:hAnsi="Times New Roman" w:cs="Times New Roman"/>
          <w:i/>
          <w:iCs/>
          <w:sz w:val="28"/>
          <w:szCs w:val="28"/>
        </w:rPr>
        <w:t>Этапы наладки станка с числовым программным управлением</w:t>
      </w:r>
    </w:p>
    <w:p w14:paraId="5389890D" w14:textId="0079D39B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Сегодня на предприятиях чаще всего можно встретить токарные или фрезерные станки с числовым программным управлением (ЧПУ). Они удобны тем, что их можно достаточно быстро переналадить под выпуск другой продукции. Все, что нужно в таких случаях, это карта наладки, которая обычно при продаже идет в комплекте с оборудованием. Именно ее также требуют предоставить представители сервисного центра в случае ремонта станка.</w:t>
      </w:r>
    </w:p>
    <w:p w14:paraId="7F6382F7" w14:textId="62BACDA3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7756">
        <w:rPr>
          <w:rFonts w:ascii="Times New Roman" w:hAnsi="Times New Roman" w:cs="Times New Roman"/>
          <w:i/>
          <w:iCs/>
          <w:sz w:val="28"/>
          <w:szCs w:val="28"/>
        </w:rPr>
        <w:t>Наладка токарно-винторезного станка</w:t>
      </w:r>
    </w:p>
    <w:p w14:paraId="66438FEA" w14:textId="38D1B82A" w:rsidR="00777FC2" w:rsidRPr="006F7756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Наладка и настройка станка производится с целью подготовки его для выполнения заданной работы. Наладка станка состоит в правильной установке и закреплении режущего инструмента в соответствующих приспособлениях на станке, в установке и закреплении заготовки непосредственно на станке или в приспособлении. Настройка станка состоит в его кинематической подготовке для выполнения обработки в соответствии с выбранны</w:t>
      </w:r>
      <w:r w:rsidR="006F7756">
        <w:rPr>
          <w:rFonts w:ascii="Times New Roman" w:hAnsi="Times New Roman" w:cs="Times New Roman"/>
          <w:sz w:val="28"/>
          <w:szCs w:val="28"/>
        </w:rPr>
        <w:t>м или заданным режимом резания.</w:t>
      </w:r>
    </w:p>
    <w:p w14:paraId="5CB79981" w14:textId="7F249ADC" w:rsidR="00777FC2" w:rsidRDefault="00777FC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В общем случае для настройки станка требуется расчетное определение передаточного отношения органа настройки скоростной цепи, для получения заданной частоты вращения шпинделя, и передаточного отношения органа настройки цепи, подач для осуществления заданной подачи или заданного шага нарезаемой резьбы. Настройка скоростной цепи современных станков не требует каких-либо расчетов и состоит в переключении рукояток коробки скоростей. Движение подачи при токарной обработке (обточке) сообщается ходовому валику каретки суппорта или его поперечным салазкам. При нарезании резьбы движение суппорту передается ходовому винту (винторезная цеп</w:t>
      </w:r>
      <w:r w:rsidR="006F7756">
        <w:rPr>
          <w:rFonts w:ascii="Times New Roman" w:hAnsi="Times New Roman" w:cs="Times New Roman"/>
          <w:sz w:val="28"/>
          <w:szCs w:val="28"/>
        </w:rPr>
        <w:t>ь токарно-винторезного станка).</w:t>
      </w:r>
    </w:p>
    <w:p w14:paraId="3A55D67E" w14:textId="77777777" w:rsidR="006F7756" w:rsidRPr="006F7756" w:rsidRDefault="006F7756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F16BA5" w14:textId="373C132B" w:rsidR="00777FC2" w:rsidRDefault="00A75EAC" w:rsidP="000A7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EC6341" wp14:editId="1E978E55">
            <wp:extent cx="3946203" cy="2438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864" cy="2440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8B77EE" w14:textId="6AC4AD1F" w:rsidR="000A7752" w:rsidRDefault="000A7752" w:rsidP="000A7752">
      <w:pPr>
        <w:pStyle w:val="2"/>
      </w:pPr>
      <w:r>
        <w:t>Рис. 2. Схема передачи движения от шпинделя к ходовому винту</w:t>
      </w:r>
    </w:p>
    <w:p w14:paraId="08C438D3" w14:textId="77777777" w:rsidR="000A7752" w:rsidRPr="006F7756" w:rsidRDefault="000A7752" w:rsidP="000A7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382F36" w14:textId="77777777" w:rsidR="00A75EAC" w:rsidRPr="006F7756" w:rsidRDefault="00A75EAC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7756">
        <w:rPr>
          <w:rFonts w:ascii="Times New Roman" w:hAnsi="Times New Roman" w:cs="Times New Roman"/>
          <w:i/>
          <w:iCs/>
          <w:sz w:val="28"/>
          <w:szCs w:val="28"/>
        </w:rPr>
        <w:t xml:space="preserve">Общая методика </w:t>
      </w:r>
      <w:proofErr w:type="spellStart"/>
      <w:r w:rsidRPr="006F7756">
        <w:rPr>
          <w:rFonts w:ascii="Times New Roman" w:hAnsi="Times New Roman" w:cs="Times New Roman"/>
          <w:i/>
          <w:iCs/>
          <w:sz w:val="28"/>
          <w:szCs w:val="28"/>
        </w:rPr>
        <w:t>налaдки</w:t>
      </w:r>
      <w:proofErr w:type="spellEnd"/>
      <w:r w:rsidRPr="006F77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F7756">
        <w:rPr>
          <w:rFonts w:ascii="Times New Roman" w:hAnsi="Times New Roman" w:cs="Times New Roman"/>
          <w:i/>
          <w:iCs/>
          <w:sz w:val="28"/>
          <w:szCs w:val="28"/>
        </w:rPr>
        <w:t>мeталлорежущих</w:t>
      </w:r>
      <w:proofErr w:type="spellEnd"/>
      <w:r w:rsidRPr="006F775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F7756">
        <w:rPr>
          <w:rFonts w:ascii="Times New Roman" w:hAnsi="Times New Roman" w:cs="Times New Roman"/>
          <w:i/>
          <w:iCs/>
          <w:sz w:val="28"/>
          <w:szCs w:val="28"/>
        </w:rPr>
        <w:t>стaнков</w:t>
      </w:r>
      <w:proofErr w:type="spellEnd"/>
    </w:p>
    <w:p w14:paraId="33C8CB9F" w14:textId="77777777" w:rsidR="00A75EAC" w:rsidRPr="006F7756" w:rsidRDefault="00A75EAC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Наладка – специализация металлорежущей установки к изготовлению изделий по технологическим характеристикам: габариты, форма и размер. </w:t>
      </w:r>
    </w:p>
    <w:p w14:paraId="2A781C36" w14:textId="32604F23" w:rsidR="00A75EAC" w:rsidRPr="006F7756" w:rsidRDefault="00A75EAC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Классическое выполнение операции происходит пошагово:</w:t>
      </w:r>
    </w:p>
    <w:p w14:paraId="72D68D13" w14:textId="77777777" w:rsidR="00A75EAC" w:rsidRPr="000A7752" w:rsidRDefault="00A75EAC" w:rsidP="000A7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752">
        <w:rPr>
          <w:rFonts w:ascii="Times New Roman" w:hAnsi="Times New Roman" w:cs="Times New Roman"/>
          <w:sz w:val="28"/>
          <w:szCs w:val="28"/>
        </w:rPr>
        <w:t xml:space="preserve">Изучаются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теххарактеристики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установки, ее функциональное предназначение.</w:t>
      </w:r>
    </w:p>
    <w:p w14:paraId="2BEF0A2A" w14:textId="77777777" w:rsidR="00A75EAC" w:rsidRPr="000A7752" w:rsidRDefault="00A75EAC" w:rsidP="000A7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752">
        <w:rPr>
          <w:rFonts w:ascii="Times New Roman" w:hAnsi="Times New Roman" w:cs="Times New Roman"/>
          <w:sz w:val="28"/>
          <w:szCs w:val="28"/>
        </w:rPr>
        <w:t xml:space="preserve">Производится комплектование агрегата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инструмeнтами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oснасткой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>.</w:t>
      </w:r>
    </w:p>
    <w:p w14:paraId="0C65B544" w14:textId="77777777" w:rsidR="00A75EAC" w:rsidRPr="000A7752" w:rsidRDefault="00A75EAC" w:rsidP="000A7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752">
        <w:rPr>
          <w:rFonts w:ascii="Times New Roman" w:hAnsi="Times New Roman" w:cs="Times New Roman"/>
          <w:sz w:val="28"/>
          <w:szCs w:val="28"/>
        </w:rPr>
        <w:t xml:space="preserve">Выполняется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устанoвка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инструментoв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приспосoблений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>, предназначенных крепить детали.</w:t>
      </w:r>
    </w:p>
    <w:p w14:paraId="34E7BA89" w14:textId="77777777" w:rsidR="00A75EAC" w:rsidRPr="000A7752" w:rsidRDefault="00A75EAC" w:rsidP="000A7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752">
        <w:rPr>
          <w:rFonts w:ascii="Times New Roman" w:hAnsi="Times New Roman" w:cs="Times New Roman"/>
          <w:sz w:val="28"/>
          <w:szCs w:val="28"/>
        </w:rPr>
        <w:t xml:space="preserve">Регулируются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мeханизмы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пoдачи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матeриалов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и загрузочного устройства.</w:t>
      </w:r>
    </w:p>
    <w:p w14:paraId="38EBE287" w14:textId="77777777" w:rsidR="00A75EAC" w:rsidRPr="000A7752" w:rsidRDefault="00A75EAC" w:rsidP="000A7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752">
        <w:rPr>
          <w:rFonts w:ascii="Times New Roman" w:hAnsi="Times New Roman" w:cs="Times New Roman"/>
          <w:sz w:val="28"/>
          <w:szCs w:val="28"/>
        </w:rPr>
        <w:t xml:space="preserve">Устанавливаются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приспосoбления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закрeпления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заготовок.</w:t>
      </w:r>
    </w:p>
    <w:p w14:paraId="4C5E16D4" w14:textId="77777777" w:rsidR="00A75EAC" w:rsidRPr="000A7752" w:rsidRDefault="00A75EAC" w:rsidP="000A7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752">
        <w:rPr>
          <w:rFonts w:ascii="Times New Roman" w:hAnsi="Times New Roman" w:cs="Times New Roman"/>
          <w:sz w:val="28"/>
          <w:szCs w:val="28"/>
        </w:rPr>
        <w:t xml:space="preserve">Меняются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кулaчки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зубчaтые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колеса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пoдач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>.</w:t>
      </w:r>
    </w:p>
    <w:p w14:paraId="509EAF49" w14:textId="77777777" w:rsidR="00A75EAC" w:rsidRPr="000A7752" w:rsidRDefault="00A75EAC" w:rsidP="000A7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752">
        <w:rPr>
          <w:rFonts w:ascii="Times New Roman" w:hAnsi="Times New Roman" w:cs="Times New Roman"/>
          <w:sz w:val="28"/>
          <w:szCs w:val="28"/>
        </w:rPr>
        <w:t xml:space="preserve">Производится корректировка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прeдварительной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устанoвки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закрeпления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рeжущего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инструмeнта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>.</w:t>
      </w:r>
    </w:p>
    <w:p w14:paraId="72B76F6A" w14:textId="77777777" w:rsidR="00A75EAC" w:rsidRPr="000A7752" w:rsidRDefault="00A75EAC" w:rsidP="000A77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752">
        <w:rPr>
          <w:rFonts w:ascii="Times New Roman" w:hAnsi="Times New Roman" w:cs="Times New Roman"/>
          <w:sz w:val="28"/>
          <w:szCs w:val="28"/>
        </w:rPr>
        <w:t xml:space="preserve">Устанавливается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нeобходимая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скoрость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вращeния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шпиндeля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. Производится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прeдварительная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ранжировка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упoров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длины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пeремещения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суппoрта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. Выставляется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послeдовательность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движeния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измeнения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вращательной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скoрости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7752">
        <w:rPr>
          <w:rFonts w:ascii="Times New Roman" w:hAnsi="Times New Roman" w:cs="Times New Roman"/>
          <w:sz w:val="28"/>
          <w:szCs w:val="28"/>
        </w:rPr>
        <w:t>шпиндeля</w:t>
      </w:r>
      <w:proofErr w:type="spellEnd"/>
      <w:r w:rsidRPr="000A7752">
        <w:rPr>
          <w:rFonts w:ascii="Times New Roman" w:hAnsi="Times New Roman" w:cs="Times New Roman"/>
          <w:sz w:val="28"/>
          <w:szCs w:val="28"/>
        </w:rPr>
        <w:t>.</w:t>
      </w:r>
    </w:p>
    <w:p w14:paraId="16B82C9E" w14:textId="1AB8E521" w:rsidR="00A75EAC" w:rsidRPr="006F7756" w:rsidRDefault="00A75EAC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F7756">
        <w:rPr>
          <w:rFonts w:ascii="Times New Roman" w:hAnsi="Times New Roman" w:cs="Times New Roman"/>
          <w:sz w:val="28"/>
          <w:szCs w:val="28"/>
        </w:rPr>
        <w:lastRenderedPageBreak/>
        <w:t>Нaладка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 закончена, подготовка металлорежущего станка считается выполненной. Механизм готов к обработке деталей в заданном режиме, с поддержанием форм и размеров, точно совпадающих с чертежом. Наладка металлорежущих станков выполняется по электрическим и механическим частям агрегата.</w:t>
      </w:r>
    </w:p>
    <w:p w14:paraId="2BA17C2A" w14:textId="77777777" w:rsidR="00393352" w:rsidRPr="006F7756" w:rsidRDefault="00393352" w:rsidP="006F7756">
      <w:pPr>
        <w:spacing w:after="0" w:line="360" w:lineRule="auto"/>
        <w:ind w:firstLine="709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6F7756">
        <w:rPr>
          <w:rFonts w:ascii="Times New Roman" w:hAnsi="Times New Roman" w:cs="Times New Roman"/>
          <w:i/>
          <w:iCs/>
          <w:sz w:val="28"/>
          <w:szCs w:val="28"/>
        </w:rPr>
        <w:t>Испытания металлорежущих станков</w:t>
      </w:r>
    </w:p>
    <w:p w14:paraId="6D25155F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Основным видом испытаний серийных и новых станков являются приёмочные испытания, включающие:</w:t>
      </w:r>
    </w:p>
    <w:p w14:paraId="3A2982F5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испытание станка на холостом ходу, проверку работы узлов и механизмов и проверку паспортных данных;</w:t>
      </w:r>
    </w:p>
    <w:p w14:paraId="6591CE10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испытание станка в работе под нагрузкой (специальных станков также и на производительность);</w:t>
      </w:r>
    </w:p>
    <w:p w14:paraId="259B2C95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проверку станка на геометрическую точность, точность изготовляемой детали и параметр шероховатости;</w:t>
      </w:r>
    </w:p>
    <w:p w14:paraId="4D0A11C4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испытание станка при обработке на жёсткость и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виброустойчивость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>.</w:t>
      </w:r>
    </w:p>
    <w:p w14:paraId="16586A8A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Кроме указанных испытаний часть серийного выпуска станков подвергают выборочным испытаниям, в которые входят измерение КПД привода, проверка уровня шума, измерение статической и динамической жёсткости всех основных узлов и механизмов, проверка мощности двигателей и т.д.</w:t>
      </w:r>
    </w:p>
    <w:p w14:paraId="423AE5F9" w14:textId="013DBA9A" w:rsidR="00393352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Перед испытанием станок устанавливают на специальный фундамент на опоры или клинья с выверкой по уровню в продольном и поперечном направлениях. Точность установки на длине 1000 мм 0,02…0,04 мм в продольном и 0,03…0,05 мм в поперечных направлениях.</w:t>
      </w:r>
    </w:p>
    <w:p w14:paraId="5C1F1FB1" w14:textId="77777777" w:rsidR="000A7752" w:rsidRPr="006F7756" w:rsidRDefault="000A77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C5C7E" w14:textId="61E789AA" w:rsidR="00393352" w:rsidRPr="006F7756" w:rsidRDefault="00393352" w:rsidP="000A7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867FA7" wp14:editId="6B5D39AD">
            <wp:extent cx="5715000" cy="29146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7C5711" w14:textId="6DF097BB" w:rsidR="00393352" w:rsidRPr="006F7756" w:rsidRDefault="000A7752" w:rsidP="000A7752">
      <w:pPr>
        <w:pStyle w:val="2"/>
      </w:pPr>
      <w:r>
        <w:t xml:space="preserve">Рис. 3. </w:t>
      </w:r>
      <w:r w:rsidR="00393352" w:rsidRPr="006F7756">
        <w:t>Регулировка станины по высоте: а) с помощью клиньев; б) с помощью клиньев и винтов</w:t>
      </w:r>
    </w:p>
    <w:p w14:paraId="0624FF85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6B4AB6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Испытания станка без нагрузки (на холостом ходу). Вначале производят внешний осмотр станка, затем проверяют лёгкость и плавность перемещений механизмов от руки, допустимые величины нагрузок и мёртвых ходов маховиков и рукояток управления.</w:t>
      </w:r>
    </w:p>
    <w:p w14:paraId="0A991A8C" w14:textId="5529B909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Затем станок испытывают последовательным включением всех частот вращения шпинделя, а также при всех величинах рабочих и ускоренных подач. При этом проверяют фактическое отклонение частот вращения на наибольшей скорости (станок должен непрерывно работать не менее 1,5…2 ч для установления постоянной температуры в подшипниках шпинделя). Проверяют работу </w:t>
      </w:r>
      <w:proofErr w:type="gramStart"/>
      <w:r w:rsidRPr="006F7756">
        <w:rPr>
          <w:rFonts w:ascii="Times New Roman" w:hAnsi="Times New Roman" w:cs="Times New Roman"/>
          <w:sz w:val="28"/>
          <w:szCs w:val="28"/>
        </w:rPr>
        <w:t>эл</w:t>
      </w:r>
      <w:r w:rsidR="000A7752">
        <w:rPr>
          <w:rFonts w:ascii="Times New Roman" w:hAnsi="Times New Roman" w:cs="Times New Roman"/>
          <w:sz w:val="28"/>
          <w:szCs w:val="28"/>
        </w:rPr>
        <w:t xml:space="preserve">ектродвигателей </w:t>
      </w:r>
      <w:r w:rsidRPr="006F7756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6F7756">
        <w:rPr>
          <w:rFonts w:ascii="Times New Roman" w:hAnsi="Times New Roman" w:cs="Times New Roman"/>
          <w:sz w:val="28"/>
          <w:szCs w:val="28"/>
        </w:rPr>
        <w:t xml:space="preserve"> муфт, тормозов, механизмы зажима заготовки и инструмента, гидро-оборудование, системы подачи СОЖ (смазочно-охлаждающая жидкость), смазывание защитных устройств.</w:t>
      </w:r>
    </w:p>
    <w:p w14:paraId="6FB85E8B" w14:textId="13C5A2B2" w:rsidR="00393352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Для привода главного движения записывают мощность холостого хода, измеряют температуру подшипниковых опор для шпиндельного узла (допускается нагрев подшипников качения не более 70° С, скольжения не более 60° С, для других механизмов не более 50° С). Работа механизмов станка должна быть плавной, без толчков, повышенного шума, сотрясений, </w:t>
      </w:r>
      <w:r w:rsidRPr="006F7756">
        <w:rPr>
          <w:rFonts w:ascii="Times New Roman" w:hAnsi="Times New Roman" w:cs="Times New Roman"/>
          <w:sz w:val="28"/>
          <w:szCs w:val="28"/>
        </w:rPr>
        <w:lastRenderedPageBreak/>
        <w:t xml:space="preserve">вызывающих вибрации. Уровень шума измеряют шумомером или фонометром. В зоне рабочего места уровень шума не должен превышать 70…80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дб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>. Кнопки управления станком, пусковая аппаратура, устройства блокировки, рычаги переключения должны работать без заедания и самопроизвольного смещения.</w:t>
      </w:r>
    </w:p>
    <w:p w14:paraId="3CAC7107" w14:textId="77777777" w:rsidR="000A7752" w:rsidRPr="006F7756" w:rsidRDefault="000A77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FF4D2D" w14:textId="75ED47A1" w:rsidR="00393352" w:rsidRPr="006F7756" w:rsidRDefault="00393352" w:rsidP="000A7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DED75E" wp14:editId="2B264336">
            <wp:extent cx="2453597" cy="2638425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784" cy="26418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9B1B59" w14:textId="760E0C6E" w:rsidR="00393352" w:rsidRPr="006F7756" w:rsidRDefault="000A7752" w:rsidP="000A7752">
      <w:pPr>
        <w:pStyle w:val="2"/>
      </w:pPr>
      <w:r>
        <w:t xml:space="preserve">Рис. 4. </w:t>
      </w:r>
      <w:r w:rsidR="00393352" w:rsidRPr="006F7756">
        <w:t>Прибор для измерения шума</w:t>
      </w:r>
    </w:p>
    <w:p w14:paraId="4074EF49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CA812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Проверка паспортных данных станка. Проверяют соответствие данным паспорта и чертежа:</w:t>
      </w:r>
    </w:p>
    <w:p w14:paraId="25E22C7A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основных размеров и характеристик станка, характеристик его электродвигателей, гидромоторов, гидро- и пневмооборудования;</w:t>
      </w:r>
    </w:p>
    <w:p w14:paraId="70D0FB64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величины частот вращения шпинделя и величин подач;</w:t>
      </w:r>
    </w:p>
    <w:p w14:paraId="1C491893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кинематической, гидравлической, пневматической, электрической схем станка, системы смазывания и охлаждения. Допускаются отклонения фактических данных от паспортных не более чем на 5 %.</w:t>
      </w:r>
    </w:p>
    <w:p w14:paraId="29BE50DA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7756">
        <w:rPr>
          <w:rFonts w:ascii="Times New Roman" w:hAnsi="Times New Roman" w:cs="Times New Roman"/>
          <w:i/>
          <w:iCs/>
          <w:sz w:val="28"/>
          <w:szCs w:val="28"/>
        </w:rPr>
        <w:t xml:space="preserve">Испытание станка в работе под нагрузкой. </w:t>
      </w:r>
    </w:p>
    <w:p w14:paraId="2AE1E39A" w14:textId="630DF6B4" w:rsidR="00393352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На рисунке показан непосредственно процесс силового резания на токарном станке.</w:t>
      </w:r>
    </w:p>
    <w:p w14:paraId="13FFD372" w14:textId="77777777" w:rsidR="000A7752" w:rsidRPr="006F7756" w:rsidRDefault="000A77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496743" w14:textId="05307F89" w:rsidR="00393352" w:rsidRDefault="00393352" w:rsidP="000A7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16223F4" wp14:editId="54372832">
            <wp:extent cx="3459923" cy="2295525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692" cy="22993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DD22E2" w14:textId="6F1C6E5B" w:rsidR="000A7752" w:rsidRDefault="000A7752" w:rsidP="000A7752">
      <w:pPr>
        <w:pStyle w:val="2"/>
      </w:pPr>
      <w:r>
        <w:t>Рис. 5. П</w:t>
      </w:r>
      <w:r w:rsidRPr="000A7752">
        <w:t>роцесс сило</w:t>
      </w:r>
      <w:r>
        <w:t>вого резания на токарном станке</w:t>
      </w:r>
    </w:p>
    <w:p w14:paraId="5CEF9B0F" w14:textId="77777777" w:rsidR="000A7752" w:rsidRPr="006F7756" w:rsidRDefault="000A7752" w:rsidP="000A7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5563C3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При этом испытании проверяют качество работы станка, правильность взаимодействия и функционирования всех его механизмов в условиях нормальной эксплуатации. Выбирают наиболее тяжёлые режимы работы с кратковременными перегрузками до 25 % сверх номинальной мощности. Испытания выполняют в зависимости от служебного назначения станка на черновом или чистовом режимах для типичных заготовок и материалов. Образцы обрабатывают в течение 30 мин (не менее). При этом все механизмы станка должны работать исправно. Эксплуатационные характеристики станка должны отвечать паспортным данным.</w:t>
      </w:r>
    </w:p>
    <w:p w14:paraId="0F7D979C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Предохранительные устройства, тормоза и фрикционные муфты должны надёжно действовать. Последние не должны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самовыключаться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 и буксовать при перегрузке более 25 % от номинальной мощности.</w:t>
      </w:r>
    </w:p>
    <w:p w14:paraId="60641222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Испытание станков на производительность проводят для операционных станков-автоматов, полуавтоматов, агрегатных станков и других специальных станков. Фактическая производительность станка должна соответствовать паспортной.</w:t>
      </w:r>
    </w:p>
    <w:p w14:paraId="3099510F" w14:textId="3E4EB181" w:rsidR="00393352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Испытание на получение параметра шероховатости поверхности выполняют на станках, служащих для доводочных и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суперфинишных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 станков. Обработку осуществляют на чистовом режиме. Полученный параметр шероховатости сравнивают с шероховатостью эталонной детали. Применяют </w:t>
      </w:r>
      <w:r w:rsidRPr="006F7756">
        <w:rPr>
          <w:rFonts w:ascii="Times New Roman" w:hAnsi="Times New Roman" w:cs="Times New Roman"/>
          <w:sz w:val="28"/>
          <w:szCs w:val="28"/>
        </w:rPr>
        <w:lastRenderedPageBreak/>
        <w:t xml:space="preserve">различные приборы для оценки параметра шероховатости поверхности – профилометры,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профилографы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>, интерферометры.</w:t>
      </w:r>
    </w:p>
    <w:p w14:paraId="30C28615" w14:textId="77777777" w:rsidR="000A7752" w:rsidRPr="006F7756" w:rsidRDefault="000A77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FC673F" w14:textId="62171195" w:rsidR="00393352" w:rsidRPr="006F7756" w:rsidRDefault="00393352" w:rsidP="000A7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9AA520" wp14:editId="0444E523">
            <wp:extent cx="3538078" cy="298132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631" cy="29868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47B310C" w14:textId="29FC2358" w:rsidR="00393352" w:rsidRPr="006F7756" w:rsidRDefault="000A7752" w:rsidP="000A7752">
      <w:pPr>
        <w:pStyle w:val="2"/>
      </w:pPr>
      <w:r>
        <w:t xml:space="preserve">Рис. 6. </w:t>
      </w:r>
      <w:r w:rsidR="00393352" w:rsidRPr="006F7756">
        <w:t>Сравнение образцов шероховатости с деталью</w:t>
      </w:r>
    </w:p>
    <w:p w14:paraId="5515462A" w14:textId="77777777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774391" w14:textId="06C3650B" w:rsidR="00393352" w:rsidRPr="006F7756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Пр</w:t>
      </w:r>
      <w:r w:rsidR="000A7752">
        <w:rPr>
          <w:rFonts w:ascii="Times New Roman" w:hAnsi="Times New Roman" w:cs="Times New Roman"/>
          <w:sz w:val="28"/>
          <w:szCs w:val="28"/>
        </w:rPr>
        <w:t>оверка геометрической точности.</w:t>
      </w:r>
    </w:p>
    <w:p w14:paraId="2A0A5EDE" w14:textId="43AB9C79" w:rsidR="00393352" w:rsidRDefault="003933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Точность формы и размеров изготовляемых на станке деталей во многом зависит от точности технологической системы. Точность станка должна соответствовать нормам стандартов. Для каждого типа станков установлено определённое число инструментальных проверок (ГОСТ 8). В испытание на точность входят измерение геометрической точности самого станка и измерение точности изготовленных на нем деталей, используемые для измерений различные средства (уровни, индикаторы, микрометры и т.д.), должны отвечать по точности требованиям государственных стандартов.</w:t>
      </w:r>
    </w:p>
    <w:p w14:paraId="11081770" w14:textId="77777777" w:rsidR="000A7752" w:rsidRPr="006F7756" w:rsidRDefault="000A77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9EB5CF" w14:textId="12C5CFDC" w:rsidR="00393352" w:rsidRPr="006F7756" w:rsidRDefault="001123ED" w:rsidP="000A7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9EC5A9" wp14:editId="0BDF5B7F">
            <wp:extent cx="3284521" cy="2190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909" cy="219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D3547F" w14:textId="09ECBDE1" w:rsidR="001123ED" w:rsidRPr="006F7756" w:rsidRDefault="000A7752" w:rsidP="000A7752">
      <w:pPr>
        <w:pStyle w:val="2"/>
      </w:pPr>
      <w:r>
        <w:t xml:space="preserve">Рис. 7. </w:t>
      </w:r>
      <w:r w:rsidR="001123ED" w:rsidRPr="006F7756">
        <w:t>Проверка точности микрометра</w:t>
      </w:r>
    </w:p>
    <w:p w14:paraId="035D8500" w14:textId="77777777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C403F4" w14:textId="77777777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Проверка геометрической точности станка включает контроль точности изготовления отдельных элементов станка, точность вращения шпинделя, геометрическую форму посадочных поверхностей, отклонение от плоскостности и прямолинейности направляющих поверхностей; станин, стоек, колонн, столов, суппортов, отклонение от прямолинейности перемещения столов, шпиндельных бабок, суппортов, точность ходовых винтов и т.д. Контролируют также точность относительного положения и движения элементов и сборочных единиц станка. Допустимые значения отклонений зависят от класса точности станка.</w:t>
      </w:r>
    </w:p>
    <w:p w14:paraId="79233D6D" w14:textId="77777777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Проверка точности изготовленных на станке деталей даёт возможность определить точность станка в рабочем состоянии. Выбор образца для испытаний инструмента и режимов резания выполняют в соответствии с типом, размером и конструкцией испытываемого станка по соответствующим стандартам. Правила выполнения испытаний приводятся в паспорте станка.</w:t>
      </w:r>
    </w:p>
    <w:p w14:paraId="78F80493" w14:textId="75C721EF" w:rsidR="001123ED" w:rsidRPr="006F7756" w:rsidRDefault="000A77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Испытание станка на жёсткость.</w:t>
      </w:r>
    </w:p>
    <w:p w14:paraId="710328CA" w14:textId="41691FDC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Жёсткость станка – это способность его несущих элементов сопротивляться действию нагрузок. Жёсткость определяется величиной у = Р/у, Н/мм, где Р – действующая сила, у – величина деформации, вызываемая этой силой. Она является одним из важнейших критериев работоспособности станка и определяет точность его работы в установившемся режиме. Чем выше жёсткость станка, тем точнее получаются изготавливаемые на нем детали.</w:t>
      </w:r>
    </w:p>
    <w:p w14:paraId="4BB1C0F8" w14:textId="77777777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lastRenderedPageBreak/>
        <w:t>Жёсткость станков определяется как собственными деформациями его деталей, которые зависят от их материала, модуля упругости, площади сечения или момента инерции, так и контактными деформациями стыков, величина которых зависит от шероховатости сопрягаемых поверхностей, точности их геометрической формы, смазки и характера нагружения. На долю контактных деформаций в станке приходится 70…80 % упругих перемещений, приведённых к вершине режущего инструмента.</w:t>
      </w:r>
    </w:p>
    <w:p w14:paraId="49C3F1A7" w14:textId="390478BF" w:rsidR="001123ED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Для измерения жёсткости применяют устройства нагружения элементов станка и приборы для регистрации деформаций. На рисунке показана схема измерения статистической жёсткости токарного станка.</w:t>
      </w:r>
    </w:p>
    <w:p w14:paraId="736DB213" w14:textId="77777777" w:rsidR="000A7752" w:rsidRPr="006F7756" w:rsidRDefault="000A77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90F59" w14:textId="2950B5F0" w:rsidR="001123ED" w:rsidRPr="006F7756" w:rsidRDefault="001123ED" w:rsidP="000A7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A208E39" wp14:editId="50AA0658">
            <wp:extent cx="3533775" cy="28194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BF877B" w14:textId="42DC18B1" w:rsidR="001123ED" w:rsidRPr="006F7756" w:rsidRDefault="000A7752" w:rsidP="000A7752">
      <w:pPr>
        <w:pStyle w:val="2"/>
      </w:pPr>
      <w:r>
        <w:t xml:space="preserve">Рис. 8. </w:t>
      </w:r>
      <w:r w:rsidR="001123ED" w:rsidRPr="006F7756">
        <w:t>Схема измерения жесткости токарного станка</w:t>
      </w:r>
    </w:p>
    <w:p w14:paraId="56BD3F97" w14:textId="77777777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3B673F" w14:textId="362C82FB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В резцедержателе 1 закреплён динамометр 2. Последний через серьгу 3 воздействует на оправку 4, установленную в шпинделе. Нагрузка на оправке создаётся винтом 6 и регистрируется индикатором 9 через тарированную плоскую пружину 8.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Отжатие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 шпинделя и суппорта определяют по индикаторам 5 и 7. По результатам испытаний строят график жёсткости. При прямом нагружении вначале в системе выбираются зазоры, поэтому суппорт не возвращается в первоначальное исходное положение. При последующих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lastRenderedPageBreak/>
        <w:t>нагружениях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разгружениях</w:t>
      </w:r>
      <w:proofErr w:type="spellEnd"/>
      <w:r w:rsidRPr="006F7756">
        <w:rPr>
          <w:rFonts w:ascii="Times New Roman" w:hAnsi="Times New Roman" w:cs="Times New Roman"/>
          <w:sz w:val="28"/>
          <w:szCs w:val="28"/>
        </w:rPr>
        <w:t xml:space="preserve"> кривые изменения деформаций образуют петлю, площадь которой характеризует в основном работу сил трения в стыках. Аналогично строят гра</w:t>
      </w:r>
      <w:r w:rsidR="000A7752">
        <w:rPr>
          <w:rFonts w:ascii="Times New Roman" w:hAnsi="Times New Roman" w:cs="Times New Roman"/>
          <w:sz w:val="28"/>
          <w:szCs w:val="28"/>
        </w:rPr>
        <w:t xml:space="preserve">фик и для обратного </w:t>
      </w:r>
      <w:proofErr w:type="spellStart"/>
      <w:r w:rsidR="000A7752">
        <w:rPr>
          <w:rFonts w:ascii="Times New Roman" w:hAnsi="Times New Roman" w:cs="Times New Roman"/>
          <w:sz w:val="28"/>
          <w:szCs w:val="28"/>
        </w:rPr>
        <w:t>нагружения</w:t>
      </w:r>
      <w:proofErr w:type="spellEnd"/>
      <w:r w:rsidR="000A7752">
        <w:rPr>
          <w:rFonts w:ascii="Times New Roman" w:hAnsi="Times New Roman" w:cs="Times New Roman"/>
          <w:sz w:val="28"/>
          <w:szCs w:val="28"/>
        </w:rPr>
        <w:t>.</w:t>
      </w:r>
    </w:p>
    <w:p w14:paraId="353D6FC1" w14:textId="44CB2AF2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При этом величина у между ветвями прямого и обратного нагружения характеризует разрыв характеристики, которая определяет суммарные остаточные перемещения. Перед проверкой станка на жесткость все его части, которые должны быть закреплены в процессе резания, также закрепляются.</w:t>
      </w:r>
    </w:p>
    <w:p w14:paraId="2CA4957A" w14:textId="5E3256C1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 xml:space="preserve">Испытание станка на </w:t>
      </w:r>
      <w:proofErr w:type="spellStart"/>
      <w:r w:rsidRPr="006F7756">
        <w:rPr>
          <w:rFonts w:ascii="Times New Roman" w:hAnsi="Times New Roman" w:cs="Times New Roman"/>
          <w:sz w:val="28"/>
          <w:szCs w:val="28"/>
        </w:rPr>
        <w:t>виброусто</w:t>
      </w:r>
      <w:r w:rsidR="000A7752">
        <w:rPr>
          <w:rFonts w:ascii="Times New Roman" w:hAnsi="Times New Roman" w:cs="Times New Roman"/>
          <w:sz w:val="28"/>
          <w:szCs w:val="28"/>
        </w:rPr>
        <w:t>йчивость</w:t>
      </w:r>
      <w:proofErr w:type="spellEnd"/>
      <w:r w:rsidR="000A7752">
        <w:rPr>
          <w:rFonts w:ascii="Times New Roman" w:hAnsi="Times New Roman" w:cs="Times New Roman"/>
          <w:sz w:val="28"/>
          <w:szCs w:val="28"/>
        </w:rPr>
        <w:t>.</w:t>
      </w:r>
    </w:p>
    <w:p w14:paraId="23473749" w14:textId="7CD60D39" w:rsidR="001123ED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При работе станка наблюдаются быстропротекающие колебательные процессы – вибрации. Они отрицательно влияют на точность и шероховатость обрабатываемой поверхности, уменьшают долговечность и ухудшают технологические возможности станка. Вибрации в станке возникают из-за колебаний, вызываемых работающими рядом машинами, обусловленных недостаточной жёсткостью станка и передач в его приводах, недостаточной уравновешенностью вращающихся частей станка или вращающиеся заготовки, прерывистого характера процесса резания. Для измерения уровня вибрации применяют виброметр.</w:t>
      </w:r>
    </w:p>
    <w:p w14:paraId="4C370EAB" w14:textId="77777777" w:rsidR="000A7752" w:rsidRPr="006F7756" w:rsidRDefault="000A7752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C634D9" w14:textId="20412746" w:rsidR="001123ED" w:rsidRPr="006F7756" w:rsidRDefault="001123ED" w:rsidP="000A775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367F88" wp14:editId="3384AC81">
            <wp:extent cx="4038600" cy="3028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302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1B145A" w14:textId="75C90B8C" w:rsidR="001123ED" w:rsidRPr="006F7756" w:rsidRDefault="000A7752" w:rsidP="000A7752">
      <w:pPr>
        <w:pStyle w:val="2"/>
      </w:pPr>
      <w:r>
        <w:t xml:space="preserve">Рис. 9. </w:t>
      </w:r>
      <w:bookmarkStart w:id="0" w:name="_GoBack"/>
      <w:bookmarkEnd w:id="0"/>
      <w:r w:rsidR="001123ED" w:rsidRPr="006F7756">
        <w:t xml:space="preserve">Применение виброметра </w:t>
      </w:r>
    </w:p>
    <w:p w14:paraId="0BA68EB2" w14:textId="77777777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A757A0" w14:textId="57E87392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lastRenderedPageBreak/>
        <w:t>В станках имеют место следующие виды колебаний:</w:t>
      </w:r>
    </w:p>
    <w:p w14:paraId="264D0769" w14:textId="77777777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Свободные колебания возникают под действием и кратковременной возмущающей силы, например, при пусковых и переходных процессах;</w:t>
      </w:r>
    </w:p>
    <w:p w14:paraId="74221A89" w14:textId="77777777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Вынужденные колебания появляются под действием периодической силы, например, от моментов вращающихся частей станка;</w:t>
      </w:r>
    </w:p>
    <w:p w14:paraId="5B610057" w14:textId="77777777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Автоколебания (незатухающие, самоподдерживающиеся) возникают при резании под действием периодической возмущающей силы резания при сдвиге слоев срезаемого материала;</w:t>
      </w:r>
    </w:p>
    <w:p w14:paraId="186089CA" w14:textId="3356EC23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7756">
        <w:rPr>
          <w:rFonts w:ascii="Times New Roman" w:hAnsi="Times New Roman" w:cs="Times New Roman"/>
          <w:sz w:val="28"/>
          <w:szCs w:val="28"/>
        </w:rPr>
        <w:t>Параметрические колебания появляются при наличии какого-либо переменного параметра, переменной жёсткости технологической системы, создающего эффект, подобно действию периодической возмущающей силы.</w:t>
      </w:r>
    </w:p>
    <w:p w14:paraId="73165820" w14:textId="77777777" w:rsidR="001123ED" w:rsidRPr="006F7756" w:rsidRDefault="001123ED" w:rsidP="006F775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1123ED" w:rsidRPr="006F77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C55995" w14:textId="77777777" w:rsidR="00B9311F" w:rsidRDefault="00B9311F" w:rsidP="001123ED">
      <w:pPr>
        <w:spacing w:after="0" w:line="240" w:lineRule="auto"/>
      </w:pPr>
      <w:r>
        <w:separator/>
      </w:r>
    </w:p>
  </w:endnote>
  <w:endnote w:type="continuationSeparator" w:id="0">
    <w:p w14:paraId="10ECCC20" w14:textId="77777777" w:rsidR="00B9311F" w:rsidRDefault="00B9311F" w:rsidP="00112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F9A609" w14:textId="77777777" w:rsidR="00B9311F" w:rsidRDefault="00B9311F" w:rsidP="001123ED">
      <w:pPr>
        <w:spacing w:after="0" w:line="240" w:lineRule="auto"/>
      </w:pPr>
      <w:r>
        <w:separator/>
      </w:r>
    </w:p>
  </w:footnote>
  <w:footnote w:type="continuationSeparator" w:id="0">
    <w:p w14:paraId="01604340" w14:textId="77777777" w:rsidR="00B9311F" w:rsidRDefault="00B9311F" w:rsidP="00112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CD2738F"/>
    <w:multiLevelType w:val="hybridMultilevel"/>
    <w:tmpl w:val="0DFE4C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52E25E98"/>
    <w:multiLevelType w:val="hybridMultilevel"/>
    <w:tmpl w:val="7DBE7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BC67DDE"/>
    <w:multiLevelType w:val="hybridMultilevel"/>
    <w:tmpl w:val="15409E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1A9"/>
    <w:rsid w:val="000A7752"/>
    <w:rsid w:val="001123ED"/>
    <w:rsid w:val="002A0CEE"/>
    <w:rsid w:val="00393352"/>
    <w:rsid w:val="005E34D8"/>
    <w:rsid w:val="006F7756"/>
    <w:rsid w:val="00777FC2"/>
    <w:rsid w:val="009D01A9"/>
    <w:rsid w:val="00A75EAC"/>
    <w:rsid w:val="00B9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756D7"/>
  <w15:chartTrackingRefBased/>
  <w15:docId w15:val="{7B01BCAA-8568-4D4A-A007-173032793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756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F7756"/>
    <w:pPr>
      <w:spacing w:after="0" w:line="360" w:lineRule="auto"/>
      <w:jc w:val="center"/>
      <w:outlineLvl w:val="1"/>
    </w:pPr>
    <w:rPr>
      <w:rFonts w:ascii="Times New Roman" w:hAnsi="Times New Roman" w:cs="Times New Roman"/>
      <w:i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A77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7FC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123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123ED"/>
  </w:style>
  <w:style w:type="paragraph" w:styleId="a6">
    <w:name w:val="footer"/>
    <w:basedOn w:val="a"/>
    <w:link w:val="a7"/>
    <w:uiPriority w:val="99"/>
    <w:unhideWhenUsed/>
    <w:rsid w:val="001123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123ED"/>
  </w:style>
  <w:style w:type="character" w:customStyle="1" w:styleId="10">
    <w:name w:val="Заголовок 1 Знак"/>
    <w:basedOn w:val="a0"/>
    <w:link w:val="1"/>
    <w:uiPriority w:val="9"/>
    <w:rsid w:val="006F7756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6F7756"/>
    <w:rPr>
      <w:rFonts w:ascii="Times New Roman" w:hAnsi="Times New Roman" w:cs="Times New Roman"/>
      <w:i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0A77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16</Pages>
  <Words>2988</Words>
  <Characters>17033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FastReload</dc:creator>
  <cp:keywords/>
  <dc:description/>
  <cp:lastModifiedBy>Наталья Вагапова</cp:lastModifiedBy>
  <cp:revision>3</cp:revision>
  <dcterms:created xsi:type="dcterms:W3CDTF">2022-04-09T10:38:00Z</dcterms:created>
  <dcterms:modified xsi:type="dcterms:W3CDTF">2022-04-14T06:47:00Z</dcterms:modified>
</cp:coreProperties>
</file>