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19B2" w:rsidRPr="008308A4" w:rsidRDefault="006619B2" w:rsidP="006619B2">
      <w:pPr>
        <w:pStyle w:val="2"/>
        <w:rPr>
          <w:sz w:val="28"/>
          <w:szCs w:val="28"/>
        </w:rPr>
      </w:pPr>
      <w:bookmarkStart w:id="0" w:name="_Toc112241504"/>
      <w:bookmarkStart w:id="1" w:name="_GoBack"/>
      <w:r w:rsidRPr="008308A4">
        <w:rPr>
          <w:sz w:val="28"/>
          <w:szCs w:val="28"/>
        </w:rPr>
        <w:t>4. Газоопасные работы</w:t>
      </w:r>
      <w:bookmarkEnd w:id="0"/>
    </w:p>
    <w:bookmarkEnd w:id="1"/>
    <w:p w:rsidR="006619B2" w:rsidRPr="008308A4" w:rsidRDefault="006619B2" w:rsidP="006619B2">
      <w:pPr>
        <w:rPr>
          <w:rFonts w:ascii="Times New Roman" w:hAnsi="Times New Roman" w:cs="Times New Roman"/>
          <w:sz w:val="28"/>
          <w:szCs w:val="28"/>
        </w:rPr>
      </w:pPr>
    </w:p>
    <w:p w:rsidR="006619B2" w:rsidRPr="008308A4" w:rsidRDefault="006619B2" w:rsidP="006619B2">
      <w:pPr>
        <w:pStyle w:val="3"/>
        <w:rPr>
          <w:sz w:val="28"/>
          <w:szCs w:val="28"/>
        </w:rPr>
      </w:pPr>
      <w:r w:rsidRPr="008308A4">
        <w:rPr>
          <w:sz w:val="28"/>
          <w:szCs w:val="28"/>
        </w:rPr>
        <w:t>Газоопасные работы (включая вскрытие, очистку, осмотр, подготовку к ремонту и ремонтные работы в емкостях)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Проведение газоопасных работ (включая вскрытие, очистку, осмотр, подготовку к ремонту и ремонтные работы в емкостях) регламентируется приказом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Ростехнадзора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от 15 декабря 2020 года N 528 «Об утверждении федеральных норм и правил в области промышленной безопасности «Правила безопасного ведения газоопасных, огневых и ремонтных работ».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Емкости (аппараты), подлежащие вскрытию, осмотру, чистке или ремонту, должны быть освобождены от опасных веществ, отключены от действующего оборудования, систем трубопроводов и коммуникаций с помощью стандартных заглушек согласно схеме, прилагаемой к наряду-допуску на проведение газоопасных работ, и в зависимости от свойств находившихся в них опасных веществ промыты, пропарены, продуты инертным газом и воздухом.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Для оценки качества выполнения подготовительных мероприятий перед началом проведения работ внутри емкостей (аппаратов) следует произвести в них анализ воздушной среды на содержание кислорода и опасных веществ (паров, газов) с записью результатов в наряде-допуске.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На емкостях (аппаратах) перед началом проведения работ должны быть вывешены предупреждающие плакаты «Газ», «Газоопасные работы», снятие которых допускается после их завершения с разрешения лица, ответственного за проведение газоопасных работ.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наличии в емкостях (аппаратах) перемешивающих устройств с электроприводом последний должен быть отключен от источников питания видимым разрывом. У емкостей (аппаратов) в электрораспределительных устройствах должны быть вывешены плакаты «Не включать: работают люди!», снятие которых допускается после их завершения с разрешения лица, ответственного за проведение газоопасных работ.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>Отключение (подключение) электропривода от (к) источника(у) питания должно осуществляться электротехническим персоналом эксплуатирующей организации (филиала организации).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Нагретые емкости (аппараты) перед допуском внутрь в них людей должны быть охлаждены до температуры не выше тридцати градусов Цельсия.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При необходимости выполнения работ внутри емкостей (аппаратов) выше указанной температуры следует обеспечить дополнительные меры безопасности: непрерывную принудительную обдувку свежим воздухом, применение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термозащитных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костюмов, теплоизолирующей обуви, перерывы в работе.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Не допускается работа внутри емкостей (аппаратов) при температуре пятьдесят градусов Цельсия и выше.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Для защиты органов дыхания работников внутри емкостей должны применяться шланговые или кислородно-изолирующие противогазы, или воздушные изолирующие аппараты. Не допускается использование фильтрующих противогазов.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Работу внутри емкостей (аппаратов) следует проводить бригадой в составе не менее двух человек (работающий и наблюдающий).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Работающий в емкости (аппарате) должен использовать предохранительный пояс или страховочную привязь с сигнально-спасательной веревкой.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выполнении работ внутри емкости (аппарата) на месте проведения работ должен присутствовать ответственный за проведение газоопасных работ.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При необходимости увеличения в емкости (аппарате) большего числа работников должны быть разработаны, внесены в наряд-допуск на проведение газоопасных работ и дополнительно осуществлены меры безопасности, предусматривающие увеличение числа наблюдающих (но не менее двух наблюдающих), порядок входа и эвакуации работников, порядок размещения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шлангов, заборных патрубков противогазов, сигнально-спасательных веревок, наличие средств связи и сигнализации на месте проведения работ.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отсутствии зрительной связи между работающим и наблюдающим должна быть установлена система подачи условных сигналов.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проведении работ внутри емкости (аппарата) место нахождения, работающего и наблюдающего в процессе выполнения работы и их действия в случае возникновения ситуаций, связанных с ухудшением самочувствия, работающего или наблюдающего, должны быть определены в наряде-допуске на проведение газоопасных работ.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Работа внутри емкостей (аппаратов) без средств защиты органов дыхания может проводиться при условии, что концентрация опасных веществ (паров, газов) не превышает предельно допустимых концентраций (далее - ПДК) в воздухе рабочей зоны, а содержание кислорода не менее двадцати процентов объемной доли (внутри емкостей (аппаратов) и исключена возможность попадания извне опасных веществ (паров, газов) с записью в наряде-допуске на проведение газоопасных работ и с письменного разрешения лица, утвердившего наряд-допуск.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Мероприятия, обеспечивающие безопасность выполнения работ внутри емкости (аппарата) без средств индивидуальной защиты органов дыхания, должны быть изложены в производственных инструкциях по рабочим местам или в специально разрабатываемых эксплуатирующей организацией (филиалом организации) инструкциях с учетом требований Правил, в наряде-допуске на проведение газоопасных работ и включать в себя:</w:t>
      </w:r>
    </w:p>
    <w:p w:rsidR="006619B2" w:rsidRPr="008308A4" w:rsidRDefault="006619B2" w:rsidP="006619B2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непрерывную гарантированную подачу свежего воздуха в емкость (аппарат), обеспечивающую нормальный воздушный режим в аппарате;</w:t>
      </w:r>
    </w:p>
    <w:p w:rsidR="006619B2" w:rsidRPr="008308A4" w:rsidRDefault="006619B2" w:rsidP="006619B2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непрерывный контроль состояния воздушной среды;</w:t>
      </w:r>
    </w:p>
    <w:p w:rsidR="006619B2" w:rsidRPr="008308A4" w:rsidRDefault="006619B2" w:rsidP="006619B2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наличие у места проведения работ средств сигнализации и связи (световой, звуковой, радиотелефонной);</w:t>
      </w:r>
    </w:p>
    <w:p w:rsidR="006619B2" w:rsidRPr="008308A4" w:rsidRDefault="006619B2" w:rsidP="006619B2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>наличие у каждого работающего в емкости (аппарате) предохранительного пояса или страховочной привязи с сигнально-спасательной веревкой.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Работа внутри колодцев, коллекторов, в тоннелях и других аналогичных мест без изолирующих средств защиты органов дыхания не допускается.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Для спуска работника в емкость (аппарат), работы внутри емкости (аппарате) и подъема из нее (него) следует применять переносные лестницы из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неискрящих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материалов.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Проверка исправности, устойчивости и надежности закрепления лестницы по месту работы должна проводиться в присутствии лица, ответственного за проведение газоопасных работ.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Все необходимые для работы инструменты и материалы должны подаваться в емкость способом, исключающим их падение и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травмирование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работников.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возникновении обстоятельств, угрожающих безопасности работника внутри емкости (признаки недомогания, попытка снять маску противогаза, обрыв сигнальной веревки, неисправность шланга, остановка воздуходувки), работу следует прекратить, а работника из емкости эвакуировать.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Проведение работ в коллекторах, тоннелях, колодцах, приямках, траншеях и аналогичных сооружениях следует согласовать с руководителями структурных подразделений, технологически связанных с этими объектами, которыми должны быть приняты меры, исключающие залповые выбросы вредных и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пожаровзрывоопасных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веществ к месту проведения работ, а также с руководителями других структурных подразделений при проведении работ в местах пересечения общих коммуникаций с записью в наряде-допуске на проведение газоопасных работ и приложением схемы места проведения работ в границах площадок смежных (осях) объектов структурных подразделений,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технологически связанных с этими объектами. Копия указанной схемы должна быть передана руководителям структурных подразделений, с которыми согласован наряд-допуск на проведение газоопасных работ.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На период проведения работ в коллекторах, тоннелях, колодцах, приямках, траншеях и аналогичных сооружениях места их проведения должны быть ограждены, а в темное время суток – освещены.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При нанесении защитных покрытий на внутренние поверхности емкостей (аппаратов), выполнение которых сопровождается выделением вредных и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пожаровзрывоопасных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веществ, следует предусматривать принудительное удаление этих веществ.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Выполнение указанных работ без изолирующих средств защиты органов дыхания не допускается.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После окончания работ внутри емкости (аппарата) лицо, ответственное за проведение газоопасных работ, перед закрытием люков должно убедиться в отсутствии в емкости (аппарате) работников, инструментов, материалов, посторонних предметов, затем закрыть люки и произвести запись в наряде-допуске на проведение газоопасных работ об окончании газоопасных работ.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Лицо, ответственное за проведение газоопасных работ, должно поставить в известность работников, занятых ведением технологического процесса, об окончании газоопасных работ и произвести запись в журнале ведения технологического процесса (вахтенный журнал, журнал приема-сдачи смен) и наряде-допуске на проведение газоопасных работ.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Работы по установке (снятию) заглушек, отнесенные ко II группе газоопасных работ, проводятся эксплуатационным персоналом в соответствии с мерами безопасности, изложенными в технологическом регламенте, производственных инструкциях по рабочим местам или в специально разрабатываемой эксплуатирующей организацией инструкции с учетом требований Правил.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Последовательность проводимых операций по установке (снятию) заглушек, отнесенных к I группе газоопасных работ, указывается в наряде-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допуске на проведение газоопасных работ с приложением схемы установки заглушек и с учетом требований пункта 18 Правил.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Установку и снятие заглушек следует регистрировать в журнале учета установки и снятия заглушек с указанием их номеров и позиций на схеме установки заглушек.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Допускается ведение журнала учета установки и снятия заглушек в виде электронного документа. При этом должна быть обеспечена сохранность вносимой информации и исключена возможность несанкционированного ее изменения.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После окончания газоопасных работ лицо, ответственное за их проведение, забирает второй экземпляр наряда-допуска, находящийся в ПАСС(Ф), и совместно с руководителем структурного подразделения или лицом, его замещающим (должностным лицом, ответственным за безопасное ведение технологического процесса на объекте), проверяют полноту выполнения газоопасных работ и ставят свои подписи в двух экземплярах наряда-допуска, подтверждающие выполнение работ в полном объеме и закрытие наряда-допуска на проведение газоопасных работ.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После закрытия наряда-допуска на проведение газоопасных работ лицо, ответственное за проведение газоопасных работ, должно передать руководителю структурного подразделения или лицу, его замещающему, один экземпляр наряда-допуска на проведение газоопасных работ, а второй экземпляр возвратить в ПАСС(Ф) или иную производственную службу, на которую возложены данные полномочия в соответствии с документами эксплуатирующей организации (филиала организации). Оба экземпляра наряда-допуска на проведение газоопасных работ хранятся не менее шести месяцев со дня его закрытия.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6619B2" w:rsidRPr="008308A4" w:rsidRDefault="006619B2" w:rsidP="006619B2">
      <w:pPr>
        <w:pStyle w:val="3"/>
        <w:rPr>
          <w:sz w:val="28"/>
          <w:szCs w:val="28"/>
        </w:rPr>
      </w:pPr>
      <w:r w:rsidRPr="008308A4">
        <w:rPr>
          <w:sz w:val="28"/>
          <w:szCs w:val="28"/>
        </w:rPr>
        <w:lastRenderedPageBreak/>
        <w:t xml:space="preserve">Газоопасные работы (присоединение вновь построенных газопроводов к действующей газовой сети, пуск газа в газопроводы и другие объекты систем газоснабжения при вводе в эксплуатацию, после их ремонта или </w:t>
      </w:r>
      <w:proofErr w:type="spellStart"/>
      <w:r w:rsidRPr="008308A4">
        <w:rPr>
          <w:sz w:val="28"/>
          <w:szCs w:val="28"/>
        </w:rPr>
        <w:t>расконсервации</w:t>
      </w:r>
      <w:proofErr w:type="spellEnd"/>
      <w:r w:rsidRPr="008308A4">
        <w:rPr>
          <w:sz w:val="28"/>
          <w:szCs w:val="28"/>
        </w:rPr>
        <w:t>, виды ремонта, связанные с проведением огневых и сварочных работ на действующих внутренних и наружных газопроводах, газоиспользующих установках и другом газооборудовании)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Газоопасные работы (присоединение вновь построенных газопроводов к действующей газовой сети, пуск газа в газопроводы и другие объекты систем газоснабжения при вводе в эксплуатацию, после их ремонта или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расконсервации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>, виды ремонта, связанные с проведением огневых и сварочных работ на действующих внутренних и наружных газопроводах, газоиспользующих установках и другом газооборудовании) относятся к работам с повышенной опасностью, выполняемым с оформлением наряда-допуска, в соответствии с приказом Минтруда от 04.12.2020 N 859н «Об утверждении Правил по охране труда в целлюлозно-бумажной и лесохимической промышленности».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Пускать или останавливать оборудование, обслуживаемое двумя или более работниками, а также оборудование, имеющее большой габарит, допускается только после подачи предварительного сигнала.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Сигнальные устройства должны быть расположены так, чтобы обеспечивалась видимость и слышимость сигналов в условиях работы данного цеха, участка.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Работы с повышенной опасностью в целлюлозно-бумажном и лесохимическом производствах должны выполняться в соответствии с нарядом-допуском на производство работ с повышенной опасностью (далее – наряд-допуск), оформляемым уполномоченными работодателем должностными лицами.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Нарядом-допуском определяются содержание, место, время и условия производства работ с повышенной опасностью, необходимые меры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безопасности, состав бригады и работники, ответственные за организацию и безопасное производство работ.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Перечень работ с повышенной опасностью, выполняемых с оформлением наряда-допуска, утверждается работодателем и может быть им изменен и дополнен.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совместном производстве нескольких видов работ, по которым требуется оформление наряда-допуска, допускается оформление единого наряда-допуска с включением в него требований по безопасному выполнению каждого из вида работ.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Порядок производства работ с повышенной опасностью, оформления наряда-допуска и обязанности уполномоченных работодателем должностных лиц, ответственных за организацию и безопасное производство работ, устанавливаются локальным нормативным актом работодателя с учетом применимых требований к конкретному оборудованию, содержащихся в правилах по охране труда при размещении, монтаже, техническом обслуживании и ремонте технологического оборудования, утверждаемых Минтрудом России в соответствии с подпунктом 5.2.28 Положения о Министерстве труда и социальной защиты Российской Федерации, утвержденного постановлением Правительства Российской Федерации от 19 июня 2012 г. N 610.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6619B2" w:rsidRPr="008308A4" w:rsidRDefault="006619B2" w:rsidP="006619B2">
      <w:pPr>
        <w:pStyle w:val="3"/>
        <w:rPr>
          <w:sz w:val="28"/>
          <w:szCs w:val="28"/>
        </w:rPr>
      </w:pPr>
      <w:r w:rsidRPr="008308A4">
        <w:rPr>
          <w:sz w:val="28"/>
          <w:szCs w:val="28"/>
        </w:rPr>
        <w:t xml:space="preserve">Газоопасные работы, выполняемые на сетях </w:t>
      </w:r>
      <w:proofErr w:type="spellStart"/>
      <w:r w:rsidRPr="008308A4">
        <w:rPr>
          <w:sz w:val="28"/>
          <w:szCs w:val="28"/>
        </w:rPr>
        <w:t>газопотребления</w:t>
      </w:r>
      <w:proofErr w:type="spellEnd"/>
      <w:r w:rsidRPr="008308A4">
        <w:rPr>
          <w:sz w:val="28"/>
          <w:szCs w:val="28"/>
        </w:rPr>
        <w:t>, связанные с проведением ремонтных работ и возобновлением пуска газа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Согласно </w:t>
      </w:r>
      <w:proofErr w:type="gramStart"/>
      <w:r w:rsidRPr="008308A4">
        <w:rPr>
          <w:rFonts w:ascii="Times New Roman" w:hAnsi="Times New Roman" w:cs="Times New Roman"/>
          <w:sz w:val="28"/>
          <w:szCs w:val="28"/>
        </w:rPr>
        <w:t>приказу Министерства труда и социальной защиты Российской Федерации от 29 октября 2020 года</w:t>
      </w:r>
      <w:proofErr w:type="gramEnd"/>
      <w:r w:rsidRPr="008308A4">
        <w:rPr>
          <w:rFonts w:ascii="Times New Roman" w:hAnsi="Times New Roman" w:cs="Times New Roman"/>
          <w:sz w:val="28"/>
          <w:szCs w:val="28"/>
        </w:rPr>
        <w:t xml:space="preserve"> N 758н «Об утверждении Правил по охране труда в жилищно-коммунальном хозяйстве», газоопасные работы, выполняемые на сетях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газопотребления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, связанные с проведением ремонтных работ и возобновлением пуска газа относятся к работам с повышенной опасностью, на производство которых выдается наряд-допуск. 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Оформленные и выданные наряды-допуски на производство работ с повышенной опасностью учитываются в журнале, в котором рекомендуется отражать следующие сведения: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1) название подразделения;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2) номер наряда-допуска;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3) дата выдачи;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4) краткое описание работ по наряду-допуску;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5) срок, на который выдан наряд-допуск;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6) фамилии и инициалы работника, выдавшего наряд-допуск, и работника, получившего наряд-допуск, заверенные их подписями с указанием даты;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7) фамилия и инициалы работника, получившего закрытый по выполнении работ наряд-допуск, заверенные его подписью с указанием даты.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6619B2" w:rsidRPr="008308A4" w:rsidRDefault="006619B2" w:rsidP="006619B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Одноименные работы с повышенной опасностью,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проводящиеся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на постоянной основе и выполняемые в аналогичных условиях постоянным составом работников, допускается производить без оформления наряда-допуска по утвержденным для каждого вида работ с повышенной опасностью инструкциям по охране труда.</w:t>
      </w:r>
    </w:p>
    <w:p w:rsidR="006619B2" w:rsidRPr="008308A4" w:rsidRDefault="006619B2" w:rsidP="006619B2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619B2" w:rsidRPr="008308A4" w:rsidRDefault="006619B2" w:rsidP="006619B2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Рекомендуемые образцы оформления документов</w:t>
      </w:r>
    </w:p>
    <w:p w:rsidR="006619B2" w:rsidRPr="008308A4" w:rsidRDefault="006619B2" w:rsidP="006619B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605C960" wp14:editId="270B23BF">
            <wp:extent cx="5136959" cy="3314700"/>
            <wp:effectExtent l="0" t="0" r="6985" b="0"/>
            <wp:docPr id="118" name="Рисунок 118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Рисунок 118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066" cy="3327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76AB" w:rsidRDefault="006619B2"/>
    <w:sectPr w:rsidR="00D176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9323EB"/>
    <w:multiLevelType w:val="hybridMultilevel"/>
    <w:tmpl w:val="29F8773C"/>
    <w:lvl w:ilvl="0" w:tplc="041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9B2"/>
    <w:rsid w:val="00021ADA"/>
    <w:rsid w:val="006619B2"/>
    <w:rsid w:val="0070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3993E8-06DE-43BF-9417-F11D0CFE2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19B2"/>
  </w:style>
  <w:style w:type="paragraph" w:styleId="2">
    <w:name w:val="heading 2"/>
    <w:basedOn w:val="a"/>
    <w:next w:val="a"/>
    <w:link w:val="20"/>
    <w:uiPriority w:val="9"/>
    <w:unhideWhenUsed/>
    <w:qFormat/>
    <w:rsid w:val="006619B2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619B2"/>
    <w:pPr>
      <w:keepNext/>
      <w:keepLines/>
      <w:spacing w:after="0" w:line="360" w:lineRule="auto"/>
      <w:contextualSpacing/>
      <w:jc w:val="center"/>
      <w:outlineLvl w:val="2"/>
    </w:pPr>
    <w:rPr>
      <w:rFonts w:ascii="Times New Roman" w:eastAsiaTheme="majorEastAsia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619B2"/>
    <w:rPr>
      <w:rFonts w:ascii="Times New Roman" w:eastAsiaTheme="majorEastAsia" w:hAnsi="Times New Roman" w:cs="Times New Roman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619B2"/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6619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2180</Words>
  <Characters>12426</Characters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2022-08-24T12:07:00Z</dcterms:created>
  <dcterms:modified xsi:type="dcterms:W3CDTF">2022-08-24T12:08:00Z</dcterms:modified>
</cp:coreProperties>
</file>