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519" w:rsidRPr="008308A4" w:rsidRDefault="00FB1519" w:rsidP="00FB1519">
      <w:pPr>
        <w:pStyle w:val="2"/>
        <w:rPr>
          <w:sz w:val="28"/>
          <w:szCs w:val="28"/>
        </w:rPr>
      </w:pPr>
      <w:bookmarkStart w:id="0" w:name="_Toc94976202"/>
      <w:bookmarkStart w:id="1" w:name="_Toc112241530"/>
      <w:bookmarkStart w:id="2" w:name="_GoBack"/>
      <w:r w:rsidRPr="008308A4">
        <w:rPr>
          <w:sz w:val="28"/>
          <w:szCs w:val="28"/>
        </w:rPr>
        <w:t>13. Цель и принципы придания пострадавшим оптимальных положений тела</w:t>
      </w:r>
      <w:bookmarkEnd w:id="0"/>
      <w:bookmarkEnd w:id="1"/>
    </w:p>
    <w:bookmarkEnd w:id="2"/>
    <w:p w:rsidR="00FB1519" w:rsidRPr="008308A4" w:rsidRDefault="00FB1519" w:rsidP="00FB151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B1519" w:rsidRPr="008308A4" w:rsidRDefault="00FB1519" w:rsidP="00FB151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После оказания помощи и устранения опасности для жизни пострадавшего до прибытия скорой медицинской помощи ему следует придать оптимальное положение тела, обеспечивающее комфорт, уменьшающее степень страданий и не усугубляющее нарушения жизненно важных функций. Оптимальное положение определяется характером повреждений у пострадавшего и удобством для него.</w:t>
      </w:r>
    </w:p>
    <w:p w:rsidR="00FB1519" w:rsidRPr="008308A4" w:rsidRDefault="00FB1519" w:rsidP="00FB151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B1519" w:rsidRPr="008308A4" w:rsidRDefault="00FB1519" w:rsidP="00FB15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381508" wp14:editId="5B8BAD72">
            <wp:extent cx="3952875" cy="2572608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597" cy="259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19" w:rsidRPr="008308A4" w:rsidRDefault="00FB1519" w:rsidP="00FB1519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77</w:t>
      </w:r>
    </w:p>
    <w:p w:rsidR="00FB1519" w:rsidRPr="008308A4" w:rsidRDefault="00FB1519" w:rsidP="00FB151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B1519" w:rsidRPr="008308A4" w:rsidRDefault="00FB1519" w:rsidP="00FB151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Пострадавших с тяжелыми травмами желательно укутать подручными средствами – одеждой, одеялом (рисунок 78) и т. д. При наличии спасательного изотермического покрывала (входит в состав аптечки для оказания первой помощи работникам), необходимо укутать им пострадавшего серебристой стороной внутрь, оставив свободным лицо (рисунок 79).</w:t>
      </w:r>
    </w:p>
    <w:p w:rsidR="00FB1519" w:rsidRPr="008308A4" w:rsidRDefault="00FB1519" w:rsidP="00FB15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89CA94" wp14:editId="792D5346">
            <wp:extent cx="4453573" cy="160972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346" cy="161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19" w:rsidRPr="008308A4" w:rsidRDefault="00FB1519" w:rsidP="00FB15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E09785" wp14:editId="7521A327">
            <wp:extent cx="4419743" cy="12477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499" cy="125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519" w:rsidRPr="008308A4" w:rsidRDefault="00FB1519" w:rsidP="00FB15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176AB" w:rsidRDefault="00FB1519"/>
    <w:sectPr w:rsidR="00D176AB" w:rsidSect="00C4565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FB1519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FB1519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519"/>
    <w:rsid w:val="00021ADA"/>
    <w:rsid w:val="00705592"/>
    <w:rsid w:val="00FB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B8D8F-7C75-42AE-8C78-BE9D5D52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519"/>
  </w:style>
  <w:style w:type="paragraph" w:styleId="2">
    <w:name w:val="heading 2"/>
    <w:basedOn w:val="a"/>
    <w:next w:val="a"/>
    <w:link w:val="20"/>
    <w:uiPriority w:val="9"/>
    <w:unhideWhenUsed/>
    <w:qFormat/>
    <w:rsid w:val="00FB1519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519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FB15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B1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666</Characters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2022-08-24T10:29:00Z</dcterms:created>
  <dcterms:modified xsi:type="dcterms:W3CDTF">2022-08-24T10:30:00Z</dcterms:modified>
</cp:coreProperties>
</file>