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532" w:rsidRPr="008308A4" w:rsidRDefault="00266532" w:rsidP="00266532">
      <w:pPr>
        <w:pStyle w:val="2"/>
        <w:rPr>
          <w:sz w:val="28"/>
          <w:szCs w:val="28"/>
        </w:rPr>
      </w:pPr>
      <w:bookmarkStart w:id="0" w:name="_Toc94976203"/>
      <w:bookmarkStart w:id="1" w:name="_Toc112241531"/>
      <w:bookmarkStart w:id="2" w:name="_GoBack"/>
      <w:r w:rsidRPr="008308A4">
        <w:rPr>
          <w:sz w:val="28"/>
          <w:szCs w:val="28"/>
        </w:rPr>
        <w:t>14. Оптимальные положения тела пострадавшего с травмами груди, живота, таза, конечностей, с потерей сознания, с признаками кровопотери</w:t>
      </w:r>
      <w:bookmarkEnd w:id="0"/>
      <w:bookmarkEnd w:id="1"/>
    </w:p>
    <w:bookmarkEnd w:id="2"/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Пострадавшему с травмой груди предпочтительно расположиться в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полусидячем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положении с наклоном туловища на пораженную сторону груди (рисунок 73). Для этого пострадавшего можно опереть о стену, автомобиль и т. д.</w:t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3C7B16" wp14:editId="524AD37B">
            <wp:extent cx="2888812" cy="391477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889" cy="393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73</w:t>
      </w: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Пострадавшему с подозрением на травму живота и таза лучше находиться в положении лежа на спине с полусогнутыми и разведенными ногами. Под колени подкладывается импровизированная опора - сумка, свернутая одежда (рисунок 74).</w:t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A00362" wp14:editId="64AE7714">
            <wp:extent cx="4536756" cy="166687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782" cy="167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74</w:t>
      </w: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Пострадавшему с травмами конечностей придается удобное положение, при котором он испытывает меньше страданий от имеющихся повреждений.</w:t>
      </w: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Пострадавшему без сознания необходимо придать устойчивое боковое положение (рисунок 75)</w:t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1B281D" wp14:editId="70DE9EF3">
            <wp:extent cx="3584215" cy="200977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206" cy="202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75</w:t>
      </w: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Пострадавший с сильным наружным кровотечением или признаками кровопотери должен находиться в положении лежа на спине с приподнятыми ногами, под которые подкладываются сумки или одежда (рисунок 76).</w:t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84B5E2" wp14:editId="29425E45">
            <wp:extent cx="3863375" cy="14668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52" cy="147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532" w:rsidRPr="008308A4" w:rsidRDefault="00266532" w:rsidP="00266532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рисунок 76</w:t>
      </w: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66532" w:rsidRPr="008308A4" w:rsidRDefault="00266532" w:rsidP="002665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Пострадавший с подозрением на травму позвоночника должен располагаться на твердой ровной поверхности (рисунок 77).</w:t>
      </w:r>
    </w:p>
    <w:p w:rsidR="00D176AB" w:rsidRDefault="00266532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532"/>
    <w:rsid w:val="00021ADA"/>
    <w:rsid w:val="00266532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8B80C-B9BB-4A6F-929D-C7192BA8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532"/>
  </w:style>
  <w:style w:type="paragraph" w:styleId="2">
    <w:name w:val="heading 2"/>
    <w:basedOn w:val="a"/>
    <w:next w:val="a"/>
    <w:link w:val="20"/>
    <w:uiPriority w:val="9"/>
    <w:unhideWhenUsed/>
    <w:qFormat/>
    <w:rsid w:val="00266532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6532"/>
    <w:rPr>
      <w:rFonts w:ascii="Times New Roman" w:eastAsiaTheme="majorEastAsia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173</Words>
  <Characters>992</Characters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2022-08-24T10:23:00Z</dcterms:created>
  <dcterms:modified xsi:type="dcterms:W3CDTF">2022-08-24T10:28:00Z</dcterms:modified>
</cp:coreProperties>
</file>