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773991" w14:textId="2254552E" w:rsidR="00985602" w:rsidRPr="003827B5" w:rsidRDefault="00985602" w:rsidP="003827B5">
      <w:pPr>
        <w:pStyle w:val="1"/>
      </w:pPr>
      <w:r w:rsidRPr="003827B5">
        <w:t xml:space="preserve">Лекция </w:t>
      </w:r>
      <w:r w:rsidR="00972655" w:rsidRPr="003827B5">
        <w:t>1</w:t>
      </w:r>
      <w:r w:rsidR="003827B5">
        <w:t>.</w:t>
      </w:r>
      <w:r w:rsidR="00972655" w:rsidRPr="003827B5">
        <w:t xml:space="preserve"> </w:t>
      </w:r>
      <w:r w:rsidRPr="003827B5">
        <w:t>Токарные станки и их классификация</w:t>
      </w:r>
    </w:p>
    <w:p w14:paraId="693D3977" w14:textId="77777777" w:rsidR="00985602" w:rsidRPr="003827B5" w:rsidRDefault="00985602" w:rsidP="003827B5">
      <w:pPr>
        <w:spacing w:after="0" w:line="360" w:lineRule="auto"/>
        <w:ind w:firstLine="709"/>
        <w:jc w:val="both"/>
        <w:rPr>
          <w:rFonts w:ascii="Times New Roman" w:hAnsi="Times New Roman" w:cs="Times New Roman"/>
          <w:b/>
          <w:bCs/>
          <w:sz w:val="28"/>
          <w:szCs w:val="28"/>
        </w:rPr>
      </w:pPr>
    </w:p>
    <w:p w14:paraId="24C65075" w14:textId="54E8276C" w:rsidR="00610512" w:rsidRPr="003827B5" w:rsidRDefault="00610512"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 xml:space="preserve">Токарные станки и все, что о них нужно знать: назначение и конструктивные особенности </w:t>
      </w:r>
    </w:p>
    <w:p w14:paraId="0DC15A12" w14:textId="67097065" w:rsidR="00610512" w:rsidRDefault="00610512"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Для того, чтобы разобраться во всех тонкостях и деталях, необходимо понимать, что такое токарный станок и зачем он нужен. Токарный станок – это специальное устройство для обработки металлических или древесных заготовок посредством резания (точения). Обрабатываться могут тела вращения цилиндрической, фасонной и конической формы.</w:t>
      </w:r>
    </w:p>
    <w:p w14:paraId="18547A17" w14:textId="77777777" w:rsidR="003827B5" w:rsidRPr="003827B5" w:rsidRDefault="003827B5" w:rsidP="003827B5">
      <w:pPr>
        <w:spacing w:after="0" w:line="360" w:lineRule="auto"/>
        <w:ind w:firstLine="709"/>
        <w:jc w:val="both"/>
        <w:rPr>
          <w:rFonts w:ascii="Times New Roman" w:hAnsi="Times New Roman" w:cs="Times New Roman"/>
          <w:sz w:val="28"/>
          <w:szCs w:val="28"/>
        </w:rPr>
      </w:pPr>
    </w:p>
    <w:p w14:paraId="7029AF00" w14:textId="3C14AC84" w:rsidR="00610512" w:rsidRDefault="00610512" w:rsidP="003827B5">
      <w:pPr>
        <w:spacing w:after="0" w:line="360" w:lineRule="auto"/>
        <w:jc w:val="center"/>
        <w:rPr>
          <w:rFonts w:ascii="Times New Roman" w:hAnsi="Times New Roman" w:cs="Times New Roman"/>
          <w:sz w:val="28"/>
          <w:szCs w:val="28"/>
        </w:rPr>
      </w:pPr>
      <w:r w:rsidRPr="003827B5">
        <w:rPr>
          <w:rFonts w:ascii="Times New Roman" w:hAnsi="Times New Roman" w:cs="Times New Roman"/>
          <w:noProof/>
          <w:sz w:val="28"/>
          <w:szCs w:val="28"/>
          <w:lang w:eastAsia="ru-RU"/>
        </w:rPr>
        <w:drawing>
          <wp:inline distT="0" distB="0" distL="0" distR="0" wp14:anchorId="6308FDFE" wp14:editId="76FF52B4">
            <wp:extent cx="4087613" cy="2324100"/>
            <wp:effectExtent l="0" t="0" r="825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90748" cy="2325883"/>
                    </a:xfrm>
                    <a:prstGeom prst="rect">
                      <a:avLst/>
                    </a:prstGeom>
                    <a:noFill/>
                  </pic:spPr>
                </pic:pic>
              </a:graphicData>
            </a:graphic>
          </wp:inline>
        </w:drawing>
      </w:r>
    </w:p>
    <w:p w14:paraId="1B170F81" w14:textId="43FBFBD7" w:rsidR="003827B5" w:rsidRPr="003827B5" w:rsidRDefault="003827B5" w:rsidP="003827B5">
      <w:pPr>
        <w:pStyle w:val="2"/>
      </w:pPr>
      <w:r w:rsidRPr="003827B5">
        <w:t>Рис. 1</w:t>
      </w:r>
      <w:r>
        <w:t>.</w:t>
      </w:r>
      <w:r w:rsidRPr="003827B5">
        <w:t xml:space="preserve"> Токарный станок</w:t>
      </w:r>
    </w:p>
    <w:p w14:paraId="43D626D3" w14:textId="77777777" w:rsidR="003827B5" w:rsidRPr="003827B5" w:rsidRDefault="003827B5" w:rsidP="003827B5">
      <w:pPr>
        <w:spacing w:after="0" w:line="360" w:lineRule="auto"/>
        <w:jc w:val="center"/>
        <w:rPr>
          <w:rFonts w:ascii="Times New Roman" w:hAnsi="Times New Roman" w:cs="Times New Roman"/>
          <w:sz w:val="28"/>
          <w:szCs w:val="28"/>
        </w:rPr>
      </w:pPr>
    </w:p>
    <w:p w14:paraId="4276EB71" w14:textId="77777777" w:rsidR="00610512" w:rsidRPr="003827B5" w:rsidRDefault="00610512" w:rsidP="003827B5">
      <w:pPr>
        <w:spacing w:after="0" w:line="360" w:lineRule="auto"/>
        <w:ind w:firstLine="709"/>
        <w:jc w:val="both"/>
        <w:rPr>
          <w:rFonts w:ascii="Times New Roman" w:hAnsi="Times New Roman" w:cs="Times New Roman"/>
          <w:i/>
          <w:iCs/>
          <w:sz w:val="28"/>
          <w:szCs w:val="28"/>
        </w:rPr>
      </w:pPr>
      <w:r w:rsidRPr="003827B5">
        <w:rPr>
          <w:rFonts w:ascii="Times New Roman" w:hAnsi="Times New Roman" w:cs="Times New Roman"/>
          <w:i/>
          <w:iCs/>
          <w:sz w:val="28"/>
          <w:szCs w:val="28"/>
        </w:rPr>
        <w:t xml:space="preserve">История возникновения и дальнейшего развития оборудования </w:t>
      </w:r>
    </w:p>
    <w:p w14:paraId="03BC5F75" w14:textId="67332F88" w:rsidR="00610512" w:rsidRDefault="00610512"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Если посмотреть на современные модели, может сложиться впечатление, что токарный станок был изобретен относительно недавно. Однако сведения о самом далеком предке современного станка относятся к Древнему Египту 2-го тысячелетия до нашей эры. Токарные технологии были и в древнем Китае, в Индии 1-го тысячелетия нашей эры.</w:t>
      </w:r>
    </w:p>
    <w:p w14:paraId="4ACA4EB8" w14:textId="77777777" w:rsidR="003827B5" w:rsidRPr="003827B5" w:rsidRDefault="003827B5" w:rsidP="003827B5">
      <w:pPr>
        <w:spacing w:after="0" w:line="360" w:lineRule="auto"/>
        <w:ind w:firstLine="709"/>
        <w:jc w:val="both"/>
        <w:rPr>
          <w:rFonts w:ascii="Times New Roman" w:hAnsi="Times New Roman" w:cs="Times New Roman"/>
          <w:sz w:val="28"/>
          <w:szCs w:val="28"/>
        </w:rPr>
      </w:pPr>
    </w:p>
    <w:p w14:paraId="31B35A4F" w14:textId="73EC84B4" w:rsidR="00610512" w:rsidRDefault="00610512" w:rsidP="003827B5">
      <w:pPr>
        <w:spacing w:after="0" w:line="360" w:lineRule="auto"/>
        <w:jc w:val="center"/>
        <w:rPr>
          <w:rFonts w:ascii="Times New Roman" w:hAnsi="Times New Roman" w:cs="Times New Roman"/>
          <w:sz w:val="28"/>
          <w:szCs w:val="28"/>
        </w:rPr>
      </w:pPr>
      <w:r w:rsidRPr="003827B5">
        <w:rPr>
          <w:rFonts w:ascii="Times New Roman" w:hAnsi="Times New Roman" w:cs="Times New Roman"/>
          <w:noProof/>
          <w:sz w:val="28"/>
          <w:szCs w:val="28"/>
          <w:lang w:eastAsia="ru-RU"/>
        </w:rPr>
        <w:lastRenderedPageBreak/>
        <w:drawing>
          <wp:inline distT="0" distB="0" distL="0" distR="0" wp14:anchorId="32AB17BD" wp14:editId="4A81E2F4">
            <wp:extent cx="4364872" cy="32861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68766" cy="3289057"/>
                    </a:xfrm>
                    <a:prstGeom prst="rect">
                      <a:avLst/>
                    </a:prstGeom>
                    <a:noFill/>
                  </pic:spPr>
                </pic:pic>
              </a:graphicData>
            </a:graphic>
          </wp:inline>
        </w:drawing>
      </w:r>
    </w:p>
    <w:p w14:paraId="7E1497C4" w14:textId="6884A6B2" w:rsidR="003827B5" w:rsidRPr="003827B5" w:rsidRDefault="003827B5" w:rsidP="003827B5">
      <w:pPr>
        <w:pStyle w:val="2"/>
      </w:pPr>
      <w:r>
        <w:t>Рис. 2. Ножной привод</w:t>
      </w:r>
    </w:p>
    <w:p w14:paraId="53ABD3F7" w14:textId="01EF9E33" w:rsidR="00610512" w:rsidRPr="003827B5" w:rsidRDefault="00610512" w:rsidP="003827B5">
      <w:pPr>
        <w:spacing w:after="0" w:line="360" w:lineRule="auto"/>
        <w:ind w:firstLine="709"/>
        <w:jc w:val="both"/>
        <w:rPr>
          <w:rFonts w:ascii="Times New Roman" w:hAnsi="Times New Roman" w:cs="Times New Roman"/>
          <w:sz w:val="28"/>
          <w:szCs w:val="28"/>
        </w:rPr>
      </w:pPr>
    </w:p>
    <w:p w14:paraId="76AAB4C8" w14:textId="58AD9F4B" w:rsidR="00610512" w:rsidRPr="003827B5" w:rsidRDefault="00610512"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В XIV веке был изобретен ножной привод, в XVIII русский ученый Андрей Нартов изобрел токарно-винторезный станок с механизированным суппортом и сменными зубчатыми колесами.</w:t>
      </w:r>
    </w:p>
    <w:p w14:paraId="34109F01" w14:textId="2049A116" w:rsidR="00610512" w:rsidRDefault="00610512"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Особенно бурный период развития пришелся на промышленную революцию конца XIX века – станок менял источники привода, приобретал всё большие размеры, усложнялся. Сейчас его основной источник энергии – электричество. Наиболее современная версия станка появилась в 1950-х годах, когда для управления обработкой начали применять числовое программное управление (ЧПУ) и сервомеханизмы.</w:t>
      </w:r>
    </w:p>
    <w:p w14:paraId="3EE0DCED" w14:textId="77777777" w:rsidR="003827B5" w:rsidRPr="003827B5" w:rsidRDefault="003827B5" w:rsidP="003827B5">
      <w:pPr>
        <w:spacing w:after="0" w:line="360" w:lineRule="auto"/>
        <w:ind w:firstLine="709"/>
        <w:jc w:val="both"/>
        <w:rPr>
          <w:rFonts w:ascii="Times New Roman" w:hAnsi="Times New Roman" w:cs="Times New Roman"/>
          <w:sz w:val="28"/>
          <w:szCs w:val="28"/>
        </w:rPr>
      </w:pPr>
    </w:p>
    <w:p w14:paraId="43B59B57" w14:textId="5B46CCAD" w:rsidR="00610512" w:rsidRPr="003827B5" w:rsidRDefault="00610512"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noProof/>
          <w:sz w:val="28"/>
          <w:szCs w:val="28"/>
          <w:lang w:eastAsia="ru-RU"/>
        </w:rPr>
        <w:lastRenderedPageBreak/>
        <w:drawing>
          <wp:inline distT="0" distB="0" distL="0" distR="0" wp14:anchorId="2B124A0C" wp14:editId="23B11386">
            <wp:extent cx="4406681" cy="32861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1870" cy="3289995"/>
                    </a:xfrm>
                    <a:prstGeom prst="rect">
                      <a:avLst/>
                    </a:prstGeom>
                    <a:noFill/>
                  </pic:spPr>
                </pic:pic>
              </a:graphicData>
            </a:graphic>
          </wp:inline>
        </w:drawing>
      </w:r>
    </w:p>
    <w:p w14:paraId="7DE5AF91" w14:textId="32D9CC70" w:rsidR="00610512" w:rsidRDefault="003827B5" w:rsidP="003827B5">
      <w:pPr>
        <w:pStyle w:val="2"/>
      </w:pPr>
      <w:r>
        <w:t>Рис. 3. Токарно-винторезный станок</w:t>
      </w:r>
    </w:p>
    <w:p w14:paraId="0B6BBD17" w14:textId="77777777" w:rsidR="003827B5" w:rsidRPr="003827B5" w:rsidRDefault="003827B5" w:rsidP="003827B5"/>
    <w:p w14:paraId="1C2AD451" w14:textId="5DA530A6" w:rsidR="00610512" w:rsidRPr="003827B5" w:rsidRDefault="00610512"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Токарный станок часто называют «матерью всех станков», потому что с его помощью впервые с</w:t>
      </w:r>
      <w:r w:rsidR="003827B5">
        <w:rPr>
          <w:rFonts w:ascii="Times New Roman" w:hAnsi="Times New Roman" w:cs="Times New Roman"/>
          <w:sz w:val="28"/>
          <w:szCs w:val="28"/>
        </w:rPr>
        <w:t>тали создавать и другие станки.</w:t>
      </w:r>
    </w:p>
    <w:p w14:paraId="0CBB8EF8" w14:textId="77777777" w:rsidR="00610512" w:rsidRPr="003827B5" w:rsidRDefault="00610512" w:rsidP="003827B5">
      <w:pPr>
        <w:spacing w:after="0" w:line="360" w:lineRule="auto"/>
        <w:ind w:firstLine="709"/>
        <w:jc w:val="both"/>
        <w:rPr>
          <w:rFonts w:ascii="Times New Roman" w:hAnsi="Times New Roman" w:cs="Times New Roman"/>
          <w:i/>
          <w:iCs/>
          <w:sz w:val="28"/>
          <w:szCs w:val="28"/>
        </w:rPr>
      </w:pPr>
      <w:r w:rsidRPr="003827B5">
        <w:rPr>
          <w:rFonts w:ascii="Times New Roman" w:hAnsi="Times New Roman" w:cs="Times New Roman"/>
          <w:i/>
          <w:iCs/>
          <w:sz w:val="28"/>
          <w:szCs w:val="28"/>
        </w:rPr>
        <w:t xml:space="preserve">Типы и разновидности токарного оборудования </w:t>
      </w:r>
    </w:p>
    <w:p w14:paraId="4F23174F" w14:textId="5EE703B2" w:rsidR="00610512" w:rsidRPr="003827B5" w:rsidRDefault="00610512"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 xml:space="preserve">Существует разделение </w:t>
      </w:r>
      <w:r w:rsidR="003827B5">
        <w:rPr>
          <w:rFonts w:ascii="Times New Roman" w:hAnsi="Times New Roman" w:cs="Times New Roman"/>
          <w:sz w:val="28"/>
          <w:szCs w:val="28"/>
        </w:rPr>
        <w:t>станков по следующим критериям:</w:t>
      </w:r>
    </w:p>
    <w:p w14:paraId="4D086ABE" w14:textId="25346150" w:rsidR="00610512" w:rsidRPr="003827B5" w:rsidRDefault="00610512"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1.Наибольший допустимый размер обрабат</w:t>
      </w:r>
      <w:r w:rsidR="003827B5">
        <w:rPr>
          <w:rFonts w:ascii="Times New Roman" w:hAnsi="Times New Roman" w:cs="Times New Roman"/>
          <w:sz w:val="28"/>
          <w:szCs w:val="28"/>
        </w:rPr>
        <w:t>ываемой заготовки над станиной.</w:t>
      </w:r>
    </w:p>
    <w:p w14:paraId="4F8A4956" w14:textId="5EF38D6C" w:rsidR="00610512" w:rsidRPr="003827B5" w:rsidRDefault="00610512"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2.РМЦ – расстояние между центрами (мелкие – до 150 мм, средние – 150–300 мм, крупные – более 3</w:t>
      </w:r>
      <w:r w:rsidR="003827B5">
        <w:rPr>
          <w:rFonts w:ascii="Times New Roman" w:hAnsi="Times New Roman" w:cs="Times New Roman"/>
          <w:sz w:val="28"/>
          <w:szCs w:val="28"/>
        </w:rPr>
        <w:t>00 мм).</w:t>
      </w:r>
    </w:p>
    <w:p w14:paraId="4A85138E" w14:textId="56584123" w:rsidR="00610512" w:rsidRPr="003827B5" w:rsidRDefault="00610512"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Также есть множество типов токарных станко</w:t>
      </w:r>
      <w:r w:rsidR="003827B5">
        <w:rPr>
          <w:rFonts w:ascii="Times New Roman" w:hAnsi="Times New Roman" w:cs="Times New Roman"/>
          <w:sz w:val="28"/>
          <w:szCs w:val="28"/>
        </w:rPr>
        <w:t>в, обладающих своей спецификой:</w:t>
      </w:r>
    </w:p>
    <w:p w14:paraId="7789FCA5" w14:textId="77777777" w:rsidR="00610512" w:rsidRPr="003827B5" w:rsidRDefault="00610512" w:rsidP="003827B5">
      <w:pPr>
        <w:spacing w:after="0" w:line="360" w:lineRule="auto"/>
        <w:ind w:firstLine="709"/>
        <w:jc w:val="both"/>
        <w:rPr>
          <w:rFonts w:ascii="Times New Roman" w:hAnsi="Times New Roman" w:cs="Times New Roman"/>
          <w:i/>
          <w:iCs/>
          <w:sz w:val="28"/>
          <w:szCs w:val="28"/>
        </w:rPr>
      </w:pPr>
      <w:r w:rsidRPr="003827B5">
        <w:rPr>
          <w:rFonts w:ascii="Times New Roman" w:hAnsi="Times New Roman" w:cs="Times New Roman"/>
          <w:i/>
          <w:iCs/>
          <w:sz w:val="28"/>
          <w:szCs w:val="28"/>
        </w:rPr>
        <w:t xml:space="preserve">Винторезные станки токарной группы </w:t>
      </w:r>
    </w:p>
    <w:p w14:paraId="05AC014F" w14:textId="06AE0F15" w:rsidR="00610512" w:rsidRDefault="00610512"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 xml:space="preserve">Станки токарной группы очень распространены в силу своей универсальности. Принцип работы прост: зажатому на шпинделе в горизонтальном положении объекту придается вращение, а с помощью подвижного резца происходит резание. Резец </w:t>
      </w:r>
      <w:proofErr w:type="gramStart"/>
      <w:r w:rsidRPr="003827B5">
        <w:rPr>
          <w:rFonts w:ascii="Times New Roman" w:hAnsi="Times New Roman" w:cs="Times New Roman"/>
          <w:sz w:val="28"/>
          <w:szCs w:val="28"/>
        </w:rPr>
        <w:t>может быть</w:t>
      </w:r>
      <w:proofErr w:type="gramEnd"/>
      <w:r w:rsidRPr="003827B5">
        <w:rPr>
          <w:rFonts w:ascii="Times New Roman" w:hAnsi="Times New Roman" w:cs="Times New Roman"/>
          <w:sz w:val="28"/>
          <w:szCs w:val="28"/>
        </w:rPr>
        <w:t xml:space="preserve"> как закрепленным, так и отдельным.</w:t>
      </w:r>
    </w:p>
    <w:p w14:paraId="12C7CAD6" w14:textId="77777777" w:rsidR="003827B5" w:rsidRPr="003827B5" w:rsidRDefault="003827B5" w:rsidP="003827B5">
      <w:pPr>
        <w:spacing w:after="0" w:line="360" w:lineRule="auto"/>
        <w:ind w:firstLine="709"/>
        <w:jc w:val="both"/>
        <w:rPr>
          <w:rFonts w:ascii="Times New Roman" w:hAnsi="Times New Roman" w:cs="Times New Roman"/>
          <w:sz w:val="28"/>
          <w:szCs w:val="28"/>
        </w:rPr>
      </w:pPr>
    </w:p>
    <w:p w14:paraId="5E85485B" w14:textId="42F5928D" w:rsidR="00610512" w:rsidRDefault="00610512" w:rsidP="003827B5">
      <w:pPr>
        <w:spacing w:after="0" w:line="360" w:lineRule="auto"/>
        <w:jc w:val="center"/>
        <w:rPr>
          <w:rFonts w:ascii="Times New Roman" w:hAnsi="Times New Roman" w:cs="Times New Roman"/>
          <w:sz w:val="28"/>
          <w:szCs w:val="28"/>
        </w:rPr>
      </w:pPr>
      <w:r w:rsidRPr="003827B5">
        <w:rPr>
          <w:rFonts w:ascii="Times New Roman" w:hAnsi="Times New Roman" w:cs="Times New Roman"/>
          <w:noProof/>
          <w:sz w:val="28"/>
          <w:szCs w:val="28"/>
          <w:lang w:eastAsia="ru-RU"/>
        </w:rPr>
        <w:lastRenderedPageBreak/>
        <w:drawing>
          <wp:inline distT="0" distB="0" distL="0" distR="0" wp14:anchorId="3B118E8A" wp14:editId="0281A723">
            <wp:extent cx="4132881" cy="2438400"/>
            <wp:effectExtent l="0" t="0" r="127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6223" cy="2440372"/>
                    </a:xfrm>
                    <a:prstGeom prst="rect">
                      <a:avLst/>
                    </a:prstGeom>
                    <a:noFill/>
                  </pic:spPr>
                </pic:pic>
              </a:graphicData>
            </a:graphic>
          </wp:inline>
        </w:drawing>
      </w:r>
    </w:p>
    <w:p w14:paraId="573F363B" w14:textId="2B50B8C8" w:rsidR="003827B5" w:rsidRDefault="003827B5" w:rsidP="003827B5">
      <w:pPr>
        <w:pStyle w:val="2"/>
      </w:pPr>
      <w:r>
        <w:t>Рис. 4. Винторезный станок</w:t>
      </w:r>
    </w:p>
    <w:p w14:paraId="52CD8E52" w14:textId="77777777" w:rsidR="003827B5" w:rsidRPr="003827B5" w:rsidRDefault="003827B5" w:rsidP="003827B5"/>
    <w:p w14:paraId="3D1EFDF3" w14:textId="77777777" w:rsidR="00610512" w:rsidRPr="003827B5" w:rsidRDefault="00610512"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 xml:space="preserve">Токарные станки с ЧПУ </w:t>
      </w:r>
    </w:p>
    <w:p w14:paraId="5D969933" w14:textId="690122C6" w:rsidR="00610512" w:rsidRDefault="00610512"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Автоматизированные станки, управляющиеся с помощью ЧПУ. Система числового программного управления обеспечивает высокую точность, а также серийность обработки. Участие оператора минимально: создание управляющей программы и контроль ее исполнения. Читайте также: токарно-револьверный станок с ЧПУ, что это такое, особенности.</w:t>
      </w:r>
    </w:p>
    <w:p w14:paraId="34F946A4" w14:textId="77777777" w:rsidR="003827B5" w:rsidRPr="003827B5" w:rsidRDefault="003827B5" w:rsidP="003827B5">
      <w:pPr>
        <w:spacing w:after="0" w:line="360" w:lineRule="auto"/>
        <w:ind w:firstLine="709"/>
        <w:jc w:val="both"/>
        <w:rPr>
          <w:rFonts w:ascii="Times New Roman" w:hAnsi="Times New Roman" w:cs="Times New Roman"/>
          <w:sz w:val="28"/>
          <w:szCs w:val="28"/>
        </w:rPr>
      </w:pPr>
    </w:p>
    <w:p w14:paraId="6B9FFB6A" w14:textId="2AF9F259" w:rsidR="00610512" w:rsidRDefault="00610512" w:rsidP="003827B5">
      <w:pPr>
        <w:spacing w:after="0" w:line="360" w:lineRule="auto"/>
        <w:jc w:val="center"/>
        <w:rPr>
          <w:rFonts w:ascii="Times New Roman" w:hAnsi="Times New Roman" w:cs="Times New Roman"/>
          <w:sz w:val="28"/>
          <w:szCs w:val="28"/>
        </w:rPr>
      </w:pPr>
      <w:r w:rsidRPr="003827B5">
        <w:rPr>
          <w:rFonts w:ascii="Times New Roman" w:hAnsi="Times New Roman" w:cs="Times New Roman"/>
          <w:noProof/>
          <w:sz w:val="28"/>
          <w:szCs w:val="28"/>
          <w:lang w:eastAsia="ru-RU"/>
        </w:rPr>
        <w:drawing>
          <wp:inline distT="0" distB="0" distL="0" distR="0" wp14:anchorId="1F095148" wp14:editId="591237F7">
            <wp:extent cx="4074583" cy="2619375"/>
            <wp:effectExtent l="0" t="0" r="254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77697" cy="2621377"/>
                    </a:xfrm>
                    <a:prstGeom prst="rect">
                      <a:avLst/>
                    </a:prstGeom>
                    <a:noFill/>
                  </pic:spPr>
                </pic:pic>
              </a:graphicData>
            </a:graphic>
          </wp:inline>
        </w:drawing>
      </w:r>
    </w:p>
    <w:p w14:paraId="76FFC658" w14:textId="433E77D4" w:rsidR="003827B5" w:rsidRDefault="003827B5" w:rsidP="003827B5">
      <w:pPr>
        <w:pStyle w:val="2"/>
      </w:pPr>
      <w:r>
        <w:t>Рис. 5. Токарный станок с ЧПУ</w:t>
      </w:r>
    </w:p>
    <w:p w14:paraId="4E87E624" w14:textId="77777777" w:rsidR="003827B5" w:rsidRPr="003827B5" w:rsidRDefault="003827B5" w:rsidP="003827B5">
      <w:pPr>
        <w:spacing w:after="0" w:line="360" w:lineRule="auto"/>
        <w:jc w:val="center"/>
        <w:rPr>
          <w:rFonts w:ascii="Times New Roman" w:hAnsi="Times New Roman" w:cs="Times New Roman"/>
          <w:sz w:val="28"/>
          <w:szCs w:val="28"/>
        </w:rPr>
      </w:pPr>
    </w:p>
    <w:p w14:paraId="3EC69DD4" w14:textId="77777777" w:rsidR="00610512" w:rsidRPr="003827B5" w:rsidRDefault="00610512"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 xml:space="preserve">Револьверные станки </w:t>
      </w:r>
    </w:p>
    <w:p w14:paraId="31D573D6" w14:textId="64A1A228" w:rsidR="00610512" w:rsidRDefault="00610512"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lastRenderedPageBreak/>
        <w:t>Как следует из названия, на направляющих станины располагается суппорт с револьверной головкой. В каждый паз револьверной головки может быть установлен резец. Во время обработки резцы сменяют друг друга, прокручиваясь, что позволяет не тратить время на замену инструмента.</w:t>
      </w:r>
    </w:p>
    <w:p w14:paraId="4E94E305" w14:textId="77777777" w:rsidR="003827B5" w:rsidRPr="003827B5" w:rsidRDefault="003827B5" w:rsidP="003827B5">
      <w:pPr>
        <w:spacing w:after="0" w:line="360" w:lineRule="auto"/>
        <w:ind w:firstLine="709"/>
        <w:jc w:val="both"/>
        <w:rPr>
          <w:rFonts w:ascii="Times New Roman" w:hAnsi="Times New Roman" w:cs="Times New Roman"/>
          <w:sz w:val="28"/>
          <w:szCs w:val="28"/>
        </w:rPr>
      </w:pPr>
    </w:p>
    <w:p w14:paraId="27D6D810" w14:textId="53D92056" w:rsidR="00610512" w:rsidRDefault="00610512" w:rsidP="003827B5">
      <w:pPr>
        <w:spacing w:after="0" w:line="360" w:lineRule="auto"/>
        <w:jc w:val="center"/>
        <w:rPr>
          <w:rFonts w:ascii="Times New Roman" w:hAnsi="Times New Roman" w:cs="Times New Roman"/>
          <w:sz w:val="28"/>
          <w:szCs w:val="28"/>
        </w:rPr>
      </w:pPr>
      <w:r w:rsidRPr="003827B5">
        <w:rPr>
          <w:rFonts w:ascii="Times New Roman" w:hAnsi="Times New Roman" w:cs="Times New Roman"/>
          <w:noProof/>
          <w:sz w:val="28"/>
          <w:szCs w:val="28"/>
          <w:lang w:eastAsia="ru-RU"/>
        </w:rPr>
        <w:drawing>
          <wp:inline distT="0" distB="0" distL="0" distR="0" wp14:anchorId="3B51CB78" wp14:editId="357E0B6C">
            <wp:extent cx="3527495" cy="25146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30523" cy="2516759"/>
                    </a:xfrm>
                    <a:prstGeom prst="rect">
                      <a:avLst/>
                    </a:prstGeom>
                    <a:noFill/>
                  </pic:spPr>
                </pic:pic>
              </a:graphicData>
            </a:graphic>
          </wp:inline>
        </w:drawing>
      </w:r>
    </w:p>
    <w:p w14:paraId="711ED150" w14:textId="15582B36" w:rsidR="003827B5" w:rsidRPr="003827B5" w:rsidRDefault="003827B5" w:rsidP="003827B5">
      <w:pPr>
        <w:pStyle w:val="2"/>
      </w:pPr>
      <w:r>
        <w:t>Рис. 6. Револьверный станок</w:t>
      </w:r>
    </w:p>
    <w:p w14:paraId="2D8B9AD1" w14:textId="3F890A2C" w:rsidR="00610512" w:rsidRPr="003827B5" w:rsidRDefault="00610512" w:rsidP="003827B5">
      <w:pPr>
        <w:spacing w:after="0" w:line="360" w:lineRule="auto"/>
        <w:ind w:firstLine="709"/>
        <w:jc w:val="both"/>
        <w:rPr>
          <w:rFonts w:ascii="Times New Roman" w:hAnsi="Times New Roman" w:cs="Times New Roman"/>
          <w:sz w:val="28"/>
          <w:szCs w:val="28"/>
        </w:rPr>
      </w:pPr>
    </w:p>
    <w:p w14:paraId="14093446" w14:textId="77777777" w:rsidR="00610512" w:rsidRPr="003827B5" w:rsidRDefault="00610512"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 xml:space="preserve">Карусельные станки </w:t>
      </w:r>
    </w:p>
    <w:p w14:paraId="5F44186A" w14:textId="40271222" w:rsidR="00610512" w:rsidRDefault="00610512"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Предназначены в основном для обработки крупных объектов весом в несколько тонн. Основным элементом конструкции является планшайба – горизонтальный диск, на который устанавливается заготовка, и который придает ей вращение. Отсюда и название данной разновидности станка. Как правило, станок карусельного типа имеет два суппорта для установки резцов – вертикальный и боковой. Это позволяет обрабатывать заготовку по внешней и по внутренней поверхности.</w:t>
      </w:r>
    </w:p>
    <w:p w14:paraId="727E6C0A" w14:textId="77777777" w:rsidR="003827B5" w:rsidRPr="003827B5" w:rsidRDefault="003827B5" w:rsidP="003827B5">
      <w:pPr>
        <w:spacing w:after="0" w:line="360" w:lineRule="auto"/>
        <w:ind w:firstLine="709"/>
        <w:jc w:val="both"/>
        <w:rPr>
          <w:rFonts w:ascii="Times New Roman" w:hAnsi="Times New Roman" w:cs="Times New Roman"/>
          <w:sz w:val="28"/>
          <w:szCs w:val="28"/>
        </w:rPr>
      </w:pPr>
    </w:p>
    <w:p w14:paraId="35EF7EBD" w14:textId="45DBA7EE" w:rsidR="00610512" w:rsidRDefault="00610512" w:rsidP="003827B5">
      <w:pPr>
        <w:spacing w:after="0" w:line="360" w:lineRule="auto"/>
        <w:jc w:val="center"/>
        <w:rPr>
          <w:rFonts w:ascii="Times New Roman" w:hAnsi="Times New Roman" w:cs="Times New Roman"/>
          <w:sz w:val="28"/>
          <w:szCs w:val="28"/>
        </w:rPr>
      </w:pPr>
      <w:r w:rsidRPr="003827B5">
        <w:rPr>
          <w:rFonts w:ascii="Times New Roman" w:hAnsi="Times New Roman" w:cs="Times New Roman"/>
          <w:noProof/>
          <w:sz w:val="28"/>
          <w:szCs w:val="28"/>
          <w:lang w:eastAsia="ru-RU"/>
        </w:rPr>
        <w:lastRenderedPageBreak/>
        <w:drawing>
          <wp:inline distT="0" distB="0" distL="0" distR="0" wp14:anchorId="40764CA1" wp14:editId="7AC07F2C">
            <wp:extent cx="4167188" cy="3381375"/>
            <wp:effectExtent l="0" t="0" r="508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72639" cy="3385798"/>
                    </a:xfrm>
                    <a:prstGeom prst="rect">
                      <a:avLst/>
                    </a:prstGeom>
                    <a:noFill/>
                  </pic:spPr>
                </pic:pic>
              </a:graphicData>
            </a:graphic>
          </wp:inline>
        </w:drawing>
      </w:r>
    </w:p>
    <w:p w14:paraId="56288CA0" w14:textId="1B85EC63" w:rsidR="003827B5" w:rsidRPr="003827B5" w:rsidRDefault="003827B5" w:rsidP="003827B5">
      <w:pPr>
        <w:pStyle w:val="2"/>
      </w:pPr>
      <w:r>
        <w:t>Рис. 7. Карусельный станок</w:t>
      </w:r>
    </w:p>
    <w:p w14:paraId="16C63380" w14:textId="4CB26767" w:rsidR="00610512" w:rsidRPr="003827B5" w:rsidRDefault="00610512" w:rsidP="003827B5">
      <w:pPr>
        <w:spacing w:after="0" w:line="360" w:lineRule="auto"/>
        <w:ind w:firstLine="709"/>
        <w:jc w:val="both"/>
        <w:rPr>
          <w:rFonts w:ascii="Times New Roman" w:hAnsi="Times New Roman" w:cs="Times New Roman"/>
          <w:sz w:val="28"/>
          <w:szCs w:val="28"/>
        </w:rPr>
      </w:pPr>
    </w:p>
    <w:p w14:paraId="3988CF11" w14:textId="1B74BF1A" w:rsidR="00610512" w:rsidRPr="003827B5" w:rsidRDefault="003827B5" w:rsidP="003827B5">
      <w:pPr>
        <w:spacing w:after="0"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Затыловочные</w:t>
      </w:r>
      <w:proofErr w:type="spellEnd"/>
      <w:r>
        <w:rPr>
          <w:rFonts w:ascii="Times New Roman" w:hAnsi="Times New Roman" w:cs="Times New Roman"/>
          <w:sz w:val="28"/>
          <w:szCs w:val="28"/>
        </w:rPr>
        <w:t xml:space="preserve"> станки</w:t>
      </w:r>
    </w:p>
    <w:p w14:paraId="733B6E7C" w14:textId="507CA2FB" w:rsidR="00610512" w:rsidRDefault="00610512" w:rsidP="003827B5">
      <w:pPr>
        <w:spacing w:after="0" w:line="360" w:lineRule="auto"/>
        <w:ind w:firstLine="709"/>
        <w:jc w:val="both"/>
        <w:rPr>
          <w:rFonts w:ascii="Times New Roman" w:hAnsi="Times New Roman" w:cs="Times New Roman"/>
          <w:sz w:val="28"/>
          <w:szCs w:val="28"/>
        </w:rPr>
      </w:pPr>
      <w:proofErr w:type="spellStart"/>
      <w:r w:rsidRPr="003827B5">
        <w:rPr>
          <w:rFonts w:ascii="Times New Roman" w:hAnsi="Times New Roman" w:cs="Times New Roman"/>
          <w:sz w:val="28"/>
          <w:szCs w:val="28"/>
        </w:rPr>
        <w:t>Затылование</w:t>
      </w:r>
      <w:proofErr w:type="spellEnd"/>
      <w:r w:rsidRPr="003827B5">
        <w:rPr>
          <w:rFonts w:ascii="Times New Roman" w:hAnsi="Times New Roman" w:cs="Times New Roman"/>
          <w:sz w:val="28"/>
          <w:szCs w:val="28"/>
        </w:rPr>
        <w:t xml:space="preserve"> – это специальный метод заточки торцовых поверхностей инструментов для сверления, фрезерования и нарезания резьбы. Такая операция необходима для восстановления формы рабочих поверхностей инструмента после длительной эксплуатации. По конструкции </w:t>
      </w:r>
      <w:proofErr w:type="spellStart"/>
      <w:r w:rsidRPr="003827B5">
        <w:rPr>
          <w:rFonts w:ascii="Times New Roman" w:hAnsi="Times New Roman" w:cs="Times New Roman"/>
          <w:sz w:val="28"/>
          <w:szCs w:val="28"/>
        </w:rPr>
        <w:t>затыловочный</w:t>
      </w:r>
      <w:proofErr w:type="spellEnd"/>
      <w:r w:rsidRPr="003827B5">
        <w:rPr>
          <w:rFonts w:ascii="Times New Roman" w:hAnsi="Times New Roman" w:cs="Times New Roman"/>
          <w:sz w:val="28"/>
          <w:szCs w:val="28"/>
        </w:rPr>
        <w:t xml:space="preserve"> станок похож на винторезный, но имеет ряд особенностей.</w:t>
      </w:r>
    </w:p>
    <w:p w14:paraId="68D41000" w14:textId="77777777" w:rsidR="003827B5" w:rsidRPr="003827B5" w:rsidRDefault="003827B5" w:rsidP="003827B5">
      <w:pPr>
        <w:spacing w:after="0" w:line="360" w:lineRule="auto"/>
        <w:ind w:firstLine="709"/>
        <w:jc w:val="both"/>
        <w:rPr>
          <w:rFonts w:ascii="Times New Roman" w:hAnsi="Times New Roman" w:cs="Times New Roman"/>
          <w:sz w:val="28"/>
          <w:szCs w:val="28"/>
        </w:rPr>
      </w:pPr>
    </w:p>
    <w:p w14:paraId="58854EEC" w14:textId="2564BD57" w:rsidR="00610512" w:rsidRDefault="002C0C88" w:rsidP="003827B5">
      <w:pPr>
        <w:spacing w:after="0" w:line="360" w:lineRule="auto"/>
        <w:jc w:val="center"/>
        <w:rPr>
          <w:rFonts w:ascii="Times New Roman" w:hAnsi="Times New Roman" w:cs="Times New Roman"/>
          <w:sz w:val="28"/>
          <w:szCs w:val="28"/>
        </w:rPr>
      </w:pPr>
      <w:r w:rsidRPr="003827B5">
        <w:rPr>
          <w:rFonts w:ascii="Times New Roman" w:hAnsi="Times New Roman" w:cs="Times New Roman"/>
          <w:noProof/>
          <w:sz w:val="28"/>
          <w:szCs w:val="28"/>
          <w:lang w:eastAsia="ru-RU"/>
        </w:rPr>
        <w:lastRenderedPageBreak/>
        <w:drawing>
          <wp:inline distT="0" distB="0" distL="0" distR="0" wp14:anchorId="02ED5045" wp14:editId="64C2EF57">
            <wp:extent cx="4198520" cy="319087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03432" cy="3194608"/>
                    </a:xfrm>
                    <a:prstGeom prst="rect">
                      <a:avLst/>
                    </a:prstGeom>
                    <a:noFill/>
                  </pic:spPr>
                </pic:pic>
              </a:graphicData>
            </a:graphic>
          </wp:inline>
        </w:drawing>
      </w:r>
    </w:p>
    <w:p w14:paraId="5BB5A1F8" w14:textId="67095711" w:rsidR="003827B5" w:rsidRPr="003827B5" w:rsidRDefault="003827B5" w:rsidP="003827B5">
      <w:pPr>
        <w:pStyle w:val="2"/>
      </w:pPr>
      <w:r>
        <w:t xml:space="preserve">Рис. 8. </w:t>
      </w:r>
      <w:proofErr w:type="spellStart"/>
      <w:r>
        <w:t>Затыловочный</w:t>
      </w:r>
      <w:proofErr w:type="spellEnd"/>
      <w:r>
        <w:t xml:space="preserve"> станок</w:t>
      </w:r>
    </w:p>
    <w:p w14:paraId="24C07931" w14:textId="06F60454" w:rsidR="002C0C88" w:rsidRPr="003827B5" w:rsidRDefault="002C0C88" w:rsidP="003827B5">
      <w:pPr>
        <w:spacing w:after="0" w:line="360" w:lineRule="auto"/>
        <w:ind w:firstLine="709"/>
        <w:jc w:val="both"/>
        <w:rPr>
          <w:rFonts w:ascii="Times New Roman" w:hAnsi="Times New Roman" w:cs="Times New Roman"/>
          <w:sz w:val="28"/>
          <w:szCs w:val="28"/>
        </w:rPr>
      </w:pPr>
    </w:p>
    <w:p w14:paraId="377449D9" w14:textId="7B4E3EED" w:rsidR="002C0C88" w:rsidRPr="003827B5" w:rsidRDefault="002C0C88"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Обрабатываемый объект также вращается шпинделем, а суппорт вместе с резцом совершает возвратно-поступательные движения, срезая (</w:t>
      </w:r>
      <w:proofErr w:type="spellStart"/>
      <w:r w:rsidRPr="003827B5">
        <w:rPr>
          <w:rFonts w:ascii="Times New Roman" w:hAnsi="Times New Roman" w:cs="Times New Roman"/>
          <w:sz w:val="28"/>
          <w:szCs w:val="28"/>
        </w:rPr>
        <w:t>затылуя</w:t>
      </w:r>
      <w:proofErr w:type="spellEnd"/>
      <w:r w:rsidRPr="003827B5">
        <w:rPr>
          <w:rFonts w:ascii="Times New Roman" w:hAnsi="Times New Roman" w:cs="Times New Roman"/>
          <w:sz w:val="28"/>
          <w:szCs w:val="28"/>
        </w:rPr>
        <w:t>) п</w:t>
      </w:r>
      <w:r w:rsidR="00E47E07">
        <w:rPr>
          <w:rFonts w:ascii="Times New Roman" w:hAnsi="Times New Roman" w:cs="Times New Roman"/>
          <w:sz w:val="28"/>
          <w:szCs w:val="28"/>
        </w:rPr>
        <w:t>оверхность объекта на один зуб.</w:t>
      </w:r>
    </w:p>
    <w:p w14:paraId="0FF0A45E" w14:textId="03DE70A9" w:rsidR="002C0C88" w:rsidRPr="003827B5" w:rsidRDefault="00E47E07" w:rsidP="003827B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Лоботокарные станки</w:t>
      </w:r>
    </w:p>
    <w:p w14:paraId="038C9137" w14:textId="1DDE74DB" w:rsidR="002C0C88" w:rsidRDefault="002C0C88"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Похожи на карусельные станки, также имеют планшайбу, но на лоботокарных станках планшайба устанавливается вертикально. Карусельные и лоботокарные станки могут взаимно заменять друг друга.</w:t>
      </w:r>
    </w:p>
    <w:p w14:paraId="0794AE68" w14:textId="77777777" w:rsidR="00E47E07" w:rsidRPr="003827B5" w:rsidRDefault="00E47E07" w:rsidP="003827B5">
      <w:pPr>
        <w:spacing w:after="0" w:line="360" w:lineRule="auto"/>
        <w:ind w:firstLine="709"/>
        <w:jc w:val="both"/>
        <w:rPr>
          <w:rFonts w:ascii="Times New Roman" w:hAnsi="Times New Roman" w:cs="Times New Roman"/>
          <w:sz w:val="28"/>
          <w:szCs w:val="28"/>
        </w:rPr>
      </w:pPr>
    </w:p>
    <w:p w14:paraId="7A35C3B5" w14:textId="5AE06F0D" w:rsidR="002C0C88" w:rsidRDefault="002C0C88" w:rsidP="00E47E07">
      <w:pPr>
        <w:spacing w:after="0" w:line="360" w:lineRule="auto"/>
        <w:jc w:val="center"/>
        <w:rPr>
          <w:rFonts w:ascii="Times New Roman" w:hAnsi="Times New Roman" w:cs="Times New Roman"/>
          <w:sz w:val="28"/>
          <w:szCs w:val="28"/>
        </w:rPr>
      </w:pPr>
      <w:r w:rsidRPr="003827B5">
        <w:rPr>
          <w:rFonts w:ascii="Times New Roman" w:hAnsi="Times New Roman" w:cs="Times New Roman"/>
          <w:noProof/>
          <w:sz w:val="28"/>
          <w:szCs w:val="28"/>
          <w:lang w:eastAsia="ru-RU"/>
        </w:rPr>
        <w:drawing>
          <wp:inline distT="0" distB="0" distL="0" distR="0" wp14:anchorId="0C642B2B" wp14:editId="6098A435">
            <wp:extent cx="3733800" cy="28003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33800" cy="2800350"/>
                    </a:xfrm>
                    <a:prstGeom prst="rect">
                      <a:avLst/>
                    </a:prstGeom>
                    <a:noFill/>
                  </pic:spPr>
                </pic:pic>
              </a:graphicData>
            </a:graphic>
          </wp:inline>
        </w:drawing>
      </w:r>
    </w:p>
    <w:p w14:paraId="1F01253F" w14:textId="08C540A7" w:rsidR="00E47E07" w:rsidRPr="003827B5" w:rsidRDefault="00E47E07" w:rsidP="00E47E07">
      <w:pPr>
        <w:pStyle w:val="2"/>
      </w:pPr>
      <w:r>
        <w:lastRenderedPageBreak/>
        <w:t>Рис. 9. Лоботокарный станок</w:t>
      </w:r>
    </w:p>
    <w:p w14:paraId="6F1131D7" w14:textId="01B2096F" w:rsidR="002C0C88" w:rsidRPr="003827B5" w:rsidRDefault="002C0C88" w:rsidP="003827B5">
      <w:pPr>
        <w:spacing w:after="0" w:line="360" w:lineRule="auto"/>
        <w:ind w:firstLine="709"/>
        <w:jc w:val="both"/>
        <w:rPr>
          <w:rFonts w:ascii="Times New Roman" w:hAnsi="Times New Roman" w:cs="Times New Roman"/>
          <w:sz w:val="28"/>
          <w:szCs w:val="28"/>
        </w:rPr>
      </w:pPr>
    </w:p>
    <w:p w14:paraId="34841FEC" w14:textId="52576813" w:rsidR="002C0C88" w:rsidRPr="003827B5" w:rsidRDefault="002C0C88"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Как правило, применяются для резания с торца, то есть со «лба». Отсюда и название. Предназначены для обработки объектов, диаметр которых значительно превышает их дли</w:t>
      </w:r>
      <w:r w:rsidR="00E47E07">
        <w:rPr>
          <w:rFonts w:ascii="Times New Roman" w:hAnsi="Times New Roman" w:cs="Times New Roman"/>
          <w:sz w:val="28"/>
          <w:szCs w:val="28"/>
        </w:rPr>
        <w:t>ну (колеса, шестеренки, шкивы).</w:t>
      </w:r>
    </w:p>
    <w:p w14:paraId="0CB4FC77" w14:textId="09168F31" w:rsidR="002C0C88" w:rsidRPr="003827B5" w:rsidRDefault="002C0C88"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С</w:t>
      </w:r>
      <w:r w:rsidR="00E47E07">
        <w:rPr>
          <w:rFonts w:ascii="Times New Roman" w:hAnsi="Times New Roman" w:cs="Times New Roman"/>
          <w:sz w:val="28"/>
          <w:szCs w:val="28"/>
        </w:rPr>
        <w:t>танки с бесступенчатым приводом</w:t>
      </w:r>
    </w:p>
    <w:p w14:paraId="789C032A" w14:textId="16460EF1" w:rsidR="002C0C88" w:rsidRDefault="002C0C88"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Бесступенчатый привод – это механизм, позволяющий плавно менять скорость вращения шпинделя, без резких перепадов и остановки станка. Такая функция позволяет постепенно подобрать нужную частоту вращения уже в процессе работы, а не прикидывать ее «на глаз».</w:t>
      </w:r>
    </w:p>
    <w:p w14:paraId="41800BC4" w14:textId="77777777" w:rsidR="00E47E07" w:rsidRPr="003827B5" w:rsidRDefault="00E47E07" w:rsidP="003827B5">
      <w:pPr>
        <w:spacing w:after="0" w:line="360" w:lineRule="auto"/>
        <w:ind w:firstLine="709"/>
        <w:jc w:val="both"/>
        <w:rPr>
          <w:rFonts w:ascii="Times New Roman" w:hAnsi="Times New Roman" w:cs="Times New Roman"/>
          <w:sz w:val="28"/>
          <w:szCs w:val="28"/>
        </w:rPr>
      </w:pPr>
    </w:p>
    <w:p w14:paraId="18B7DF63" w14:textId="2C67DF24" w:rsidR="002C0C88" w:rsidRDefault="002C0C88" w:rsidP="00E47E07">
      <w:pPr>
        <w:spacing w:after="0" w:line="360" w:lineRule="auto"/>
        <w:jc w:val="center"/>
        <w:rPr>
          <w:rFonts w:ascii="Times New Roman" w:hAnsi="Times New Roman" w:cs="Times New Roman"/>
          <w:sz w:val="28"/>
          <w:szCs w:val="28"/>
        </w:rPr>
      </w:pPr>
      <w:r w:rsidRPr="003827B5">
        <w:rPr>
          <w:rFonts w:ascii="Times New Roman" w:hAnsi="Times New Roman" w:cs="Times New Roman"/>
          <w:noProof/>
          <w:sz w:val="28"/>
          <w:szCs w:val="28"/>
          <w:lang w:eastAsia="ru-RU"/>
        </w:rPr>
        <w:drawing>
          <wp:inline distT="0" distB="0" distL="0" distR="0" wp14:anchorId="14F3EB86" wp14:editId="2D763F51">
            <wp:extent cx="4124325" cy="2451027"/>
            <wp:effectExtent l="0" t="0" r="0" b="698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1470" cy="2455273"/>
                    </a:xfrm>
                    <a:prstGeom prst="rect">
                      <a:avLst/>
                    </a:prstGeom>
                    <a:noFill/>
                  </pic:spPr>
                </pic:pic>
              </a:graphicData>
            </a:graphic>
          </wp:inline>
        </w:drawing>
      </w:r>
    </w:p>
    <w:p w14:paraId="7B3E9B56" w14:textId="10094C57" w:rsidR="00E47E07" w:rsidRDefault="00E47E07" w:rsidP="00E47E07">
      <w:pPr>
        <w:pStyle w:val="2"/>
      </w:pPr>
      <w:r>
        <w:t>Рис. 10. Станок с бесступенчатым приводом</w:t>
      </w:r>
    </w:p>
    <w:p w14:paraId="283DBD78" w14:textId="77777777" w:rsidR="00E47E07" w:rsidRPr="00E47E07" w:rsidRDefault="00E47E07" w:rsidP="00E47E07"/>
    <w:p w14:paraId="5DFE22CF" w14:textId="77777777" w:rsidR="002C0C88" w:rsidRPr="003827B5" w:rsidRDefault="002C0C88"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 xml:space="preserve">Трубонарезные агрегаты </w:t>
      </w:r>
    </w:p>
    <w:p w14:paraId="386B856C" w14:textId="798A4D31" w:rsidR="002C0C88" w:rsidRDefault="002C0C88"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Как следует из названия, предназначены для обработки труб. Очень похожи на винторезные станки, но есть одно существенное различие в конструкции шпинделя: для того, чтобы длинные трубы надежно удерживались, через корпус станка насквозь проходит тоннель, в котором труба зажимается шпинделем в двух точках.</w:t>
      </w:r>
    </w:p>
    <w:p w14:paraId="2755B01E" w14:textId="77777777" w:rsidR="00E47E07" w:rsidRPr="003827B5" w:rsidRDefault="00E47E07" w:rsidP="003827B5">
      <w:pPr>
        <w:spacing w:after="0" w:line="360" w:lineRule="auto"/>
        <w:ind w:firstLine="709"/>
        <w:jc w:val="both"/>
        <w:rPr>
          <w:rFonts w:ascii="Times New Roman" w:hAnsi="Times New Roman" w:cs="Times New Roman"/>
          <w:sz w:val="28"/>
          <w:szCs w:val="28"/>
        </w:rPr>
      </w:pPr>
    </w:p>
    <w:p w14:paraId="49C04384" w14:textId="77FAE6C8" w:rsidR="002C0C88" w:rsidRDefault="002C0C88" w:rsidP="00E47E07">
      <w:pPr>
        <w:spacing w:after="0" w:line="360" w:lineRule="auto"/>
        <w:jc w:val="center"/>
        <w:rPr>
          <w:rFonts w:ascii="Times New Roman" w:hAnsi="Times New Roman" w:cs="Times New Roman"/>
          <w:sz w:val="28"/>
          <w:szCs w:val="28"/>
        </w:rPr>
      </w:pPr>
      <w:r w:rsidRPr="003827B5">
        <w:rPr>
          <w:rFonts w:ascii="Times New Roman" w:hAnsi="Times New Roman" w:cs="Times New Roman"/>
          <w:noProof/>
          <w:sz w:val="28"/>
          <w:szCs w:val="28"/>
          <w:lang w:eastAsia="ru-RU"/>
        </w:rPr>
        <w:lastRenderedPageBreak/>
        <w:drawing>
          <wp:inline distT="0" distB="0" distL="0" distR="0" wp14:anchorId="24E14F36" wp14:editId="4EA701BF">
            <wp:extent cx="4057650" cy="2028825"/>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59902" cy="2029951"/>
                    </a:xfrm>
                    <a:prstGeom prst="rect">
                      <a:avLst/>
                    </a:prstGeom>
                    <a:noFill/>
                  </pic:spPr>
                </pic:pic>
              </a:graphicData>
            </a:graphic>
          </wp:inline>
        </w:drawing>
      </w:r>
    </w:p>
    <w:p w14:paraId="54B1180F" w14:textId="13F74471" w:rsidR="00E47E07" w:rsidRDefault="00E47E07" w:rsidP="00E47E07">
      <w:pPr>
        <w:pStyle w:val="2"/>
      </w:pPr>
      <w:r>
        <w:t>Рис. 11. Трубонарезной станок</w:t>
      </w:r>
    </w:p>
    <w:p w14:paraId="0361D6B0" w14:textId="77777777" w:rsidR="00E47E07" w:rsidRPr="00E47E07" w:rsidRDefault="00E47E07" w:rsidP="00E47E07"/>
    <w:p w14:paraId="0B97E7E5" w14:textId="1F4F519A" w:rsidR="002C0C88" w:rsidRPr="003827B5" w:rsidRDefault="002C0C88"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Это обеспечивает вращение объекта без люфта. Также существуют дополнительные подставки для труб, если они значительно превыш</w:t>
      </w:r>
      <w:r w:rsidR="00E47E07">
        <w:rPr>
          <w:rFonts w:ascii="Times New Roman" w:hAnsi="Times New Roman" w:cs="Times New Roman"/>
          <w:sz w:val="28"/>
          <w:szCs w:val="28"/>
        </w:rPr>
        <w:t>ают расстояние между патронами.</w:t>
      </w:r>
    </w:p>
    <w:p w14:paraId="1100C982" w14:textId="5E996CC7" w:rsidR="002C0C88" w:rsidRPr="003827B5" w:rsidRDefault="002C0C88"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Токарно</w:t>
      </w:r>
      <w:r w:rsidR="00E47E07">
        <w:rPr>
          <w:rFonts w:ascii="Times New Roman" w:hAnsi="Times New Roman" w:cs="Times New Roman"/>
          <w:sz w:val="28"/>
          <w:szCs w:val="28"/>
        </w:rPr>
        <w:t>-фрезерный обрабатывающий центр</w:t>
      </w:r>
    </w:p>
    <w:p w14:paraId="42E82268" w14:textId="663F4010" w:rsidR="002C0C88" w:rsidRDefault="002C0C88"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Многоцелевой комплекс, объединяющий в себе токарные и фрезерные функции. Имеет фрезерную головку, на которую может быть установлен режущий инструмент. Головка эта подвижна, может обрабатывать объект как сбоку, по внешней поверхности, так и с торца, по внутренней.</w:t>
      </w:r>
    </w:p>
    <w:p w14:paraId="3EEEF638" w14:textId="77777777" w:rsidR="00E47E07" w:rsidRPr="003827B5" w:rsidRDefault="00E47E07" w:rsidP="003827B5">
      <w:pPr>
        <w:spacing w:after="0" w:line="360" w:lineRule="auto"/>
        <w:ind w:firstLine="709"/>
        <w:jc w:val="both"/>
        <w:rPr>
          <w:rFonts w:ascii="Times New Roman" w:hAnsi="Times New Roman" w:cs="Times New Roman"/>
          <w:sz w:val="28"/>
          <w:szCs w:val="28"/>
        </w:rPr>
      </w:pPr>
    </w:p>
    <w:p w14:paraId="23899CBA" w14:textId="056496DA" w:rsidR="002C0C88" w:rsidRPr="003827B5" w:rsidRDefault="002C0C88" w:rsidP="00E47E07">
      <w:pPr>
        <w:spacing w:after="0" w:line="360" w:lineRule="auto"/>
        <w:jc w:val="center"/>
        <w:rPr>
          <w:rFonts w:ascii="Times New Roman" w:hAnsi="Times New Roman" w:cs="Times New Roman"/>
          <w:sz w:val="28"/>
          <w:szCs w:val="28"/>
        </w:rPr>
      </w:pPr>
      <w:r w:rsidRPr="003827B5">
        <w:rPr>
          <w:rFonts w:ascii="Times New Roman" w:hAnsi="Times New Roman" w:cs="Times New Roman"/>
          <w:noProof/>
          <w:sz w:val="28"/>
          <w:szCs w:val="28"/>
          <w:lang w:eastAsia="ru-RU"/>
        </w:rPr>
        <w:drawing>
          <wp:inline distT="0" distB="0" distL="0" distR="0" wp14:anchorId="63598F92" wp14:editId="75D19C42">
            <wp:extent cx="4262828" cy="2228850"/>
            <wp:effectExtent l="0" t="0" r="444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65614" cy="2230307"/>
                    </a:xfrm>
                    <a:prstGeom prst="rect">
                      <a:avLst/>
                    </a:prstGeom>
                    <a:noFill/>
                  </pic:spPr>
                </pic:pic>
              </a:graphicData>
            </a:graphic>
          </wp:inline>
        </w:drawing>
      </w:r>
    </w:p>
    <w:p w14:paraId="7F9976CD" w14:textId="43A502D6" w:rsidR="002C0C88" w:rsidRDefault="00E47E07" w:rsidP="00E47E07">
      <w:pPr>
        <w:pStyle w:val="2"/>
      </w:pPr>
      <w:r>
        <w:t>Рис. 12. Токарно-фрезерный обрабатывающий центр</w:t>
      </w:r>
    </w:p>
    <w:p w14:paraId="2C6AB039" w14:textId="77777777" w:rsidR="00E47E07" w:rsidRPr="00E47E07" w:rsidRDefault="00E47E07" w:rsidP="00E47E07"/>
    <w:p w14:paraId="6490ED27" w14:textId="6E5BE6BD" w:rsidR="002C0C88" w:rsidRPr="003827B5" w:rsidRDefault="00E47E07" w:rsidP="003827B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Автомат продольного точения</w:t>
      </w:r>
    </w:p>
    <w:p w14:paraId="2BE2D547" w14:textId="3D6F83DE" w:rsidR="002C0C88" w:rsidRDefault="002C0C88"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 xml:space="preserve">Предназначен для серийного изготовления и обработки малогабаритных деталей диаметром 1–60 мм, длиной – 5–300 мм. Автомат устроен следующим </w:t>
      </w:r>
      <w:r w:rsidRPr="003827B5">
        <w:rPr>
          <w:rFonts w:ascii="Times New Roman" w:hAnsi="Times New Roman" w:cs="Times New Roman"/>
          <w:sz w:val="28"/>
          <w:szCs w:val="28"/>
        </w:rPr>
        <w:lastRenderedPageBreak/>
        <w:t>образом: в подвижном шпинделе с помощью цанги закрепляется заготовка, резцы же остаются неподвижными или передвигаются по горизонтали; шпиндель вместе с заготовкой подводится поочередно к нужным резцам и обрабатывается.</w:t>
      </w:r>
    </w:p>
    <w:p w14:paraId="56AFC8A9" w14:textId="77777777" w:rsidR="00E47E07" w:rsidRPr="003827B5" w:rsidRDefault="00E47E07" w:rsidP="003827B5">
      <w:pPr>
        <w:spacing w:after="0" w:line="360" w:lineRule="auto"/>
        <w:ind w:firstLine="709"/>
        <w:jc w:val="both"/>
        <w:rPr>
          <w:rFonts w:ascii="Times New Roman" w:hAnsi="Times New Roman" w:cs="Times New Roman"/>
          <w:sz w:val="28"/>
          <w:szCs w:val="28"/>
        </w:rPr>
      </w:pPr>
    </w:p>
    <w:p w14:paraId="7A22BCFA" w14:textId="612D90E4" w:rsidR="002C0C88" w:rsidRDefault="002C0C88" w:rsidP="00E47E07">
      <w:pPr>
        <w:spacing w:after="0" w:line="360" w:lineRule="auto"/>
        <w:jc w:val="center"/>
        <w:rPr>
          <w:rFonts w:ascii="Times New Roman" w:hAnsi="Times New Roman" w:cs="Times New Roman"/>
          <w:sz w:val="28"/>
          <w:szCs w:val="28"/>
        </w:rPr>
      </w:pPr>
      <w:r w:rsidRPr="003827B5">
        <w:rPr>
          <w:rFonts w:ascii="Times New Roman" w:hAnsi="Times New Roman" w:cs="Times New Roman"/>
          <w:noProof/>
          <w:sz w:val="28"/>
          <w:szCs w:val="28"/>
          <w:lang w:eastAsia="ru-RU"/>
        </w:rPr>
        <w:drawing>
          <wp:inline distT="0" distB="0" distL="0" distR="0" wp14:anchorId="47D6B23C" wp14:editId="4EB3C230">
            <wp:extent cx="3764838" cy="2495550"/>
            <wp:effectExtent l="0" t="0" r="762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75325" cy="2502501"/>
                    </a:xfrm>
                    <a:prstGeom prst="rect">
                      <a:avLst/>
                    </a:prstGeom>
                    <a:noFill/>
                  </pic:spPr>
                </pic:pic>
              </a:graphicData>
            </a:graphic>
          </wp:inline>
        </w:drawing>
      </w:r>
    </w:p>
    <w:p w14:paraId="3C5BF3AB" w14:textId="48781259" w:rsidR="00E47E07" w:rsidRPr="003827B5" w:rsidRDefault="00E47E07" w:rsidP="00E47E07">
      <w:pPr>
        <w:pStyle w:val="2"/>
      </w:pPr>
      <w:r>
        <w:t>Рис. 13. Автомат продольного точения</w:t>
      </w:r>
    </w:p>
    <w:p w14:paraId="2C1C526C" w14:textId="5592B9AC" w:rsidR="002C0C88" w:rsidRPr="003827B5" w:rsidRDefault="002C0C88" w:rsidP="003827B5">
      <w:pPr>
        <w:spacing w:after="0" w:line="360" w:lineRule="auto"/>
        <w:ind w:firstLine="709"/>
        <w:jc w:val="both"/>
        <w:rPr>
          <w:rFonts w:ascii="Times New Roman" w:hAnsi="Times New Roman" w:cs="Times New Roman"/>
          <w:sz w:val="28"/>
          <w:szCs w:val="28"/>
        </w:rPr>
      </w:pPr>
    </w:p>
    <w:p w14:paraId="220CEC38" w14:textId="4DCE981B" w:rsidR="002C0C88" w:rsidRPr="003827B5" w:rsidRDefault="002C0C88"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М</w:t>
      </w:r>
      <w:r w:rsidR="00E47E07">
        <w:rPr>
          <w:rFonts w:ascii="Times New Roman" w:hAnsi="Times New Roman" w:cs="Times New Roman"/>
          <w:sz w:val="28"/>
          <w:szCs w:val="28"/>
        </w:rPr>
        <w:t>ногошпиндельные токарные станки</w:t>
      </w:r>
    </w:p>
    <w:p w14:paraId="70403AC3" w14:textId="64CED5C4" w:rsidR="002C0C88" w:rsidRDefault="002C0C88"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Станки с тремя или более шпинделями, на которых крепятся заготовки для одновременной или поочередной обработки. Используются исключительно на серийных производствах.</w:t>
      </w:r>
    </w:p>
    <w:p w14:paraId="09AE357A" w14:textId="77777777" w:rsidR="00E47E07" w:rsidRPr="003827B5" w:rsidRDefault="00E47E07" w:rsidP="003827B5">
      <w:pPr>
        <w:spacing w:after="0" w:line="360" w:lineRule="auto"/>
        <w:ind w:firstLine="709"/>
        <w:jc w:val="both"/>
        <w:rPr>
          <w:rFonts w:ascii="Times New Roman" w:hAnsi="Times New Roman" w:cs="Times New Roman"/>
          <w:sz w:val="28"/>
          <w:szCs w:val="28"/>
        </w:rPr>
      </w:pPr>
    </w:p>
    <w:p w14:paraId="6DEBAD99" w14:textId="2BB92DFB" w:rsidR="002C0C88" w:rsidRPr="003827B5" w:rsidRDefault="002C0C88" w:rsidP="00E47E07">
      <w:pPr>
        <w:spacing w:after="0" w:line="360" w:lineRule="auto"/>
        <w:jc w:val="center"/>
        <w:rPr>
          <w:rFonts w:ascii="Times New Roman" w:hAnsi="Times New Roman" w:cs="Times New Roman"/>
          <w:sz w:val="28"/>
          <w:szCs w:val="28"/>
        </w:rPr>
      </w:pPr>
      <w:r w:rsidRPr="003827B5">
        <w:rPr>
          <w:rFonts w:ascii="Times New Roman" w:hAnsi="Times New Roman" w:cs="Times New Roman"/>
          <w:noProof/>
          <w:sz w:val="28"/>
          <w:szCs w:val="28"/>
          <w:lang w:eastAsia="ru-RU"/>
        </w:rPr>
        <w:drawing>
          <wp:inline distT="0" distB="0" distL="0" distR="0" wp14:anchorId="2789940D" wp14:editId="6E897E24">
            <wp:extent cx="3711531" cy="2667000"/>
            <wp:effectExtent l="0" t="0" r="381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15314" cy="2669718"/>
                    </a:xfrm>
                    <a:prstGeom prst="rect">
                      <a:avLst/>
                    </a:prstGeom>
                    <a:noFill/>
                  </pic:spPr>
                </pic:pic>
              </a:graphicData>
            </a:graphic>
          </wp:inline>
        </w:drawing>
      </w:r>
    </w:p>
    <w:p w14:paraId="7A25B63E" w14:textId="31999097" w:rsidR="002C0C88" w:rsidRDefault="00E47E07" w:rsidP="00E47E07">
      <w:pPr>
        <w:pStyle w:val="2"/>
      </w:pPr>
      <w:r>
        <w:t>Рис. 14. Многошпиндельный токарный станок</w:t>
      </w:r>
    </w:p>
    <w:p w14:paraId="6B4CAEF8" w14:textId="77777777" w:rsidR="00E47E07" w:rsidRPr="00E47E07" w:rsidRDefault="00E47E07" w:rsidP="00E47E07"/>
    <w:p w14:paraId="4774880E" w14:textId="19CE1117" w:rsidR="002C0C88" w:rsidRPr="003827B5" w:rsidRDefault="002C0C88" w:rsidP="003827B5">
      <w:pPr>
        <w:spacing w:after="0" w:line="360" w:lineRule="auto"/>
        <w:ind w:firstLine="709"/>
        <w:jc w:val="both"/>
        <w:rPr>
          <w:rFonts w:ascii="Times New Roman" w:hAnsi="Times New Roman" w:cs="Times New Roman"/>
          <w:i/>
          <w:iCs/>
          <w:sz w:val="28"/>
          <w:szCs w:val="28"/>
        </w:rPr>
      </w:pPr>
      <w:r w:rsidRPr="003827B5">
        <w:rPr>
          <w:rFonts w:ascii="Times New Roman" w:hAnsi="Times New Roman" w:cs="Times New Roman"/>
          <w:i/>
          <w:iCs/>
          <w:sz w:val="28"/>
          <w:szCs w:val="28"/>
        </w:rPr>
        <w:t>Классификаци</w:t>
      </w:r>
      <w:r w:rsidR="00E47E07">
        <w:rPr>
          <w:rFonts w:ascii="Times New Roman" w:hAnsi="Times New Roman" w:cs="Times New Roman"/>
          <w:i/>
          <w:iCs/>
          <w:sz w:val="28"/>
          <w:szCs w:val="28"/>
        </w:rPr>
        <w:t>я оборудования по типу точности</w:t>
      </w:r>
    </w:p>
    <w:p w14:paraId="414340D0" w14:textId="77777777" w:rsidR="002C0C88" w:rsidRPr="003827B5" w:rsidRDefault="002C0C88"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Существует пять степеней точности токарного оборудования, обозначаются они буквами:</w:t>
      </w:r>
    </w:p>
    <w:p w14:paraId="273B8E36" w14:textId="6A5F015C" w:rsidR="002C0C88" w:rsidRPr="003827B5" w:rsidRDefault="00E47E07" w:rsidP="003827B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Н – Нормальная.</w:t>
      </w:r>
    </w:p>
    <w:p w14:paraId="43BF74B2" w14:textId="50CC0AAE" w:rsidR="002C0C88" w:rsidRPr="003827B5" w:rsidRDefault="00E47E07" w:rsidP="003827B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 – Повышенная.</w:t>
      </w:r>
    </w:p>
    <w:p w14:paraId="6BA3B08D" w14:textId="4C609014" w:rsidR="002C0C88" w:rsidRPr="003827B5" w:rsidRDefault="002C0C88"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В</w:t>
      </w:r>
      <w:r w:rsidR="00E47E07">
        <w:rPr>
          <w:rFonts w:ascii="Times New Roman" w:hAnsi="Times New Roman" w:cs="Times New Roman"/>
          <w:sz w:val="28"/>
          <w:szCs w:val="28"/>
        </w:rPr>
        <w:t xml:space="preserve"> – Высокая.</w:t>
      </w:r>
    </w:p>
    <w:p w14:paraId="31D8EBA0" w14:textId="7E126C7E" w:rsidR="002C0C88" w:rsidRPr="003827B5" w:rsidRDefault="00E47E07" w:rsidP="003827B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 – Особо высокая.</w:t>
      </w:r>
    </w:p>
    <w:p w14:paraId="09DCD721" w14:textId="59CD63AC" w:rsidR="002C0C88" w:rsidRPr="003827B5" w:rsidRDefault="00E47E07" w:rsidP="003827B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 – Специальная.</w:t>
      </w:r>
    </w:p>
    <w:p w14:paraId="65E053E7" w14:textId="366EAEFD" w:rsidR="002C0C88" w:rsidRPr="003827B5" w:rsidRDefault="002C0C88" w:rsidP="003827B5">
      <w:pPr>
        <w:spacing w:after="0" w:line="360" w:lineRule="auto"/>
        <w:ind w:firstLine="709"/>
        <w:jc w:val="both"/>
        <w:rPr>
          <w:rFonts w:ascii="Times New Roman" w:hAnsi="Times New Roman" w:cs="Times New Roman"/>
          <w:i/>
          <w:iCs/>
          <w:sz w:val="28"/>
          <w:szCs w:val="28"/>
        </w:rPr>
      </w:pPr>
      <w:r w:rsidRPr="003827B5">
        <w:rPr>
          <w:rFonts w:ascii="Times New Roman" w:hAnsi="Times New Roman" w:cs="Times New Roman"/>
          <w:i/>
          <w:iCs/>
          <w:sz w:val="28"/>
          <w:szCs w:val="28"/>
        </w:rPr>
        <w:t>Назначение и конструктивные особенности спец</w:t>
      </w:r>
      <w:r w:rsidR="00E47E07">
        <w:rPr>
          <w:rFonts w:ascii="Times New Roman" w:hAnsi="Times New Roman" w:cs="Times New Roman"/>
          <w:i/>
          <w:iCs/>
          <w:sz w:val="28"/>
          <w:szCs w:val="28"/>
        </w:rPr>
        <w:t>иализированных токарных станков</w:t>
      </w:r>
    </w:p>
    <w:p w14:paraId="57533028" w14:textId="69FFA99F" w:rsidR="002C0C88" w:rsidRPr="003827B5" w:rsidRDefault="002C0C88"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Данная категория станков предназначена для изготовления одного типа или близких по типу деталей, которые в силу своих параметров не могут быть обработаны на станках, перечисленных выше. Также специализированная конструкция может обеспечить увеличение числа операций на одном станке. Такое оборудование может быть использовано для обработки слитков, коленчатых валов, колесных конструкций и т. д.</w:t>
      </w:r>
    </w:p>
    <w:p w14:paraId="4FDF742F" w14:textId="77777777" w:rsidR="002C0C88" w:rsidRPr="003827B5" w:rsidRDefault="002C0C88" w:rsidP="003827B5">
      <w:pPr>
        <w:spacing w:after="0" w:line="360" w:lineRule="auto"/>
        <w:ind w:firstLine="709"/>
        <w:jc w:val="both"/>
        <w:rPr>
          <w:rFonts w:ascii="Times New Roman" w:hAnsi="Times New Roman" w:cs="Times New Roman"/>
          <w:i/>
          <w:iCs/>
          <w:sz w:val="28"/>
          <w:szCs w:val="28"/>
        </w:rPr>
      </w:pPr>
      <w:r w:rsidRPr="003827B5">
        <w:rPr>
          <w:rFonts w:ascii="Times New Roman" w:hAnsi="Times New Roman" w:cs="Times New Roman"/>
          <w:i/>
          <w:iCs/>
          <w:sz w:val="28"/>
          <w:szCs w:val="28"/>
        </w:rPr>
        <w:t xml:space="preserve">Работы, выполняемые на токарном оборудовании </w:t>
      </w:r>
    </w:p>
    <w:p w14:paraId="220CB706" w14:textId="48008DEB" w:rsidR="002C0C88" w:rsidRPr="003827B5" w:rsidRDefault="002C0C88"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Различают следующие основные виды работ, выполн</w:t>
      </w:r>
      <w:r w:rsidR="00E47E07">
        <w:rPr>
          <w:rFonts w:ascii="Times New Roman" w:hAnsi="Times New Roman" w:cs="Times New Roman"/>
          <w:sz w:val="28"/>
          <w:szCs w:val="28"/>
        </w:rPr>
        <w:t>яемых на токарном оборудовании:</w:t>
      </w:r>
    </w:p>
    <w:p w14:paraId="1FAED6FE" w14:textId="4081F7D5" w:rsidR="002C0C88" w:rsidRPr="003827B5" w:rsidRDefault="002C0C88"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обработ</w:t>
      </w:r>
      <w:r w:rsidR="00E47E07">
        <w:rPr>
          <w:rFonts w:ascii="Times New Roman" w:hAnsi="Times New Roman" w:cs="Times New Roman"/>
          <w:sz w:val="28"/>
          <w:szCs w:val="28"/>
        </w:rPr>
        <w:t>ка цилиндрических поверхностей;</w:t>
      </w:r>
    </w:p>
    <w:p w14:paraId="27B8C76B" w14:textId="04557AFE" w:rsidR="002C0C88" w:rsidRPr="003827B5" w:rsidRDefault="002C0C88"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обработ</w:t>
      </w:r>
      <w:r w:rsidR="00E47E07">
        <w:rPr>
          <w:rFonts w:ascii="Times New Roman" w:hAnsi="Times New Roman" w:cs="Times New Roman"/>
          <w:sz w:val="28"/>
          <w:szCs w:val="28"/>
        </w:rPr>
        <w:t>ка конических деталей типа вал;</w:t>
      </w:r>
    </w:p>
    <w:p w14:paraId="4FECCAEA" w14:textId="0B11F713" w:rsidR="002C0C88" w:rsidRPr="003827B5" w:rsidRDefault="002C0C88"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оформление сложных поверхностей тел вращения, фасонное точение, обт</w:t>
      </w:r>
      <w:r w:rsidR="00E47E07">
        <w:rPr>
          <w:rFonts w:ascii="Times New Roman" w:hAnsi="Times New Roman" w:cs="Times New Roman"/>
          <w:sz w:val="28"/>
          <w:szCs w:val="28"/>
        </w:rPr>
        <w:t xml:space="preserve">ачивание галтелей и </w:t>
      </w:r>
      <w:proofErr w:type="spellStart"/>
      <w:r w:rsidR="00E47E07">
        <w:rPr>
          <w:rFonts w:ascii="Times New Roman" w:hAnsi="Times New Roman" w:cs="Times New Roman"/>
          <w:sz w:val="28"/>
          <w:szCs w:val="28"/>
        </w:rPr>
        <w:t>скруглений</w:t>
      </w:r>
      <w:proofErr w:type="spellEnd"/>
      <w:r w:rsidR="00E47E07">
        <w:rPr>
          <w:rFonts w:ascii="Times New Roman" w:hAnsi="Times New Roman" w:cs="Times New Roman"/>
          <w:sz w:val="28"/>
          <w:szCs w:val="28"/>
        </w:rPr>
        <w:t>;</w:t>
      </w:r>
    </w:p>
    <w:p w14:paraId="5E920732" w14:textId="7E91684A" w:rsidR="002C0C88" w:rsidRPr="003827B5" w:rsidRDefault="002C0C88"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торцовк</w:t>
      </w:r>
      <w:r w:rsidR="00E47E07">
        <w:rPr>
          <w:rFonts w:ascii="Times New Roman" w:hAnsi="Times New Roman" w:cs="Times New Roman"/>
          <w:sz w:val="28"/>
          <w:szCs w:val="28"/>
        </w:rPr>
        <w:t>а заготовок, обработка уступов;</w:t>
      </w:r>
    </w:p>
    <w:p w14:paraId="6A665E82" w14:textId="5A692714" w:rsidR="00985602" w:rsidRPr="003827B5" w:rsidRDefault="002C0C88"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вытачивание к</w:t>
      </w:r>
      <w:r w:rsidR="00E47E07">
        <w:rPr>
          <w:rFonts w:ascii="Times New Roman" w:hAnsi="Times New Roman" w:cs="Times New Roman"/>
          <w:sz w:val="28"/>
          <w:szCs w:val="28"/>
        </w:rPr>
        <w:t>анавок (наружных и внутренних);</w:t>
      </w:r>
    </w:p>
    <w:p w14:paraId="0584E692" w14:textId="77777777" w:rsidR="00985602" w:rsidRPr="003827B5" w:rsidRDefault="002C0C88"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сверление, растачивание, развертывание, зенкерование отверстий;</w:t>
      </w:r>
    </w:p>
    <w:p w14:paraId="26EE66B2" w14:textId="013DF32A" w:rsidR="00985602" w:rsidRPr="003827B5" w:rsidRDefault="002C0C88"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 xml:space="preserve"> нарезание внутренней и наружной резьбы с помощью резцов и других инструментов — ме</w:t>
      </w:r>
      <w:r w:rsidR="00E47E07">
        <w:rPr>
          <w:rFonts w:ascii="Times New Roman" w:hAnsi="Times New Roman" w:cs="Times New Roman"/>
          <w:sz w:val="28"/>
          <w:szCs w:val="28"/>
        </w:rPr>
        <w:t>тчиков, резьбонарезных головок;</w:t>
      </w:r>
    </w:p>
    <w:p w14:paraId="11221002" w14:textId="568E2A02" w:rsidR="002C0C88" w:rsidRDefault="002C0C88" w:rsidP="003827B5">
      <w:pPr>
        <w:spacing w:after="0" w:line="360" w:lineRule="auto"/>
        <w:ind w:firstLine="709"/>
        <w:jc w:val="both"/>
        <w:rPr>
          <w:rFonts w:ascii="Times New Roman" w:hAnsi="Times New Roman" w:cs="Times New Roman"/>
          <w:sz w:val="28"/>
          <w:szCs w:val="28"/>
        </w:rPr>
      </w:pPr>
      <w:r w:rsidRPr="003827B5">
        <w:rPr>
          <w:rFonts w:ascii="Times New Roman" w:hAnsi="Times New Roman" w:cs="Times New Roman"/>
          <w:sz w:val="28"/>
          <w:szCs w:val="28"/>
        </w:rPr>
        <w:t>отрезка заготовок.</w:t>
      </w:r>
    </w:p>
    <w:p w14:paraId="40A6547F" w14:textId="77777777" w:rsidR="00E47E07" w:rsidRPr="003827B5" w:rsidRDefault="00E47E07" w:rsidP="003827B5">
      <w:pPr>
        <w:spacing w:after="0" w:line="360" w:lineRule="auto"/>
        <w:ind w:firstLine="709"/>
        <w:jc w:val="both"/>
        <w:rPr>
          <w:rFonts w:ascii="Times New Roman" w:hAnsi="Times New Roman" w:cs="Times New Roman"/>
          <w:sz w:val="28"/>
          <w:szCs w:val="28"/>
        </w:rPr>
      </w:pPr>
      <w:bookmarkStart w:id="0" w:name="_GoBack"/>
      <w:bookmarkEnd w:id="0"/>
    </w:p>
    <w:sectPr w:rsidR="00E47E07" w:rsidRPr="003827B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308DA8" w14:textId="77777777" w:rsidR="00954C7C" w:rsidRDefault="00954C7C" w:rsidP="00985602">
      <w:pPr>
        <w:spacing w:after="0" w:line="240" w:lineRule="auto"/>
      </w:pPr>
      <w:r>
        <w:separator/>
      </w:r>
    </w:p>
  </w:endnote>
  <w:endnote w:type="continuationSeparator" w:id="0">
    <w:p w14:paraId="5B2678B8" w14:textId="77777777" w:rsidR="00954C7C" w:rsidRDefault="00954C7C" w:rsidP="00985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46F85C" w14:textId="77777777" w:rsidR="00954C7C" w:rsidRDefault="00954C7C" w:rsidP="00985602">
      <w:pPr>
        <w:spacing w:after="0" w:line="240" w:lineRule="auto"/>
      </w:pPr>
      <w:r>
        <w:separator/>
      </w:r>
    </w:p>
  </w:footnote>
  <w:footnote w:type="continuationSeparator" w:id="0">
    <w:p w14:paraId="154CB471" w14:textId="77777777" w:rsidR="00954C7C" w:rsidRDefault="00954C7C" w:rsidP="0098560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40A"/>
    <w:rsid w:val="001A4BFC"/>
    <w:rsid w:val="002C0C88"/>
    <w:rsid w:val="003827B5"/>
    <w:rsid w:val="004334AE"/>
    <w:rsid w:val="00610512"/>
    <w:rsid w:val="006D5371"/>
    <w:rsid w:val="0088640A"/>
    <w:rsid w:val="00954C7C"/>
    <w:rsid w:val="00972655"/>
    <w:rsid w:val="00985602"/>
    <w:rsid w:val="00E47E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F1602"/>
  <w15:chartTrackingRefBased/>
  <w15:docId w15:val="{9D26D759-2676-458D-978D-D57859BAF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3827B5"/>
    <w:pPr>
      <w:spacing w:after="0" w:line="360" w:lineRule="auto"/>
      <w:jc w:val="center"/>
      <w:outlineLvl w:val="0"/>
    </w:pPr>
    <w:rPr>
      <w:rFonts w:ascii="Times New Roman" w:hAnsi="Times New Roman" w:cs="Times New Roman"/>
      <w:b/>
      <w:bCs/>
      <w:sz w:val="28"/>
      <w:szCs w:val="28"/>
    </w:rPr>
  </w:style>
  <w:style w:type="paragraph" w:styleId="2">
    <w:name w:val="heading 2"/>
    <w:basedOn w:val="a"/>
    <w:next w:val="a"/>
    <w:link w:val="20"/>
    <w:uiPriority w:val="9"/>
    <w:unhideWhenUsed/>
    <w:qFormat/>
    <w:rsid w:val="003827B5"/>
    <w:pPr>
      <w:spacing w:after="0" w:line="360" w:lineRule="auto"/>
      <w:jc w:val="center"/>
      <w:outlineLvl w:val="1"/>
    </w:pPr>
    <w:rPr>
      <w:rFonts w:ascii="Times New Roman" w:hAnsi="Times New Roman" w:cs="Times New Roman"/>
      <w:i/>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85602"/>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985602"/>
  </w:style>
  <w:style w:type="paragraph" w:styleId="a5">
    <w:name w:val="footer"/>
    <w:basedOn w:val="a"/>
    <w:link w:val="a6"/>
    <w:uiPriority w:val="99"/>
    <w:unhideWhenUsed/>
    <w:rsid w:val="00985602"/>
    <w:pPr>
      <w:tabs>
        <w:tab w:val="center" w:pos="4677"/>
        <w:tab w:val="right" w:pos="9355"/>
      </w:tabs>
      <w:spacing w:after="0" w:line="240" w:lineRule="auto"/>
    </w:pPr>
  </w:style>
  <w:style w:type="character" w:customStyle="1" w:styleId="a6">
    <w:name w:val="Нижний колонтитул Знак"/>
    <w:basedOn w:val="a0"/>
    <w:link w:val="a5"/>
    <w:uiPriority w:val="99"/>
    <w:rsid w:val="00985602"/>
  </w:style>
  <w:style w:type="character" w:customStyle="1" w:styleId="10">
    <w:name w:val="Заголовок 1 Знак"/>
    <w:basedOn w:val="a0"/>
    <w:link w:val="1"/>
    <w:uiPriority w:val="9"/>
    <w:rsid w:val="003827B5"/>
    <w:rPr>
      <w:rFonts w:ascii="Times New Roman" w:hAnsi="Times New Roman" w:cs="Times New Roman"/>
      <w:b/>
      <w:bCs/>
      <w:sz w:val="28"/>
      <w:szCs w:val="28"/>
    </w:rPr>
  </w:style>
  <w:style w:type="character" w:customStyle="1" w:styleId="20">
    <w:name w:val="Заголовок 2 Знак"/>
    <w:basedOn w:val="a0"/>
    <w:link w:val="2"/>
    <w:uiPriority w:val="9"/>
    <w:rsid w:val="003827B5"/>
    <w:rPr>
      <w:rFonts w:ascii="Times New Roman" w:hAnsi="Times New Roman" w:cs="Times New Roman"/>
      <w: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12</Pages>
  <Words>1139</Words>
  <Characters>6498</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FastReload</dc:creator>
  <cp:keywords/>
  <dc:description/>
  <cp:lastModifiedBy>Методист</cp:lastModifiedBy>
  <cp:revision>6</cp:revision>
  <dcterms:created xsi:type="dcterms:W3CDTF">2022-04-07T15:07:00Z</dcterms:created>
  <dcterms:modified xsi:type="dcterms:W3CDTF">2022-04-14T04:26:00Z</dcterms:modified>
</cp:coreProperties>
</file>