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32536DAA" w14:textId="52F66715" w:rsidR="002A0CEE" w:rsidRPr="003A1861" w:rsidRDefault="002819FF" w:rsidP="003A1861">
      <w:pPr>
        <w:pStyle w:val="1"/>
      </w:pPr>
      <w:r w:rsidRPr="003A1861">
        <w:t>Лекция 3</w:t>
      </w:r>
      <w:r w:rsidR="003A1861" w:rsidRPr="003A1861">
        <w:t>.</w:t>
      </w:r>
      <w:r w:rsidRPr="003A1861">
        <w:t xml:space="preserve"> </w:t>
      </w:r>
      <w:r w:rsidR="0036352F" w:rsidRPr="003A1861">
        <w:t>Технология обработки цилиндрических и плоских торцовых поверхностей</w:t>
      </w:r>
    </w:p>
    <w:p w14:paraId="5086FC10" w14:textId="6580CDD3" w:rsidR="0036352F" w:rsidRPr="003A1861" w:rsidRDefault="0036352F" w:rsidP="003A1861">
      <w:pPr>
        <w:spacing w:after="0" w:line="360" w:lineRule="auto"/>
        <w:ind w:firstLine="709"/>
        <w:jc w:val="both"/>
        <w:rPr>
          <w:rFonts w:ascii="Times New Roman" w:hAnsi="Times New Roman" w:cs="Times New Roman"/>
          <w:sz w:val="28"/>
          <w:szCs w:val="28"/>
        </w:rPr>
      </w:pPr>
    </w:p>
    <w:p w14:paraId="78AD6B7A" w14:textId="77777777" w:rsidR="0036352F" w:rsidRPr="003A1861" w:rsidRDefault="0036352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Обработка цилиндрических поверхностей на токарном станке позволяет получать различные детали для машиностроения и других отраслей. Изготовление валиков и втулок требует использования резцов для продольного обтачивания и прочих специальных инструментов.</w:t>
      </w:r>
    </w:p>
    <w:p w14:paraId="3DC0835B" w14:textId="77777777" w:rsidR="0036352F" w:rsidRPr="003A1861" w:rsidRDefault="0036352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 xml:space="preserve">Заточка каждой детали обязательно должна производиться на хорошем оборудовании. С помощью профессионального резца можно добиться точности </w:t>
      </w:r>
      <w:proofErr w:type="gramStart"/>
      <w:r w:rsidRPr="003A1861">
        <w:rPr>
          <w:rFonts w:ascii="Times New Roman" w:hAnsi="Times New Roman" w:cs="Times New Roman"/>
          <w:sz w:val="28"/>
          <w:szCs w:val="28"/>
        </w:rPr>
        <w:t>до сотой миллиметра</w:t>
      </w:r>
      <w:proofErr w:type="gramEnd"/>
      <w:r w:rsidRPr="003A1861">
        <w:rPr>
          <w:rFonts w:ascii="Times New Roman" w:hAnsi="Times New Roman" w:cs="Times New Roman"/>
          <w:sz w:val="28"/>
          <w:szCs w:val="28"/>
        </w:rPr>
        <w:t xml:space="preserve">. </w:t>
      </w:r>
    </w:p>
    <w:p w14:paraId="22D7BAB8" w14:textId="20B43E23" w:rsidR="0036352F" w:rsidRPr="003A1861" w:rsidRDefault="0036352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Есть несколько вариантов обработки металла:</w:t>
      </w:r>
    </w:p>
    <w:p w14:paraId="5919703A" w14:textId="77777777" w:rsidR="0036352F" w:rsidRPr="003A1861" w:rsidRDefault="0036352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Черновая</w:t>
      </w:r>
    </w:p>
    <w:p w14:paraId="3FF34686" w14:textId="77777777" w:rsidR="0036352F" w:rsidRPr="003A1861" w:rsidRDefault="0036352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Чистовая</w:t>
      </w:r>
    </w:p>
    <w:p w14:paraId="72E55A45" w14:textId="77777777" w:rsidR="0036352F" w:rsidRPr="003A1861" w:rsidRDefault="0036352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Тонкая</w:t>
      </w:r>
    </w:p>
    <w:p w14:paraId="63C4EFDE" w14:textId="51F78B9F" w:rsidR="0036352F" w:rsidRPr="003A1861" w:rsidRDefault="0036352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Кроме того, жесткость и прочность будущей обработанной детали может быть различной, исходя их этого регулируется величина припуска.</w:t>
      </w:r>
    </w:p>
    <w:p w14:paraId="5F9D8C1D" w14:textId="77777777" w:rsidR="0036352F" w:rsidRPr="003A1861" w:rsidRDefault="0036352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Как проходит обтачивание</w:t>
      </w:r>
    </w:p>
    <w:p w14:paraId="3A151D36" w14:textId="1D7C0E35" w:rsidR="0036352F" w:rsidRPr="003A1861" w:rsidRDefault="0036352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В первую очередь необходимо правильно настроить резец для обработки. Для этого первоначально делают еле заметные риски, они помогают ориентироваться во время работы. Первое касание практически незаметно. В дальнейшем включают механическую продольную передачу и обрабатывают поверхность, собственноручно перемещая суппорт до касания с металлом. Изначально пробуют обтачивание на расстоянии 3-5 мм, если все получается удачно, то продолжают работу до необходимого размера.</w:t>
      </w:r>
    </w:p>
    <w:p w14:paraId="3B39BA0E" w14:textId="1ECA417C" w:rsidR="0036352F" w:rsidRPr="003A1861" w:rsidRDefault="0036352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 xml:space="preserve">Размер регулируется с помощью лимба. Так удается добиться максимальной точности обработанной детали. </w:t>
      </w:r>
      <w:proofErr w:type="spellStart"/>
      <w:r w:rsidRPr="003A1861">
        <w:rPr>
          <w:rFonts w:ascii="Times New Roman" w:hAnsi="Times New Roman" w:cs="Times New Roman"/>
          <w:sz w:val="28"/>
          <w:szCs w:val="28"/>
        </w:rPr>
        <w:t>Лимбовое</w:t>
      </w:r>
      <w:proofErr w:type="spellEnd"/>
      <w:r w:rsidRPr="003A1861">
        <w:rPr>
          <w:rFonts w:ascii="Times New Roman" w:hAnsi="Times New Roman" w:cs="Times New Roman"/>
          <w:sz w:val="28"/>
          <w:szCs w:val="28"/>
        </w:rPr>
        <w:t xml:space="preserve"> кольцо позволяет сразу же приступать непосредственно к обработке без пробных насечек и быть уверенным в выверенных размерах. По длине также используется либо разметка, либо лимба. Это может быть измерение автоматикой или же с помощью линейки и </w:t>
      </w:r>
      <w:proofErr w:type="spellStart"/>
      <w:r w:rsidRPr="003A1861">
        <w:rPr>
          <w:rFonts w:ascii="Times New Roman" w:hAnsi="Times New Roman" w:cs="Times New Roman"/>
          <w:sz w:val="28"/>
          <w:szCs w:val="28"/>
        </w:rPr>
        <w:t>штангентциркуля</w:t>
      </w:r>
      <w:proofErr w:type="spellEnd"/>
      <w:r w:rsidRPr="003A1861">
        <w:rPr>
          <w:rFonts w:ascii="Times New Roman" w:hAnsi="Times New Roman" w:cs="Times New Roman"/>
          <w:sz w:val="28"/>
          <w:szCs w:val="28"/>
        </w:rPr>
        <w:t xml:space="preserve">. Обычно за пару сантиметров до </w:t>
      </w:r>
      <w:r w:rsidRPr="003A1861">
        <w:rPr>
          <w:rFonts w:ascii="Times New Roman" w:hAnsi="Times New Roman" w:cs="Times New Roman"/>
          <w:sz w:val="28"/>
          <w:szCs w:val="28"/>
        </w:rPr>
        <w:lastRenderedPageBreak/>
        <w:t>желаемого размера автоматика выключается и процесс продолжается в ручном режиме.</w:t>
      </w:r>
    </w:p>
    <w:p w14:paraId="01E8D9F3" w14:textId="77777777" w:rsidR="0036352F" w:rsidRPr="003A1861" w:rsidRDefault="0036352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Многое в процессе обработки зависит от станка. Некоторые из них имеют лимбу с диаметром. Главное правильно сделать расчеты и можно приступать к работе. Математическая формула очень простая. Тут необходимо учитывать изначальный диаметр, желаемый, а также цену деления лимбы. Например, эти числа могут быть соответственно 26, 22 и 0,05. Формула будет представлять собой разницу в диаметрах, поделенную на цену деления. В результате при обработке необходимо будет повернуть лимб на 80.</w:t>
      </w:r>
    </w:p>
    <w:p w14:paraId="144B53D1" w14:textId="77777777" w:rsidR="0036352F" w:rsidRPr="003A1861" w:rsidRDefault="0036352F" w:rsidP="003A1861">
      <w:pPr>
        <w:spacing w:after="0" w:line="360" w:lineRule="auto"/>
        <w:ind w:firstLine="709"/>
        <w:jc w:val="both"/>
        <w:rPr>
          <w:rFonts w:ascii="Times New Roman" w:hAnsi="Times New Roman" w:cs="Times New Roman"/>
          <w:i/>
          <w:iCs/>
          <w:sz w:val="28"/>
          <w:szCs w:val="28"/>
        </w:rPr>
      </w:pPr>
      <w:r w:rsidRPr="003A1861">
        <w:rPr>
          <w:rFonts w:ascii="Times New Roman" w:hAnsi="Times New Roman" w:cs="Times New Roman"/>
          <w:i/>
          <w:iCs/>
          <w:sz w:val="28"/>
          <w:szCs w:val="28"/>
        </w:rPr>
        <w:t>Особенность использования лимбы</w:t>
      </w:r>
    </w:p>
    <w:p w14:paraId="28DB4295" w14:textId="77777777" w:rsidR="0036352F" w:rsidRPr="003A1861" w:rsidRDefault="0036352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Очень важно при обработке конкретной детали добиться максимальной точности. Специально для этого используется лимба. Серьезная ошибка может возникнуть в той ситуации, когда не учитывается зазор в движениях суппорта. Во время ручного передвижения суппорта во время одного небольшого движения маховика, сам аппарат не сдвинется.</w:t>
      </w:r>
    </w:p>
    <w:p w14:paraId="503EE586" w14:textId="1A474DB5" w:rsidR="0036352F" w:rsidRPr="003A1861" w:rsidRDefault="0036352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Именно это означает люфт и его размер. Для того чтобы нейтрализовать вероятность погрешности при обработке по размеру обязательно нужно медленно и аккуратно крутить маховик в одном направлении. При движении обратно будет наблюдаться люфт. У каждой техники он определенный. Если же была совершена ошибка при обработке, и суппорт передвинулся на большее расстояние, то лучше вернуться обратно, а затем снова постараться добиться того, чтобы поверхность была обработана точно.</w:t>
      </w:r>
    </w:p>
    <w:p w14:paraId="625EA6B4" w14:textId="77777777" w:rsidR="0036352F" w:rsidRPr="003A1861" w:rsidRDefault="0036352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Подобная обработка наружных цилиндрических поверхностей представляет собой точное обтачивание деталей, которое позволяет создать определенного размера и формы деталь. Суть токарной работы заключается в резке металлов, которая включает резку внутренним и наружным вращением. Конкретно обтачивание означает работу непосредственно с внешними поверхностями.</w:t>
      </w:r>
    </w:p>
    <w:p w14:paraId="59531F61" w14:textId="77777777" w:rsidR="0036352F" w:rsidRPr="003A1861" w:rsidRDefault="0036352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 xml:space="preserve">Подобным методом изготавливается множество серийных деталей, для этого используются одни и те же конкретные настройки. Также есть </w:t>
      </w:r>
      <w:r w:rsidRPr="003A1861">
        <w:rPr>
          <w:rFonts w:ascii="Times New Roman" w:hAnsi="Times New Roman" w:cs="Times New Roman"/>
          <w:sz w:val="28"/>
          <w:szCs w:val="28"/>
        </w:rPr>
        <w:lastRenderedPageBreak/>
        <w:t>индивидуальная работа, когда нужно выполнить некоторое обтачивание наружного элемента под заказ и придать металлу необычную форму. В качестве заготовок обычно используется грубый металл, который в дальнейшем принимает идеальную форму.</w:t>
      </w:r>
    </w:p>
    <w:p w14:paraId="282B444C" w14:textId="77777777" w:rsidR="0036352F" w:rsidRPr="003A1861" w:rsidRDefault="0036352F" w:rsidP="003A1861">
      <w:pPr>
        <w:spacing w:after="0" w:line="360" w:lineRule="auto"/>
        <w:ind w:firstLine="709"/>
        <w:jc w:val="both"/>
        <w:rPr>
          <w:rFonts w:ascii="Times New Roman" w:hAnsi="Times New Roman" w:cs="Times New Roman"/>
          <w:i/>
          <w:iCs/>
          <w:sz w:val="28"/>
          <w:szCs w:val="28"/>
        </w:rPr>
      </w:pPr>
      <w:r w:rsidRPr="003A1861">
        <w:rPr>
          <w:rFonts w:ascii="Times New Roman" w:hAnsi="Times New Roman" w:cs="Times New Roman"/>
          <w:i/>
          <w:iCs/>
          <w:sz w:val="28"/>
          <w:szCs w:val="28"/>
        </w:rPr>
        <w:t>Обтачивание ступенчатых поверхностей</w:t>
      </w:r>
    </w:p>
    <w:p w14:paraId="1EE7EC0E" w14:textId="77777777" w:rsidR="0036352F" w:rsidRPr="003A1861" w:rsidRDefault="0036352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Обработка наружных цилиндрических поверхностей обязательно должна проводиться профессионалами. Лишь они знают, как именно нужно разбираться с данными проблемами, в частности, как именно необходимо использовать определенную технику. Для этого нужно подходить индивидуально к любой задаче.</w:t>
      </w:r>
    </w:p>
    <w:p w14:paraId="37323F0A" w14:textId="77777777" w:rsidR="0036352F" w:rsidRPr="003A1861" w:rsidRDefault="0036352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Некоторую сложность представляет собой обтачивание ступенчатых поверхностей, если высота уступов не слишком велика. При повышенном диаметре это обычно не вызывает проблем, можно отжимать достаточно сильно для достижения максимальной точности при обработке.</w:t>
      </w:r>
    </w:p>
    <w:p w14:paraId="00792005" w14:textId="77777777" w:rsidR="0036352F" w:rsidRPr="003A1861" w:rsidRDefault="0036352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Решением проблемы может стать применение люнетов во время обработки наружных элементов. Это грамотная точная поддержка детали. Она гарантирует, что будет соблюдаться размер. Во время вращения положение даже самой небольшой металлической наружной поверхности заготовки не меняется и аппарат может аккуратно резать по металлу.</w:t>
      </w:r>
    </w:p>
    <w:p w14:paraId="1B90015C" w14:textId="77777777" w:rsidR="0036352F" w:rsidRPr="003A1861" w:rsidRDefault="0036352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Отдельно стоит рассмотреть необходимость увеличения производительности. Использование люнетов позволяет сделать обработку разными способами. Если речь идет о черновой детали, то чаще всего просто углубляют разрезы. Когда же это чистовая обработка и важна аккуратность, увеличивается скорость движения резца. Современные аппараты способны самостоятельно рассчитывать размеры для проведения определенной обработки поверхности.</w:t>
      </w:r>
    </w:p>
    <w:p w14:paraId="1734D085" w14:textId="77777777" w:rsidR="0036352F" w:rsidRPr="003A1861" w:rsidRDefault="0036352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Для ступеней часто используется несколько резцов, которые могут работать попеременно. Это помогает справиться с повышенными скоростями и при этом обеспечивать максимально быструю обработку поверхности.</w:t>
      </w:r>
    </w:p>
    <w:p w14:paraId="3C7CE4E2" w14:textId="3A9AEA96" w:rsidR="0036352F" w:rsidRPr="003A1861" w:rsidRDefault="0036352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lastRenderedPageBreak/>
        <w:t xml:space="preserve">Это может быть подрезной, </w:t>
      </w:r>
      <w:proofErr w:type="spellStart"/>
      <w:r w:rsidRPr="003A1861">
        <w:rPr>
          <w:rFonts w:ascii="Times New Roman" w:hAnsi="Times New Roman" w:cs="Times New Roman"/>
          <w:sz w:val="28"/>
          <w:szCs w:val="28"/>
        </w:rPr>
        <w:t>канавочный</w:t>
      </w:r>
      <w:proofErr w:type="spellEnd"/>
      <w:r w:rsidRPr="003A1861">
        <w:rPr>
          <w:rFonts w:ascii="Times New Roman" w:hAnsi="Times New Roman" w:cs="Times New Roman"/>
          <w:sz w:val="28"/>
          <w:szCs w:val="28"/>
        </w:rPr>
        <w:t>, фасонный в зависимости от назначения, также популярны упорные именно для создания уступов на поверхности под прямым углом. Во время эксплуатации такая система будет затратнее, однако высокий уровень производительности оправдывает затраты на активном производстве. Касательно особых упорных резцов, они могут быть для черновой и чистовой отделки.</w:t>
      </w:r>
    </w:p>
    <w:p w14:paraId="003C3757" w14:textId="77777777" w:rsidR="0036352F" w:rsidRPr="003A1861" w:rsidRDefault="0036352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Конструкция многорезцового станка служит для обработки и точения всех цилиндрических частей детали. Процесс проводится при помощи одного, реже нескольких резцов и именно по данной причине для станков необходим «</w:t>
      </w:r>
      <w:proofErr w:type="spellStart"/>
      <w:r w:rsidRPr="003A1861">
        <w:rPr>
          <w:rFonts w:ascii="Times New Roman" w:hAnsi="Times New Roman" w:cs="Times New Roman"/>
          <w:sz w:val="28"/>
          <w:szCs w:val="28"/>
        </w:rPr>
        <w:t>разноходовой</w:t>
      </w:r>
      <w:proofErr w:type="spellEnd"/>
      <w:r w:rsidRPr="003A1861">
        <w:rPr>
          <w:rFonts w:ascii="Times New Roman" w:hAnsi="Times New Roman" w:cs="Times New Roman"/>
          <w:sz w:val="28"/>
          <w:szCs w:val="28"/>
        </w:rPr>
        <w:t>» передний суппорт. Из-за суппорта производительность резцов различна.</w:t>
      </w:r>
    </w:p>
    <w:p w14:paraId="7173D9A5" w14:textId="77777777" w:rsidR="0036352F" w:rsidRPr="003A1861" w:rsidRDefault="0036352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Врезание для обработки поверхности детали именуется «косым», так как обеспечивается за счет глубокого проникновения резца на глубину припуска в одно время с продольной его подачей.</w:t>
      </w:r>
    </w:p>
    <w:p w14:paraId="134E1309" w14:textId="77777777" w:rsidR="0036352F" w:rsidRPr="003A1861" w:rsidRDefault="0036352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Виды резцов станка:</w:t>
      </w:r>
    </w:p>
    <w:p w14:paraId="017074C2" w14:textId="77777777" w:rsidR="0036352F" w:rsidRPr="003A1861" w:rsidRDefault="0036352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подрезной резец;</w:t>
      </w:r>
    </w:p>
    <w:p w14:paraId="523BDCFD" w14:textId="77777777" w:rsidR="0036352F" w:rsidRPr="003A1861" w:rsidRDefault="0036352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фасонный резец;</w:t>
      </w:r>
    </w:p>
    <w:p w14:paraId="5D99BDAF" w14:textId="77777777" w:rsidR="0036352F" w:rsidRPr="003A1861" w:rsidRDefault="0036352F" w:rsidP="003A1861">
      <w:pPr>
        <w:spacing w:after="0" w:line="360" w:lineRule="auto"/>
        <w:ind w:firstLine="709"/>
        <w:jc w:val="both"/>
        <w:rPr>
          <w:rFonts w:ascii="Times New Roman" w:hAnsi="Times New Roman" w:cs="Times New Roman"/>
          <w:sz w:val="28"/>
          <w:szCs w:val="28"/>
        </w:rPr>
      </w:pPr>
      <w:proofErr w:type="spellStart"/>
      <w:r w:rsidRPr="003A1861">
        <w:rPr>
          <w:rFonts w:ascii="Times New Roman" w:hAnsi="Times New Roman" w:cs="Times New Roman"/>
          <w:sz w:val="28"/>
          <w:szCs w:val="28"/>
        </w:rPr>
        <w:t>канавочный</w:t>
      </w:r>
      <w:proofErr w:type="spellEnd"/>
      <w:r w:rsidRPr="003A1861">
        <w:rPr>
          <w:rFonts w:ascii="Times New Roman" w:hAnsi="Times New Roman" w:cs="Times New Roman"/>
          <w:sz w:val="28"/>
          <w:szCs w:val="28"/>
        </w:rPr>
        <w:t xml:space="preserve"> (глубинный) резец;</w:t>
      </w:r>
    </w:p>
    <w:p w14:paraId="6E0EDDD4" w14:textId="77777777" w:rsidR="0036352F" w:rsidRPr="003A1861" w:rsidRDefault="0036352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упорный резец и т.д.</w:t>
      </w:r>
    </w:p>
    <w:p w14:paraId="64264B04" w14:textId="64433956" w:rsidR="0036352F" w:rsidRPr="003A1861" w:rsidRDefault="0036352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Токари чаще всего применяют упорные резцы, которые имеют угол сечения в 90 градусов. Упорные резцы позволяют легко обрезать уступы на поверхности детали, также применять резцы данного вида следует обтачивание валов. Резцы используются чаще остальных по причине мизерного поперечного прогиба обрабатываемой детали.</w:t>
      </w:r>
    </w:p>
    <w:p w14:paraId="0448900A" w14:textId="77777777" w:rsidR="0036352F" w:rsidRPr="003A1861" w:rsidRDefault="0036352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Для того чтобы выбрать из всех резцов, подходящий именно для обработки данной детали следует обращать внимание на стойкость резца. Для любых токарных работ подойдут проходные резцы. Причем их примнет для черновой и финишной обработки поверхности, точении детали.</w:t>
      </w:r>
    </w:p>
    <w:p w14:paraId="01FB741C" w14:textId="6B9009C5" w:rsidR="0036352F" w:rsidRPr="003A1861" w:rsidRDefault="0036352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 xml:space="preserve">Для проведения черновых работ резец затачивают и округляют. R закругления должен быть равен от 0,5 мм до 1 мм. Для проведения чистовых </w:t>
      </w:r>
      <w:r w:rsidRPr="003A1861">
        <w:rPr>
          <w:rFonts w:ascii="Times New Roman" w:hAnsi="Times New Roman" w:cs="Times New Roman"/>
          <w:sz w:val="28"/>
          <w:szCs w:val="28"/>
        </w:rPr>
        <w:lastRenderedPageBreak/>
        <w:t>радиус закругления делают от 1,5 мм до 2 мм. Если радиус увеличивать и дальше, то произойдет уменьшение шероховатости обрабатываемой области.</w:t>
      </w:r>
    </w:p>
    <w:p w14:paraId="4F70C43F" w14:textId="77777777" w:rsidR="0036352F" w:rsidRPr="003A1861" w:rsidRDefault="0036352F" w:rsidP="003A1861">
      <w:pPr>
        <w:spacing w:after="0" w:line="360" w:lineRule="auto"/>
        <w:ind w:firstLine="709"/>
        <w:jc w:val="both"/>
        <w:rPr>
          <w:rFonts w:ascii="Times New Roman" w:hAnsi="Times New Roman" w:cs="Times New Roman"/>
          <w:i/>
          <w:iCs/>
          <w:sz w:val="28"/>
          <w:szCs w:val="28"/>
        </w:rPr>
      </w:pPr>
      <w:r w:rsidRPr="003A1861">
        <w:rPr>
          <w:rFonts w:ascii="Times New Roman" w:hAnsi="Times New Roman" w:cs="Times New Roman"/>
          <w:i/>
          <w:iCs/>
          <w:sz w:val="28"/>
          <w:szCs w:val="28"/>
        </w:rPr>
        <w:t>Контроль деталей</w:t>
      </w:r>
    </w:p>
    <w:p w14:paraId="34257762" w14:textId="68AF2F9E" w:rsidR="0036352F" w:rsidRPr="003A1861" w:rsidRDefault="0036352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Наиболее распространенным инструментом для измерения размеров деталей, полученных после черновой и получистовой обработки, является штангенциркуль.</w:t>
      </w:r>
    </w:p>
    <w:p w14:paraId="1C61C3EB" w14:textId="77777777" w:rsidR="0036352F" w:rsidRPr="003A1861" w:rsidRDefault="0036352F" w:rsidP="003A1861">
      <w:pPr>
        <w:spacing w:after="0" w:line="360" w:lineRule="auto"/>
        <w:ind w:firstLine="709"/>
        <w:jc w:val="both"/>
        <w:rPr>
          <w:rFonts w:ascii="Times New Roman" w:hAnsi="Times New Roman" w:cs="Times New Roman"/>
          <w:sz w:val="28"/>
          <w:szCs w:val="28"/>
        </w:rPr>
      </w:pPr>
    </w:p>
    <w:p w14:paraId="6DA5D5A0" w14:textId="247560B8" w:rsidR="0036352F" w:rsidRPr="003A1861" w:rsidRDefault="0036352F" w:rsidP="003A1861">
      <w:pPr>
        <w:spacing w:after="0" w:line="360" w:lineRule="auto"/>
        <w:jc w:val="center"/>
        <w:rPr>
          <w:rFonts w:ascii="Times New Roman" w:hAnsi="Times New Roman" w:cs="Times New Roman"/>
          <w:sz w:val="28"/>
          <w:szCs w:val="28"/>
        </w:rPr>
      </w:pPr>
      <w:r w:rsidRPr="003A1861">
        <w:rPr>
          <w:rFonts w:ascii="Times New Roman" w:hAnsi="Times New Roman" w:cs="Times New Roman"/>
          <w:noProof/>
          <w:sz w:val="28"/>
          <w:szCs w:val="28"/>
          <w:lang w:eastAsia="ru-RU"/>
        </w:rPr>
        <w:drawing>
          <wp:inline distT="0" distB="0" distL="0" distR="0" wp14:anchorId="65367B46" wp14:editId="014A8FA5">
            <wp:extent cx="4762500" cy="2390775"/>
            <wp:effectExtent l="0" t="0" r="0" b="9525"/>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762500" cy="2390775"/>
                    </a:xfrm>
                    <a:prstGeom prst="rect">
                      <a:avLst/>
                    </a:prstGeom>
                    <a:noFill/>
                  </pic:spPr>
                </pic:pic>
              </a:graphicData>
            </a:graphic>
          </wp:inline>
        </w:drawing>
      </w:r>
    </w:p>
    <w:p w14:paraId="1964F398" w14:textId="460C3A07" w:rsidR="0036352F" w:rsidRDefault="0036352F" w:rsidP="003A1861">
      <w:pPr>
        <w:pStyle w:val="2"/>
      </w:pPr>
      <w:r w:rsidRPr="003A1861">
        <w:t>Рис. 1. Измерения штангенциркулем: а — правильное измерение небольшого диаметра; б — неправильное измерение; в — правильное измерение большого диаметра; г — штангенциркуль с цифровой индикацией; А и В — губки для измерения внутренних поверхностей; С и D — губки для измерения наружных поверхностей; 1 — винт; 2 — каретка нониуса; 3 — линейка; 4 — ножка для измерения уступов и углублений</w:t>
      </w:r>
    </w:p>
    <w:p w14:paraId="250D0398" w14:textId="77777777" w:rsidR="003A1861" w:rsidRPr="003A1861" w:rsidRDefault="003A1861" w:rsidP="003A1861"/>
    <w:p w14:paraId="25CC12C4" w14:textId="77777777" w:rsidR="0036352F" w:rsidRPr="003A1861" w:rsidRDefault="0036352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Губки С и D предназначены для измерения наружных, а губки А и В — для измерения внутренних поверхностей, с помощью ножки 4 измеряют уступы и углубления. Размер с точностью до 1 мм измеряют по линейке 3, а с точностью до 0,1 мм — по нониусу на каретке 2. После замера губки фиксируют винтом 7.</w:t>
      </w:r>
    </w:p>
    <w:p w14:paraId="4A02C5BA" w14:textId="2947C046" w:rsidR="0036352F" w:rsidRPr="003A1861" w:rsidRDefault="0036352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Наиболее удобным для определения размеров является штангенциркуль с цифровой индикацией.</w:t>
      </w:r>
    </w:p>
    <w:p w14:paraId="75FA391D" w14:textId="40A811E0" w:rsidR="0036352F" w:rsidRPr="003A1861" w:rsidRDefault="0036352F" w:rsidP="003A1861">
      <w:pPr>
        <w:spacing w:after="0" w:line="360" w:lineRule="auto"/>
        <w:ind w:firstLine="709"/>
        <w:jc w:val="both"/>
        <w:rPr>
          <w:rFonts w:ascii="Times New Roman" w:hAnsi="Times New Roman" w:cs="Times New Roman"/>
          <w:sz w:val="28"/>
          <w:szCs w:val="28"/>
        </w:rPr>
      </w:pPr>
    </w:p>
    <w:p w14:paraId="0AC28D0E" w14:textId="26B7EB30" w:rsidR="0036352F" w:rsidRPr="003A1861" w:rsidRDefault="002819FF" w:rsidP="003A1861">
      <w:pPr>
        <w:spacing w:after="0" w:line="360" w:lineRule="auto"/>
        <w:jc w:val="center"/>
        <w:rPr>
          <w:rFonts w:ascii="Times New Roman" w:hAnsi="Times New Roman" w:cs="Times New Roman"/>
          <w:sz w:val="28"/>
          <w:szCs w:val="28"/>
        </w:rPr>
      </w:pPr>
      <w:r w:rsidRPr="003A1861">
        <w:rPr>
          <w:rFonts w:ascii="Times New Roman" w:hAnsi="Times New Roman" w:cs="Times New Roman"/>
          <w:noProof/>
          <w:sz w:val="28"/>
          <w:szCs w:val="28"/>
          <w:lang w:eastAsia="ru-RU"/>
        </w:rPr>
        <w:lastRenderedPageBreak/>
        <w:drawing>
          <wp:inline distT="0" distB="0" distL="0" distR="0" wp14:anchorId="23335A9F" wp14:editId="30F72A36">
            <wp:extent cx="4381500" cy="2600325"/>
            <wp:effectExtent l="0" t="0" r="0" b="9525"/>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81500" cy="2600325"/>
                    </a:xfrm>
                    <a:prstGeom prst="rect">
                      <a:avLst/>
                    </a:prstGeom>
                    <a:noFill/>
                  </pic:spPr>
                </pic:pic>
              </a:graphicData>
            </a:graphic>
          </wp:inline>
        </w:drawing>
      </w:r>
    </w:p>
    <w:p w14:paraId="12A1C87B" w14:textId="6FA17C2B" w:rsidR="002819FF" w:rsidRDefault="002819FF" w:rsidP="003A1861">
      <w:pPr>
        <w:pStyle w:val="2"/>
      </w:pPr>
      <w:r w:rsidRPr="003A1861">
        <w:t>Рис. 2. Предельная скоба регулируемая (а) и нерегулируемая (б): 1, 2 и 3 — винты; 4, 5 — измерительные головки; б — опорная поверхность; ПР и НЕ — соответственно проходной и непроходной размеры</w:t>
      </w:r>
    </w:p>
    <w:p w14:paraId="53E6E061" w14:textId="77777777" w:rsidR="003A1861" w:rsidRPr="003A1861" w:rsidRDefault="003A1861" w:rsidP="003A1861"/>
    <w:p w14:paraId="616C526A" w14:textId="34B80C3A" w:rsidR="002819FF" w:rsidRPr="003A1861" w:rsidRDefault="002819F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В условиях серийного производства детали измеряют предельными регулируемыми и нерегулируемыми скобами. Особенностью скоб различных конструкций является то, что с их помощью оценивают два размера обработанной детали:</w:t>
      </w:r>
    </w:p>
    <w:p w14:paraId="5EC0A237" w14:textId="77777777" w:rsidR="002819FF" w:rsidRPr="003A1861" w:rsidRDefault="002819F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первый — с наибольшим отклонением, а второй — с наименьшим. Размер с наибольшим отклонением обозначается ПР (проходной), а размер с наименьшим отклонением — НЕ (непроходной). В регулируемых скобах размеры НЕ и ПР настраивают перемещением измерительных головок.</w:t>
      </w:r>
    </w:p>
    <w:p w14:paraId="1146525D" w14:textId="77777777" w:rsidR="002819FF" w:rsidRPr="003A1861" w:rsidRDefault="002819FF" w:rsidP="003A1861">
      <w:pPr>
        <w:spacing w:after="0" w:line="360" w:lineRule="auto"/>
        <w:ind w:firstLine="709"/>
        <w:jc w:val="both"/>
        <w:rPr>
          <w:rFonts w:ascii="Times New Roman" w:hAnsi="Times New Roman" w:cs="Times New Roman"/>
          <w:i/>
          <w:iCs/>
          <w:sz w:val="28"/>
          <w:szCs w:val="28"/>
        </w:rPr>
      </w:pPr>
      <w:r w:rsidRPr="003A1861">
        <w:rPr>
          <w:rFonts w:ascii="Times New Roman" w:hAnsi="Times New Roman" w:cs="Times New Roman"/>
          <w:i/>
          <w:iCs/>
          <w:sz w:val="28"/>
          <w:szCs w:val="28"/>
        </w:rPr>
        <w:t>Процесс установки резцов на станок</w:t>
      </w:r>
    </w:p>
    <w:p w14:paraId="51D283D0" w14:textId="77777777" w:rsidR="002819FF" w:rsidRPr="003A1861" w:rsidRDefault="002819F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 xml:space="preserve">Чтобы токарные станки работали правильно, важно закрепить резцы очень прочно. Закрепления происходит в </w:t>
      </w:r>
      <w:proofErr w:type="spellStart"/>
      <w:r w:rsidRPr="003A1861">
        <w:rPr>
          <w:rFonts w:ascii="Times New Roman" w:hAnsi="Times New Roman" w:cs="Times New Roman"/>
          <w:sz w:val="28"/>
          <w:szCs w:val="28"/>
        </w:rPr>
        <w:t>ресцедержатель</w:t>
      </w:r>
      <w:proofErr w:type="spellEnd"/>
      <w:r w:rsidRPr="003A1861">
        <w:rPr>
          <w:rFonts w:ascii="Times New Roman" w:hAnsi="Times New Roman" w:cs="Times New Roman"/>
          <w:sz w:val="28"/>
          <w:szCs w:val="28"/>
        </w:rPr>
        <w:t xml:space="preserve"> суппорта. Важно определить положение резца, соотнося его с центром оси станка.</w:t>
      </w:r>
    </w:p>
    <w:p w14:paraId="6B7E4E91" w14:textId="77777777" w:rsidR="002819FF" w:rsidRPr="003A1861" w:rsidRDefault="002819F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Если предполагается работа с помощью наружных сечений резцов, то установка производится так, чтобы вершина резца соответственно была на уровне центров станка. Если требуется обтачивание валов или черновая обработка поверхности, то вершина резца должна быть на 0,02 мм от центра.</w:t>
      </w:r>
    </w:p>
    <w:p w14:paraId="78C65C6A" w14:textId="7412B189" w:rsidR="002819FF" w:rsidRPr="003A1861" w:rsidRDefault="002819F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lastRenderedPageBreak/>
        <w:t>Высота при установке контролируется при помощи подкладок из стали. Используются 2 подкладки. Размеры подкладки должны быть стандартными, чтобы обеспечивать прочное положение резца по всей поверхности опоры. Контроль после подкладок обеспечивается за счет совмещения вершины резца с любым из центров станка, или же подрезного торца обрабатываемой заготовки детали.</w:t>
      </w:r>
    </w:p>
    <w:p w14:paraId="269D5C25" w14:textId="466321C3" w:rsidR="002819FF" w:rsidRPr="003A1861" w:rsidRDefault="002819F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Также важно располагать резец так, чтобы он был перпендикулярен оси центров и имел минимальный вылет из держателя (вылет не более 1,5 мм от высоты самого стержня). Закрепление происходит при помощи парных винтов. Наладку производят по наименьшей ступени, в случае процесса шлифовки поверхности. А если ступень отсутствует, то наладка производится по мере износа реза и образования уступов.</w:t>
      </w:r>
    </w:p>
    <w:p w14:paraId="25C445D7" w14:textId="77777777" w:rsidR="002819FF" w:rsidRPr="003A1861" w:rsidRDefault="002819F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Специалистам известно, что скорость круга во время проведения шлифования обрабатываемых элементов, как правило, ограничивается прочностью самого круга. В основном, при токарных работах, скорость ограничивается и может быть не больше, чем 35 м/ секунду. Если скорость шлифования поверхности достигает не менее 75 м/секунду, то тут уже используются скоростные круги.</w:t>
      </w:r>
    </w:p>
    <w:p w14:paraId="31A06C6D" w14:textId="77777777" w:rsidR="002819FF" w:rsidRPr="003A1861" w:rsidRDefault="002819FF" w:rsidP="003A1861">
      <w:pPr>
        <w:spacing w:after="0" w:line="360" w:lineRule="auto"/>
        <w:ind w:firstLine="709"/>
        <w:jc w:val="both"/>
        <w:rPr>
          <w:rFonts w:ascii="Times New Roman" w:hAnsi="Times New Roman" w:cs="Times New Roman"/>
          <w:i/>
          <w:iCs/>
          <w:sz w:val="28"/>
          <w:szCs w:val="28"/>
        </w:rPr>
      </w:pPr>
      <w:r w:rsidRPr="003A1861">
        <w:rPr>
          <w:rFonts w:ascii="Times New Roman" w:hAnsi="Times New Roman" w:cs="Times New Roman"/>
          <w:i/>
          <w:iCs/>
          <w:sz w:val="28"/>
          <w:szCs w:val="28"/>
        </w:rPr>
        <w:t xml:space="preserve">Выбор инструмента на </w:t>
      </w:r>
      <w:proofErr w:type="spellStart"/>
      <w:r w:rsidRPr="003A1861">
        <w:rPr>
          <w:rFonts w:ascii="Times New Roman" w:hAnsi="Times New Roman" w:cs="Times New Roman"/>
          <w:i/>
          <w:iCs/>
          <w:sz w:val="28"/>
          <w:szCs w:val="28"/>
        </w:rPr>
        <w:t>мехобработки</w:t>
      </w:r>
      <w:proofErr w:type="spellEnd"/>
      <w:r w:rsidRPr="003A1861">
        <w:rPr>
          <w:rFonts w:ascii="Times New Roman" w:hAnsi="Times New Roman" w:cs="Times New Roman"/>
          <w:i/>
          <w:iCs/>
          <w:sz w:val="28"/>
          <w:szCs w:val="28"/>
        </w:rPr>
        <w:t xml:space="preserve"> торцевых поверхностей</w:t>
      </w:r>
    </w:p>
    <w:p w14:paraId="726C6956" w14:textId="77777777" w:rsidR="002819FF" w:rsidRPr="003A1861" w:rsidRDefault="002819F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Для механообработки торцов зачастую применяются подрезные резцы. Такой инструмент подходит только для точения поверхностей металлоизделий, зафиксированных в патроне передней бабки (задний центр не используется). Вершина инструмента достигает центра обрабатываемого изделия намного позже, чем правый конец режущей кромки.</w:t>
      </w:r>
    </w:p>
    <w:p w14:paraId="01230307" w14:textId="77777777" w:rsidR="002819FF" w:rsidRPr="003A1861" w:rsidRDefault="002819F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При закреплении детали только в патроне ее торцевую поверхность можно обрабатывать проходными прямыми резцами. Для этого инструмент устанавливается в специальном держателе для резцов параллельно линии центров.</w:t>
      </w:r>
    </w:p>
    <w:p w14:paraId="73075A95" w14:textId="77777777" w:rsidR="002819FF" w:rsidRPr="003A1861" w:rsidRDefault="002819F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 xml:space="preserve">Подрезные резцы могут быть правыми и левыми. Первый вариант подходит для точения торцов. Более того, им можно обтачивать различные </w:t>
      </w:r>
      <w:r w:rsidRPr="003A1861">
        <w:rPr>
          <w:rFonts w:ascii="Times New Roman" w:hAnsi="Times New Roman" w:cs="Times New Roman"/>
          <w:sz w:val="28"/>
          <w:szCs w:val="28"/>
        </w:rPr>
        <w:lastRenderedPageBreak/>
        <w:t>уступы, расположенные по направлению к задней бабке. Что касается обработки уступов, расположенных по направлению к передней бабке, то здесь больше подойдет левый подрезной резец.</w:t>
      </w:r>
    </w:p>
    <w:p w14:paraId="1998FCE3" w14:textId="77777777" w:rsidR="002819FF" w:rsidRPr="003A1861" w:rsidRDefault="002819F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 xml:space="preserve">Инструмент для </w:t>
      </w:r>
      <w:proofErr w:type="spellStart"/>
      <w:r w:rsidRPr="003A1861">
        <w:rPr>
          <w:rFonts w:ascii="Times New Roman" w:hAnsi="Times New Roman" w:cs="Times New Roman"/>
          <w:sz w:val="28"/>
          <w:szCs w:val="28"/>
        </w:rPr>
        <w:t>мехобработки</w:t>
      </w:r>
      <w:proofErr w:type="spellEnd"/>
      <w:r w:rsidRPr="003A1861">
        <w:rPr>
          <w:rFonts w:ascii="Times New Roman" w:hAnsi="Times New Roman" w:cs="Times New Roman"/>
          <w:sz w:val="28"/>
          <w:szCs w:val="28"/>
        </w:rPr>
        <w:t xml:space="preserve"> торцов оснащается твердосплавными и стальными пластинами. Характерной особенностью подрезных и проходных резцов является идентичная форма передней поверхности.</w:t>
      </w:r>
    </w:p>
    <w:p w14:paraId="2071B873" w14:textId="77777777" w:rsidR="002819FF" w:rsidRPr="003A1861" w:rsidRDefault="002819F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Как скорость вращения влияет на обрабатывание поверхности?</w:t>
      </w:r>
    </w:p>
    <w:p w14:paraId="45BDDF88" w14:textId="77777777" w:rsidR="002819FF" w:rsidRPr="003A1861" w:rsidRDefault="002819F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Не секрет, что быстрота вращения обрабатываемого материала, с учетом различных равных условий, определяет конкретное количество металла, которое может сниматься за определенный временной промежуток. Если скорость вращения слишком большая, то это может привести к быстрому засаливанию круга и таким образом обрабатывать заготовку шлифовкой может стать просто невозможным. Поэтому необходимо выбрать оптимальную скорость вращения, которая может колебаться от 16 и до 60 м/минуту. Выбирать скорость необходимо после определения глубины резки и самой подачи.</w:t>
      </w:r>
    </w:p>
    <w:p w14:paraId="338E007C" w14:textId="77777777" w:rsidR="002819FF" w:rsidRPr="003A1861" w:rsidRDefault="002819FF" w:rsidP="003A1861">
      <w:pPr>
        <w:spacing w:after="0" w:line="360" w:lineRule="auto"/>
        <w:ind w:firstLine="709"/>
        <w:jc w:val="both"/>
        <w:rPr>
          <w:rFonts w:ascii="Times New Roman" w:hAnsi="Times New Roman" w:cs="Times New Roman"/>
          <w:i/>
          <w:iCs/>
          <w:sz w:val="28"/>
          <w:szCs w:val="28"/>
        </w:rPr>
      </w:pPr>
      <w:r w:rsidRPr="003A1861">
        <w:rPr>
          <w:rFonts w:ascii="Times New Roman" w:hAnsi="Times New Roman" w:cs="Times New Roman"/>
          <w:i/>
          <w:iCs/>
          <w:sz w:val="28"/>
          <w:szCs w:val="28"/>
        </w:rPr>
        <w:t>Способы шлифования</w:t>
      </w:r>
    </w:p>
    <w:p w14:paraId="69B56990" w14:textId="77777777" w:rsidR="002819FF" w:rsidRPr="003A1861" w:rsidRDefault="002819F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На данный момент существуют два способа круглой шлифовки в ходе токарных работ. Это, прежде всего, способ, когда деталь шлифуют с так называемым продольным подходом или подачей, а также аналогичная операция с подачей поперечного плана, то есть, с врезанием.</w:t>
      </w:r>
    </w:p>
    <w:p w14:paraId="2C5B2F91" w14:textId="77777777" w:rsidR="002819FF" w:rsidRPr="003A1861" w:rsidRDefault="002819F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Первый вариант производят с небольшой глубиной врезания. Это приводит к тому, что совсем маленький процент необходимо снимать по многу раз. Небольшая глубина дает возможность применять значительные подачи на определенный оборот самих цилиндрических заготовок.</w:t>
      </w:r>
    </w:p>
    <w:p w14:paraId="4C69A1DA" w14:textId="77777777" w:rsidR="002819FF" w:rsidRPr="003A1861" w:rsidRDefault="002819F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 xml:space="preserve">Второй вариант требует ширины круга большей в несколько раз, чем скажем сама протяженность поверхностей шлифования. Благодаря таким параметрам, то есть, значительной ширины или площади шлифовки, возможна незначительная подача на оборот детали S0 = 0,001—0,005 мм. Следует отметить, что при этом расчетная обработка наружных цилиндрических </w:t>
      </w:r>
      <w:r w:rsidRPr="003A1861">
        <w:rPr>
          <w:rFonts w:ascii="Times New Roman" w:hAnsi="Times New Roman" w:cs="Times New Roman"/>
          <w:sz w:val="28"/>
          <w:szCs w:val="28"/>
        </w:rPr>
        <w:lastRenderedPageBreak/>
        <w:t>поверхностей равняется самой величине припуска на сторону. Таким образом, этот метод является максимально производительным в сравнении с первым способом обработки, когда обрабатываемая заготовка подвергается многочисленным воздействиям.</w:t>
      </w:r>
    </w:p>
    <w:p w14:paraId="57A8D35A" w14:textId="77777777" w:rsidR="002819FF" w:rsidRPr="003A1861" w:rsidRDefault="002819F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Из чего изготавливаются резцы?</w:t>
      </w:r>
    </w:p>
    <w:p w14:paraId="02C10C13" w14:textId="77777777" w:rsidR="002819FF" w:rsidRPr="003A1861" w:rsidRDefault="002819F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Для чистового точения характерно снятие стружки малого сечения и повышенные скорости резания, в ходе которых инструмент не должен терять собственной твердости. К тому же, лезвие резца должно обладать достаточной износостойкостью.</w:t>
      </w:r>
    </w:p>
    <w:p w14:paraId="621D013B" w14:textId="77777777" w:rsidR="002819FF" w:rsidRPr="003A1861" w:rsidRDefault="002819F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 xml:space="preserve">В соответствии с вышеперечисленными требованиями, чистовые резцы, которые применяются в работе с чугуном и сталью, изготавливаются из быстрорежущей стали, твердосплавных материалов, </w:t>
      </w:r>
      <w:proofErr w:type="spellStart"/>
      <w:r w:rsidRPr="003A1861">
        <w:rPr>
          <w:rFonts w:ascii="Times New Roman" w:hAnsi="Times New Roman" w:cs="Times New Roman"/>
          <w:sz w:val="28"/>
          <w:szCs w:val="28"/>
        </w:rPr>
        <w:t>минералокерамики</w:t>
      </w:r>
      <w:proofErr w:type="spellEnd"/>
      <w:r w:rsidRPr="003A1861">
        <w:rPr>
          <w:rFonts w:ascii="Times New Roman" w:hAnsi="Times New Roman" w:cs="Times New Roman"/>
          <w:sz w:val="28"/>
          <w:szCs w:val="28"/>
        </w:rPr>
        <w:t xml:space="preserve">. Сегодня все чаще используются </w:t>
      </w:r>
      <w:proofErr w:type="spellStart"/>
      <w:r w:rsidRPr="003A1861">
        <w:rPr>
          <w:rFonts w:ascii="Times New Roman" w:hAnsi="Times New Roman" w:cs="Times New Roman"/>
          <w:sz w:val="28"/>
          <w:szCs w:val="28"/>
        </w:rPr>
        <w:t>керметы</w:t>
      </w:r>
      <w:proofErr w:type="spellEnd"/>
      <w:r w:rsidRPr="003A1861">
        <w:rPr>
          <w:rFonts w:ascii="Times New Roman" w:hAnsi="Times New Roman" w:cs="Times New Roman"/>
          <w:sz w:val="28"/>
          <w:szCs w:val="28"/>
        </w:rPr>
        <w:t>, в составе которых, помимо окиси алюминия, присутствуют присадки вольфрама, молибдена, титана и прочих металлов.</w:t>
      </w:r>
    </w:p>
    <w:p w14:paraId="5CDB186D" w14:textId="77777777" w:rsidR="002819FF" w:rsidRPr="003A1861" w:rsidRDefault="002819FF" w:rsidP="003A1861">
      <w:pPr>
        <w:spacing w:after="0" w:line="360" w:lineRule="auto"/>
        <w:ind w:firstLine="709"/>
        <w:jc w:val="both"/>
        <w:rPr>
          <w:rFonts w:ascii="Times New Roman" w:hAnsi="Times New Roman" w:cs="Times New Roman"/>
          <w:i/>
          <w:iCs/>
          <w:sz w:val="28"/>
          <w:szCs w:val="28"/>
        </w:rPr>
      </w:pPr>
      <w:r w:rsidRPr="003A1861">
        <w:rPr>
          <w:rFonts w:ascii="Times New Roman" w:hAnsi="Times New Roman" w:cs="Times New Roman"/>
          <w:i/>
          <w:iCs/>
          <w:sz w:val="28"/>
          <w:szCs w:val="28"/>
        </w:rPr>
        <w:t>Различные нюансы шлифования</w:t>
      </w:r>
    </w:p>
    <w:p w14:paraId="5C44F91E" w14:textId="77777777" w:rsidR="002819FF" w:rsidRPr="003A1861" w:rsidRDefault="002819F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Плоские части цилиндра шлифуют с использованием боковой области. Чтобы уменьшить площадь контакта и обработать большую часть наружных поверхностей, используют инструмент, у которого коническая плана боковая поверхность.</w:t>
      </w:r>
    </w:p>
    <w:p w14:paraId="2C459202" w14:textId="77777777" w:rsidR="002819FF" w:rsidRPr="003A1861" w:rsidRDefault="002819F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При использовании бесцентровых шлифовальных агрегатов применяют два основных способа обработки. Прежде всего – это вариант сквозной подачи.</w:t>
      </w:r>
    </w:p>
    <w:p w14:paraId="6FF9DC37" w14:textId="77777777" w:rsidR="002819FF" w:rsidRPr="003A1861" w:rsidRDefault="002819F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Этим методом производят шлифование наружных поверхностей деталей, не имеющих уступов. Процедура обработки в этом варианте ведется непрерывно, а сами заготовки закладывают с одной части, а уже готовые принимаются с другой. В этом случае число проходов может колебаться от двух и до шести и зависит от показателя припуска получения определенной точности при обрабатывании цилиндрической детали.</w:t>
      </w:r>
    </w:p>
    <w:p w14:paraId="64130E54" w14:textId="097BE331" w:rsidR="002819FF" w:rsidRPr="003A1861" w:rsidRDefault="002819F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lastRenderedPageBreak/>
        <w:t>Еще один метод врезания используют при обрабатывании цилиндрических заготовок с так называемыми уступами. При таком способе ось круга устанавливается в параллельном положении к оси режущего инструмента с углом до 0,5°. Перемещение оси в этом варианте не допускают, используя для этого упор.</w:t>
      </w:r>
    </w:p>
    <w:p w14:paraId="66009052" w14:textId="77777777" w:rsidR="002819FF" w:rsidRPr="003A1861" w:rsidRDefault="002819F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При крупных сериях, то есть, при массовых выпусках на производстве, чтобы увеличить количество и производительность, используется метод совмещенной обработки или шлифовки цилиндрических деталей. В данном случае, совмещение самих переходов может достигаться при помощи широкого инструмента, то есть круга или целого набора из нескольких различных кругов.</w:t>
      </w:r>
    </w:p>
    <w:p w14:paraId="37BE40FE" w14:textId="77777777" w:rsidR="002819FF" w:rsidRPr="003A1861" w:rsidRDefault="002819FF" w:rsidP="003A1861">
      <w:pPr>
        <w:spacing w:after="0" w:line="360" w:lineRule="auto"/>
        <w:ind w:firstLine="709"/>
        <w:jc w:val="both"/>
        <w:rPr>
          <w:rFonts w:ascii="Times New Roman" w:hAnsi="Times New Roman" w:cs="Times New Roman"/>
          <w:i/>
          <w:iCs/>
          <w:sz w:val="28"/>
          <w:szCs w:val="28"/>
        </w:rPr>
      </w:pPr>
      <w:r w:rsidRPr="003A1861">
        <w:rPr>
          <w:rFonts w:ascii="Times New Roman" w:hAnsi="Times New Roman" w:cs="Times New Roman"/>
          <w:i/>
          <w:iCs/>
          <w:sz w:val="28"/>
          <w:szCs w:val="28"/>
        </w:rPr>
        <w:t>Режущий инструмент для чистового точения</w:t>
      </w:r>
    </w:p>
    <w:p w14:paraId="18D01031" w14:textId="77777777" w:rsidR="002819FF" w:rsidRPr="003A1861" w:rsidRDefault="002819F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При выборе инструмента следует отдавать предпочтение тем резцам, которые помогут получить деталь с минимальной шероховатостью. С учетом данного требования осуществляется выбор формы инструмента. Оптимальный вариант – проходной резец, который способен обеспечить заданную чистоту обработки.</w:t>
      </w:r>
    </w:p>
    <w:p w14:paraId="71D4E879" w14:textId="77777777" w:rsidR="002819FF" w:rsidRPr="003A1861" w:rsidRDefault="002819F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Иногда в процессе резания резец буквально вырывает из поверхности обрабатываемого металлоизделия твердые вкрапления. В таких случаях на поверхности металла появляются различные углубления, ухудшающие чистоту механообработки. Именно поэтому, если к детали предъявляются повышенные требования точности, применяется пружинящая державка, в которую устанавливается режущий инструмент. Благодаря данному приспособлению режущая кромка не вырывает эти вкрапления, а сглаживает их.</w:t>
      </w:r>
    </w:p>
    <w:p w14:paraId="37F5513E" w14:textId="77777777" w:rsidR="002819FF" w:rsidRPr="003A1861" w:rsidRDefault="002819F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В работе с подпружиненным инструментом добиться лучших результатов удастся, если обрабатывать поверхность не за один, а за два и больше проходов. Такой подход рекомендуется использовать при изготовлении особо ответственных деталей в единичном производстве. При этом нельзя забывать, что производительность ухудшается.</w:t>
      </w:r>
    </w:p>
    <w:p w14:paraId="593A7C4E" w14:textId="77777777" w:rsidR="002819FF" w:rsidRPr="003A1861" w:rsidRDefault="002819FF" w:rsidP="003A1861">
      <w:pPr>
        <w:spacing w:after="0" w:line="360" w:lineRule="auto"/>
        <w:ind w:firstLine="709"/>
        <w:jc w:val="both"/>
        <w:rPr>
          <w:rFonts w:ascii="Times New Roman" w:hAnsi="Times New Roman" w:cs="Times New Roman"/>
          <w:sz w:val="28"/>
          <w:szCs w:val="28"/>
        </w:rPr>
      </w:pPr>
    </w:p>
    <w:p w14:paraId="33BFB2CC" w14:textId="77777777" w:rsidR="002819FF" w:rsidRPr="003A1861" w:rsidRDefault="002819F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При чистовой обточке цилиндрических поверхностей образуется стружка с небольшим сечением. Такие работы ведутся на высоких скоростях, поэтому при выборе материала инструмента нужно позаботиться о том, чтобы в ходе работ резец сохранял свои физико-механические и эксплуатационные свойства. Другими словами, необходимо выбрать такой материал режущей кромки, который обеспечит высокую стойкость к износу.</w:t>
      </w:r>
    </w:p>
    <w:p w14:paraId="62C5B170" w14:textId="77777777" w:rsidR="002819FF" w:rsidRDefault="002819FF" w:rsidP="003A1861">
      <w:pPr>
        <w:spacing w:after="0" w:line="360" w:lineRule="auto"/>
        <w:ind w:firstLine="709"/>
        <w:jc w:val="both"/>
        <w:rPr>
          <w:rFonts w:ascii="Times New Roman" w:hAnsi="Times New Roman" w:cs="Times New Roman"/>
          <w:sz w:val="28"/>
          <w:szCs w:val="28"/>
        </w:rPr>
      </w:pPr>
      <w:r w:rsidRPr="003A1861">
        <w:rPr>
          <w:rFonts w:ascii="Times New Roman" w:hAnsi="Times New Roman" w:cs="Times New Roman"/>
          <w:sz w:val="28"/>
          <w:szCs w:val="28"/>
        </w:rPr>
        <w:t xml:space="preserve">Согласно требованиям, которым должен соответствовать металлорежущий инструмент, в работе со стальными и чугунными заготовками лучше использовать резцы из быстрорежущей стали, твердых сплавов, </w:t>
      </w:r>
      <w:proofErr w:type="spellStart"/>
      <w:r w:rsidRPr="003A1861">
        <w:rPr>
          <w:rFonts w:ascii="Times New Roman" w:hAnsi="Times New Roman" w:cs="Times New Roman"/>
          <w:sz w:val="28"/>
          <w:szCs w:val="28"/>
        </w:rPr>
        <w:t>минералокерамики</w:t>
      </w:r>
      <w:proofErr w:type="spellEnd"/>
      <w:r w:rsidRPr="003A1861">
        <w:rPr>
          <w:rFonts w:ascii="Times New Roman" w:hAnsi="Times New Roman" w:cs="Times New Roman"/>
          <w:sz w:val="28"/>
          <w:szCs w:val="28"/>
        </w:rPr>
        <w:t xml:space="preserve">. Помимо этих материалов при изготовлении резцов все чаще используют </w:t>
      </w:r>
      <w:proofErr w:type="spellStart"/>
      <w:r w:rsidRPr="003A1861">
        <w:rPr>
          <w:rFonts w:ascii="Times New Roman" w:hAnsi="Times New Roman" w:cs="Times New Roman"/>
          <w:sz w:val="28"/>
          <w:szCs w:val="28"/>
        </w:rPr>
        <w:t>керметы</w:t>
      </w:r>
      <w:proofErr w:type="spellEnd"/>
      <w:r w:rsidRPr="003A1861">
        <w:rPr>
          <w:rFonts w:ascii="Times New Roman" w:hAnsi="Times New Roman" w:cs="Times New Roman"/>
          <w:sz w:val="28"/>
          <w:szCs w:val="28"/>
        </w:rPr>
        <w:t>.</w:t>
      </w:r>
    </w:p>
    <w:p w14:paraId="5B3AC852" w14:textId="77777777" w:rsidR="003A1861" w:rsidRPr="003A1861" w:rsidRDefault="003A1861" w:rsidP="003A1861">
      <w:pPr>
        <w:spacing w:after="0" w:line="360" w:lineRule="auto"/>
        <w:ind w:firstLine="709"/>
        <w:jc w:val="both"/>
        <w:rPr>
          <w:rFonts w:ascii="Times New Roman" w:hAnsi="Times New Roman" w:cs="Times New Roman"/>
          <w:sz w:val="28"/>
          <w:szCs w:val="28"/>
        </w:rPr>
      </w:pPr>
      <w:bookmarkStart w:id="0" w:name="_GoBack"/>
      <w:bookmarkEnd w:id="0"/>
    </w:p>
    <w:sectPr w:rsidR="003A1861" w:rsidRPr="003A1861">
      <w:pgSz w:w="11906" w:h="16838"/>
      <w:pgMar w:top="1134" w:right="850" w:bottom="1134" w:left="1701"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432C902C" w14:textId="77777777" w:rsidR="00DC35B3" w:rsidRDefault="00DC35B3" w:rsidP="002819FF">
      <w:pPr>
        <w:spacing w:after="0" w:line="240" w:lineRule="auto"/>
      </w:pPr>
      <w:r>
        <w:separator/>
      </w:r>
    </w:p>
  </w:endnote>
  <w:endnote w:type="continuationSeparator" w:id="0">
    <w:p w14:paraId="670D9BCE" w14:textId="77777777" w:rsidR="00DC35B3" w:rsidRDefault="00DC35B3" w:rsidP="002819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2BCA3C" w14:textId="77777777" w:rsidR="00DC35B3" w:rsidRDefault="00DC35B3" w:rsidP="002819FF">
      <w:pPr>
        <w:spacing w:after="0" w:line="240" w:lineRule="auto"/>
      </w:pPr>
      <w:r>
        <w:separator/>
      </w:r>
    </w:p>
  </w:footnote>
  <w:footnote w:type="continuationSeparator" w:id="0">
    <w:p w14:paraId="541461C8" w14:textId="77777777" w:rsidR="00DC35B3" w:rsidRDefault="00DC35B3" w:rsidP="002819F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1544"/>
    <w:rsid w:val="002819FF"/>
    <w:rsid w:val="002A0CEE"/>
    <w:rsid w:val="0036352F"/>
    <w:rsid w:val="003A1861"/>
    <w:rsid w:val="00A173E4"/>
    <w:rsid w:val="00A21544"/>
    <w:rsid w:val="00DC35B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1A89BB"/>
  <w15:chartTrackingRefBased/>
  <w15:docId w15:val="{2ECAFA02-BA64-4450-AF8B-7A246D8A8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3A1861"/>
    <w:pPr>
      <w:spacing w:after="0" w:line="360" w:lineRule="auto"/>
      <w:jc w:val="center"/>
      <w:outlineLvl w:val="0"/>
    </w:pPr>
    <w:rPr>
      <w:rFonts w:ascii="Times New Roman" w:hAnsi="Times New Roman" w:cs="Times New Roman"/>
      <w:b/>
      <w:bCs/>
      <w:sz w:val="28"/>
      <w:szCs w:val="28"/>
    </w:rPr>
  </w:style>
  <w:style w:type="paragraph" w:styleId="2">
    <w:name w:val="heading 2"/>
    <w:basedOn w:val="a"/>
    <w:next w:val="a"/>
    <w:link w:val="20"/>
    <w:uiPriority w:val="9"/>
    <w:unhideWhenUsed/>
    <w:qFormat/>
    <w:rsid w:val="003A1861"/>
    <w:pPr>
      <w:spacing w:after="0" w:line="360" w:lineRule="auto"/>
      <w:jc w:val="center"/>
      <w:outlineLvl w:val="1"/>
    </w:pPr>
    <w:rPr>
      <w:rFonts w:ascii="Times New Roman" w:hAnsi="Times New Roman" w:cs="Times New Roman"/>
      <w:i/>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2819FF"/>
    <w:pPr>
      <w:tabs>
        <w:tab w:val="center" w:pos="4677"/>
        <w:tab w:val="right" w:pos="9355"/>
      </w:tabs>
      <w:spacing w:after="0" w:line="240" w:lineRule="auto"/>
    </w:pPr>
  </w:style>
  <w:style w:type="character" w:customStyle="1" w:styleId="a4">
    <w:name w:val="Верхний колонтитул Знак"/>
    <w:basedOn w:val="a0"/>
    <w:link w:val="a3"/>
    <w:uiPriority w:val="99"/>
    <w:rsid w:val="002819FF"/>
  </w:style>
  <w:style w:type="paragraph" w:styleId="a5">
    <w:name w:val="footer"/>
    <w:basedOn w:val="a"/>
    <w:link w:val="a6"/>
    <w:uiPriority w:val="99"/>
    <w:unhideWhenUsed/>
    <w:rsid w:val="002819FF"/>
    <w:pPr>
      <w:tabs>
        <w:tab w:val="center" w:pos="4677"/>
        <w:tab w:val="right" w:pos="9355"/>
      </w:tabs>
      <w:spacing w:after="0" w:line="240" w:lineRule="auto"/>
    </w:pPr>
  </w:style>
  <w:style w:type="character" w:customStyle="1" w:styleId="a6">
    <w:name w:val="Нижний колонтитул Знак"/>
    <w:basedOn w:val="a0"/>
    <w:link w:val="a5"/>
    <w:uiPriority w:val="99"/>
    <w:rsid w:val="002819FF"/>
  </w:style>
  <w:style w:type="character" w:customStyle="1" w:styleId="10">
    <w:name w:val="Заголовок 1 Знак"/>
    <w:basedOn w:val="a0"/>
    <w:link w:val="1"/>
    <w:uiPriority w:val="9"/>
    <w:rsid w:val="003A1861"/>
    <w:rPr>
      <w:rFonts w:ascii="Times New Roman" w:hAnsi="Times New Roman" w:cs="Times New Roman"/>
      <w:b/>
      <w:bCs/>
      <w:sz w:val="28"/>
      <w:szCs w:val="28"/>
    </w:rPr>
  </w:style>
  <w:style w:type="character" w:customStyle="1" w:styleId="20">
    <w:name w:val="Заголовок 2 Знак"/>
    <w:basedOn w:val="a0"/>
    <w:link w:val="2"/>
    <w:uiPriority w:val="9"/>
    <w:rsid w:val="003A1861"/>
    <w:rPr>
      <w:rFonts w:ascii="Times New Roman" w:hAnsi="Times New Roman" w:cs="Times New Roman"/>
      <w:i/>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2.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11</Pages>
  <Words>2531</Words>
  <Characters>14432</Characters>
  <Application>Microsoft Office Word</Application>
  <DocSecurity>0</DocSecurity>
  <Lines>120</Lines>
  <Paragraphs>33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16930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FastReload</dc:creator>
  <cp:keywords/>
  <dc:description/>
  <cp:lastModifiedBy>Наталья Вагапова</cp:lastModifiedBy>
  <cp:revision>3</cp:revision>
  <dcterms:created xsi:type="dcterms:W3CDTF">2022-04-09T11:04:00Z</dcterms:created>
  <dcterms:modified xsi:type="dcterms:W3CDTF">2022-04-14T06:51:00Z</dcterms:modified>
</cp:coreProperties>
</file>