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136A8D" w14:textId="781424CE" w:rsidR="00004B82" w:rsidRPr="00D130D8" w:rsidRDefault="00CB3F34" w:rsidP="00D130D8">
      <w:pPr>
        <w:pStyle w:val="1"/>
      </w:pPr>
      <w:r w:rsidRPr="00D130D8">
        <w:t xml:space="preserve">Лекция </w:t>
      </w:r>
      <w:r w:rsidR="006B0A52" w:rsidRPr="00D130D8">
        <w:t>1</w:t>
      </w:r>
      <w:r w:rsidR="00D130D8" w:rsidRPr="00D130D8">
        <w:t>.</w:t>
      </w:r>
      <w:r w:rsidR="006B0A52" w:rsidRPr="00D130D8">
        <w:t xml:space="preserve"> </w:t>
      </w:r>
      <w:r w:rsidRPr="00D130D8">
        <w:t>Условия и охрана труда станочника</w:t>
      </w:r>
    </w:p>
    <w:p w14:paraId="0E0F88A0" w14:textId="77777777" w:rsidR="00D130D8" w:rsidRPr="00D130D8" w:rsidRDefault="00D130D8" w:rsidP="00D130D8">
      <w:pPr>
        <w:spacing w:after="0" w:line="360" w:lineRule="auto"/>
        <w:jc w:val="center"/>
        <w:rPr>
          <w:rFonts w:ascii="Times New Roman" w:hAnsi="Times New Roman" w:cs="Times New Roman"/>
          <w:b/>
          <w:bCs/>
          <w:sz w:val="28"/>
          <w:szCs w:val="28"/>
        </w:rPr>
      </w:pPr>
    </w:p>
    <w:p w14:paraId="51F7BE2F" w14:textId="6EDA36EF" w:rsidR="007F7F7C" w:rsidRDefault="007F7F7C" w:rsidP="00D130D8">
      <w:pPr>
        <w:spacing w:after="0" w:line="360" w:lineRule="auto"/>
        <w:jc w:val="center"/>
        <w:rPr>
          <w:rFonts w:ascii="Times New Roman" w:hAnsi="Times New Roman" w:cs="Times New Roman"/>
          <w:b/>
          <w:bCs/>
          <w:sz w:val="28"/>
          <w:szCs w:val="28"/>
        </w:rPr>
      </w:pPr>
      <w:r w:rsidRPr="00D130D8">
        <w:rPr>
          <w:rFonts w:ascii="Times New Roman" w:hAnsi="Times New Roman" w:cs="Times New Roman"/>
          <w:noProof/>
          <w:sz w:val="28"/>
          <w:szCs w:val="28"/>
          <w:lang w:eastAsia="ru-RU"/>
        </w:rPr>
        <w:drawing>
          <wp:inline distT="0" distB="0" distL="0" distR="0" wp14:anchorId="00BB7078" wp14:editId="71128737">
            <wp:extent cx="2619375" cy="1743075"/>
            <wp:effectExtent l="0" t="0" r="9525" b="9525"/>
            <wp:docPr id="1" name="Рисунок 1"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охожее изображение"/>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0F2C40D9" w14:textId="7E736BFF" w:rsidR="00D130D8" w:rsidRPr="00D130D8" w:rsidRDefault="00D130D8" w:rsidP="00D130D8">
      <w:pPr>
        <w:pStyle w:val="2"/>
      </w:pPr>
      <w:r w:rsidRPr="00D130D8">
        <w:t>Рис. 1. Станочник</w:t>
      </w:r>
    </w:p>
    <w:p w14:paraId="00E1A944" w14:textId="77777777" w:rsidR="00CB3F34" w:rsidRPr="00D130D8" w:rsidRDefault="00CB3F34" w:rsidP="00D130D8">
      <w:pPr>
        <w:spacing w:after="0" w:line="360" w:lineRule="auto"/>
        <w:ind w:firstLine="709"/>
        <w:jc w:val="both"/>
        <w:rPr>
          <w:rFonts w:ascii="Times New Roman" w:hAnsi="Times New Roman" w:cs="Times New Roman"/>
          <w:b/>
          <w:bCs/>
          <w:sz w:val="28"/>
          <w:szCs w:val="28"/>
        </w:rPr>
      </w:pPr>
    </w:p>
    <w:p w14:paraId="75CE4BE8" w14:textId="55336C0C" w:rsidR="00CB3F34" w:rsidRPr="00D130D8" w:rsidRDefault="00CB3F34"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Профилактика травматизма на производстве обеспечивается внедрением техники безопасности, профилактика профессиональных заболеваний — нормализацией условий труда. Безопасность труда должна учитываться уже на стадии проектирования и монтажа оборудования, в расчетах его на прочность и надежность, при выборе его эксплуатационных параметров, технологических процессов и материалов, при механизации тяжелых, трудоемких, опасных и вредных работ, организации рабочих мест. При проектировании предприятий предусматриваются системы улавливания, обезвреживания и утилизации отходов. К мероприятиям по технике безопасности относят также применение предохранительных устройств, приборов, систем (ограждения, блокировки, заземления и зануления, автоматического отключения и др.); установку сигнализации и маркировку оборудования, инструмента и приборов; нормирование условий труда (режима труда и отдыха); надзор за ведением работ и др. Комплекс мероприятий по охране труда включает в себя также подготовку персонала (профессиональный, медицинский и психологический отбор, обучение, тренировки, инструктирование) и его обеспечение средствами индивидуальной защиты, а также аварийно-спасательные меры.</w:t>
      </w:r>
    </w:p>
    <w:p w14:paraId="52570FE6" w14:textId="54E8F478" w:rsidR="00CB3F34" w:rsidRPr="00D130D8" w:rsidRDefault="00CB3F34"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 xml:space="preserve">Под безопасностью труда понимается комплекс организационно-технических мероприятий, направленных на создание безопасных условий </w:t>
      </w:r>
      <w:r w:rsidRPr="00D130D8">
        <w:rPr>
          <w:rFonts w:ascii="Times New Roman" w:hAnsi="Times New Roman" w:cs="Times New Roman"/>
          <w:sz w:val="28"/>
          <w:szCs w:val="28"/>
        </w:rPr>
        <w:lastRenderedPageBreak/>
        <w:t>труда. Требования к безопасности труда стандартизованы государством и объединены в двух направлениях:</w:t>
      </w:r>
    </w:p>
    <w:p w14:paraId="7109CC69" w14:textId="77777777" w:rsidR="00CB3F34" w:rsidRPr="00D130D8" w:rsidRDefault="00CB3F34"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разработка специальных стандартов, отражающих требование к созданию безопасных и здоровых условий труда;</w:t>
      </w:r>
    </w:p>
    <w:p w14:paraId="1FF3BA87" w14:textId="77777777" w:rsidR="00CB3F34" w:rsidRPr="00D130D8" w:rsidRDefault="00CB3F34"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включение в стандарты и технические условия специального раздела «Требования безопасности».</w:t>
      </w:r>
    </w:p>
    <w:p w14:paraId="6447938C" w14:textId="1E31BDAA" w:rsidR="00CB3F34" w:rsidRPr="00D130D8" w:rsidRDefault="00CB3F34"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Порядок разработки и согласования требований безопасности в стандартах и технических условиях установлен «Методическими указаниями о порядке согласования проектов стандартов и технических условий с профсоюзными органами». Внедрение этого порядка означает, что в Российской Федерации практически ни одно изделие не может быть выпущено, если его конструкция не удовлетворяет требованиям безопасности. Новое оборудование специально сертифицируется на соответствие требованиям безопасности труда.</w:t>
      </w:r>
    </w:p>
    <w:p w14:paraId="175139B4" w14:textId="54A5C23F" w:rsidR="00CB3F34" w:rsidRPr="00D130D8" w:rsidRDefault="00CB3F34"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Первое направление стандартизации реализовано в разработке системы стандартов безопасности труда (ССБТ), которая представляет собой комплекс взаимосвязанных стандартов, направленных на обеспечение безопасности труда, сохранение здоровья и работоспособности человека в процессе труда. Существуют государственные, отраслевые, республиканские стандарты и стандарты предприятий. Требования охраны труда систематизированы и взаимосвязаны. К разработке государственных стандартов, которая, как правило, проводится на основе глубоких научных исследований новейших достижений науки и техники, широко привлекаются ученые, специалисты различных отраслей народного хозяйства, работники служб охраны труда, комитеты профсоюзов.</w:t>
      </w:r>
    </w:p>
    <w:p w14:paraId="2D8455C9" w14:textId="7619CD57" w:rsidR="00CB3F34" w:rsidRPr="00D130D8" w:rsidRDefault="00CB3F34"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Общие требования, которые разрабатываются при конструировании оборудования, позволяют обеспечить безопасность при его эксплуатации.</w:t>
      </w:r>
    </w:p>
    <w:p w14:paraId="705A9C84" w14:textId="56E7765E" w:rsidR="00CB3F34" w:rsidRPr="00D130D8" w:rsidRDefault="00CB3F34"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 xml:space="preserve">В каждом цехе имеются специальные инструкции, в которых, кроме общих требований техники безопасности, приведены специфические требования, характерные для цеха, в котором установлен станок. Инструктаж </w:t>
      </w:r>
      <w:r w:rsidRPr="00D130D8">
        <w:rPr>
          <w:rFonts w:ascii="Times New Roman" w:hAnsi="Times New Roman" w:cs="Times New Roman"/>
          <w:sz w:val="28"/>
          <w:szCs w:val="28"/>
        </w:rPr>
        <w:lastRenderedPageBreak/>
        <w:t>по правилам безопасности на каждом рабочем месте проводит мастер. Рациональная организация рабочего места, выполнение правил эксплуатации станка и соблюдение правил безопасности являются важнейшими условиями высокопроизводительного труда. В основе создания техники безопасности в станках (как и в другом технологическом оборудовании) заложен принцип перехода от техники безопасности к безопасной технике.</w:t>
      </w:r>
    </w:p>
    <w:p w14:paraId="447AE45E" w14:textId="08B4E66B" w:rsidR="00CB3F34" w:rsidRPr="00D130D8" w:rsidRDefault="00CB3F34"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Гигиена — это область медицины, в которой изучают влияние условий жизни и труда на здоровье человека, разрабатывают меры профилактики профессиональных заболеваний.</w:t>
      </w:r>
    </w:p>
    <w:p w14:paraId="1BD742B9" w14:textId="1EF84A6D" w:rsidR="00CB3F34" w:rsidRPr="00D130D8" w:rsidRDefault="00CB3F34"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Гигиена труда — это раздел общей гигиены, в котором изучают влияние трудовой деятельности и производственной среды на организм человека, разрабатывают меры и санитарно-гигиенические нормативы, направленные на оздоровление условий труда и предупреждение профессиональных заболеваний.</w:t>
      </w:r>
    </w:p>
    <w:p w14:paraId="2F5F3382" w14:textId="364BE9E0" w:rsidR="00CB3F34" w:rsidRPr="00D130D8" w:rsidRDefault="00CB3F34"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Метеорологические условия, в которых осуществляется трудовая деятельность любого человека, определяются сочетанием температуры воздуха, его скорости движения и относительной влажности, барометрическим давлением и тепловым излучением нагретых поверхностей. Рабочий-станочник обычно трудится в помещении (цехе предприятия), поэтому совокупность перечисленных показателей (за исключением барометрического давления) принято называть микроклиматом производственного помещения. Существенное отклонение значений параметров микроклимата рабочей зоны от оптимальных может быть причиной ряда физиологических нарушений в организме работающих, привести к резкому снижению работоспособности и даже к профессиональному заболеванию.</w:t>
      </w:r>
    </w:p>
    <w:p w14:paraId="45519DB5" w14:textId="19580BA5" w:rsidR="00CB3F34" w:rsidRPr="00D130D8" w:rsidRDefault="00CB3F34"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 xml:space="preserve">Для нормализации микроклимата используют различные способы: рациональное размещение оборудования; механизацию и автоматизацию производственных процессов; внедрение более рациональных технологических процессов и оборудования; рациональную тепловую </w:t>
      </w:r>
      <w:r w:rsidRPr="00D130D8">
        <w:rPr>
          <w:rFonts w:ascii="Times New Roman" w:hAnsi="Times New Roman" w:cs="Times New Roman"/>
          <w:sz w:val="28"/>
          <w:szCs w:val="28"/>
        </w:rPr>
        <w:lastRenderedPageBreak/>
        <w:t>изоляцию оборудования и защиту работающих от источников теплового излучения; создание систем вентиляции и отопления; разработку режимов труда и отдыха; использование средств индивидуальной защиты рабочего-станочника и пр. При этом на мероприятия и устройства вентиляции, отопления и освещения производственных помещений вводятся санитарно-гигиенические нормы. Гигиеническое нормирование распространено на шум, вибрацию, инфразвук и другие явления (в зависимости от их воздействия на организм человека).</w:t>
      </w:r>
    </w:p>
    <w:p w14:paraId="7207501C" w14:textId="2533A7BB" w:rsidR="00751E2F" w:rsidRPr="00D130D8" w:rsidRDefault="00751E2F" w:rsidP="00D130D8">
      <w:pPr>
        <w:spacing w:after="0" w:line="360" w:lineRule="auto"/>
        <w:ind w:firstLine="709"/>
        <w:jc w:val="both"/>
        <w:rPr>
          <w:rFonts w:ascii="Times New Roman" w:hAnsi="Times New Roman" w:cs="Times New Roman"/>
          <w:i/>
          <w:iCs/>
          <w:sz w:val="28"/>
          <w:szCs w:val="28"/>
        </w:rPr>
      </w:pPr>
      <w:r w:rsidRPr="00D130D8">
        <w:rPr>
          <w:rFonts w:ascii="Times New Roman" w:hAnsi="Times New Roman" w:cs="Times New Roman"/>
          <w:i/>
          <w:iCs/>
          <w:sz w:val="28"/>
          <w:szCs w:val="28"/>
        </w:rPr>
        <w:t>Органи</w:t>
      </w:r>
      <w:r w:rsidR="00D130D8">
        <w:rPr>
          <w:rFonts w:ascii="Times New Roman" w:hAnsi="Times New Roman" w:cs="Times New Roman"/>
          <w:i/>
          <w:iCs/>
          <w:sz w:val="28"/>
          <w:szCs w:val="28"/>
        </w:rPr>
        <w:t>зация рабочего места станочника</w:t>
      </w:r>
    </w:p>
    <w:p w14:paraId="58E0E0F7" w14:textId="75CC5B17" w:rsidR="007F7F7C" w:rsidRPr="00D130D8" w:rsidRDefault="007F7F7C"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Рабочее место станочника — это участок производственной площади цеха, на котором расположен станок с комплектом приспособлений, вспомогательного и режущего инструмента, а также техническая документация и другие предметы и материалы, находящиеся непосредственно в распоряжении рабочего. Рабочее место является основным звеном любой производственной стр</w:t>
      </w:r>
      <w:r w:rsidR="00D130D8">
        <w:rPr>
          <w:rFonts w:ascii="Times New Roman" w:hAnsi="Times New Roman" w:cs="Times New Roman"/>
          <w:sz w:val="28"/>
          <w:szCs w:val="28"/>
        </w:rPr>
        <w:t>уктуры.</w:t>
      </w:r>
    </w:p>
    <w:p w14:paraId="24D9F6E1" w14:textId="77777777" w:rsidR="007F7F7C" w:rsidRPr="00D130D8" w:rsidRDefault="007F7F7C" w:rsidP="00D130D8">
      <w:pPr>
        <w:spacing w:after="0" w:line="360" w:lineRule="auto"/>
        <w:ind w:firstLine="709"/>
        <w:jc w:val="both"/>
        <w:rPr>
          <w:rFonts w:ascii="Times New Roman" w:hAnsi="Times New Roman" w:cs="Times New Roman"/>
          <w:b/>
          <w:bCs/>
          <w:sz w:val="28"/>
          <w:szCs w:val="28"/>
        </w:rPr>
      </w:pPr>
    </w:p>
    <w:p w14:paraId="28586D69" w14:textId="41B68431" w:rsidR="007F7F7C" w:rsidRDefault="007F7F7C" w:rsidP="00D130D8">
      <w:pPr>
        <w:spacing w:after="0" w:line="360" w:lineRule="auto"/>
        <w:jc w:val="center"/>
        <w:rPr>
          <w:rFonts w:ascii="Times New Roman" w:hAnsi="Times New Roman" w:cs="Times New Roman"/>
          <w:b/>
          <w:bCs/>
          <w:sz w:val="28"/>
          <w:szCs w:val="28"/>
        </w:rPr>
      </w:pPr>
      <w:r w:rsidRPr="00D130D8">
        <w:rPr>
          <w:rFonts w:ascii="Times New Roman" w:hAnsi="Times New Roman" w:cs="Times New Roman"/>
          <w:noProof/>
          <w:sz w:val="28"/>
          <w:szCs w:val="28"/>
          <w:lang w:eastAsia="ru-RU"/>
        </w:rPr>
        <w:drawing>
          <wp:inline distT="0" distB="0" distL="0" distR="0" wp14:anchorId="1F4D11AD" wp14:editId="72A3A5CF">
            <wp:extent cx="4702877" cy="4256468"/>
            <wp:effectExtent l="0" t="0" r="2540" b="0"/>
            <wp:docPr id="2" name="Рисунок 2"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охожее изображе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6320" cy="4259584"/>
                    </a:xfrm>
                    <a:prstGeom prst="rect">
                      <a:avLst/>
                    </a:prstGeom>
                    <a:noFill/>
                    <a:ln>
                      <a:noFill/>
                    </a:ln>
                  </pic:spPr>
                </pic:pic>
              </a:graphicData>
            </a:graphic>
          </wp:inline>
        </w:drawing>
      </w:r>
    </w:p>
    <w:p w14:paraId="4955D4BF" w14:textId="29618B82" w:rsidR="00D130D8" w:rsidRPr="00D130D8" w:rsidRDefault="00D130D8" w:rsidP="00D130D8">
      <w:pPr>
        <w:pStyle w:val="2"/>
      </w:pPr>
      <w:r w:rsidRPr="00D130D8">
        <w:lastRenderedPageBreak/>
        <w:t>Рис. 2 Рабочее место станочника</w:t>
      </w:r>
    </w:p>
    <w:p w14:paraId="5398D649" w14:textId="77777777" w:rsidR="00D130D8" w:rsidRPr="00D130D8" w:rsidRDefault="00D130D8" w:rsidP="00D130D8">
      <w:pPr>
        <w:spacing w:after="0" w:line="360" w:lineRule="auto"/>
        <w:jc w:val="center"/>
        <w:rPr>
          <w:rFonts w:ascii="Times New Roman" w:hAnsi="Times New Roman" w:cs="Times New Roman"/>
          <w:b/>
          <w:bCs/>
          <w:sz w:val="28"/>
          <w:szCs w:val="28"/>
        </w:rPr>
      </w:pPr>
    </w:p>
    <w:p w14:paraId="173748FB" w14:textId="38A6CE7F" w:rsidR="00751E2F" w:rsidRPr="00D130D8" w:rsidRDefault="00751E2F"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 xml:space="preserve">Под организацией рабочего места понимают упорядоченное расположение станка (станков при многостаночном обслуживании), организационной оснастки (т.е. инструментальных шкафов, подносов и лотков для инструментов, стеллажей для станочных приспособлений, планшетов и рамок для технической документации и др.), а также других устройств, обеспечивающих станочнику необходимые условия для высокопроизводительной и безопасной работы. Рациональная организация рабочего места включает в себя его планировку, оснащение и обслуживание. </w:t>
      </w:r>
    </w:p>
    <w:p w14:paraId="17707A47" w14:textId="7545E883" w:rsidR="00751E2F" w:rsidRPr="00D130D8" w:rsidRDefault="00751E2F"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 xml:space="preserve">Под планировкой понимают наиболее целесообразное размещение на производственной площади рабочего и станочного оборудования, материалов, подъемно-транспортных средств и </w:t>
      </w:r>
      <w:proofErr w:type="spellStart"/>
      <w:r w:rsidRPr="00D130D8">
        <w:rPr>
          <w:rFonts w:ascii="Times New Roman" w:hAnsi="Times New Roman" w:cs="Times New Roman"/>
          <w:sz w:val="28"/>
          <w:szCs w:val="28"/>
        </w:rPr>
        <w:t>оргоснастки</w:t>
      </w:r>
      <w:proofErr w:type="spellEnd"/>
      <w:r w:rsidRPr="00D130D8">
        <w:rPr>
          <w:rFonts w:ascii="Times New Roman" w:hAnsi="Times New Roman" w:cs="Times New Roman"/>
          <w:sz w:val="28"/>
          <w:szCs w:val="28"/>
        </w:rPr>
        <w:t>. При планировании рабочего места в первую очередь необходимо учитывать рабочее положение станочника, а также значение и характер рабочих усилий (статических, динамических), объем и темп выполняемых движений, степень точности операций и т. п. Для осуществления подавляющего большинства станочных работ характерна рабочая поза стоя (вертикальное положение туловища или наклон его вперед на 10... 15°), обеспечивающая наилучшие условия для обзора, возможность развития больших усилий и движений с большим размахом.</w:t>
      </w:r>
    </w:p>
    <w:p w14:paraId="552E8831" w14:textId="15F5EDEB" w:rsidR="00751E2F" w:rsidRPr="00D130D8" w:rsidRDefault="00751E2F"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Оснащение рабочего места включает в себя технические средства, необходимые для производства определенных видов работ и их контроля (станки, подъемно-транспортные устройства, технологическую и организационную оснастку, измерительные приспособления), а также средства, обеспечивающие комфортные условия и безопасность труда на рабочем месте (соответствующее освещение, ограничение уровня шума и вибраций, средства связи, эстетические мероприятия и др.).</w:t>
      </w:r>
    </w:p>
    <w:p w14:paraId="24337FF1" w14:textId="16B4FB75" w:rsidR="00751E2F" w:rsidRPr="00D130D8" w:rsidRDefault="00751E2F"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lastRenderedPageBreak/>
        <w:t>Технологическая оснастка — это средства, обеспечивающие выполнение технологического процесса с заданными параметрами: станочные приспособления, режущий, вспомогательный и измерительный инструменты.</w:t>
      </w:r>
    </w:p>
    <w:p w14:paraId="7123529F" w14:textId="381F7BFD" w:rsidR="00751E2F" w:rsidRPr="00D130D8" w:rsidRDefault="00751E2F"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Организационная оснастка — это средства для размещения и хранения технологической оснастки, а также для облегчения труда и обеспечения его безопасности. Обычно в нее входят: средства для хранения станочных приспособлений, режущего, вспомогательного и измерительного инструмента (шкафы, тумбочки, этажерки и т.п.); средства для хранения материалов, заготовок и обработанных деталей (тара, стойки, стеллажи и пр.); средства для размещения технической и технологической документации (планшеты, полки, ящики и др.); средства, обеспечивающие нормальные условия протекания технологического процесса (производственная мебель, местное освещение, средства связи и т.п.).</w:t>
      </w:r>
    </w:p>
    <w:p w14:paraId="085E4CD9" w14:textId="192FC022" w:rsidR="007F4C98" w:rsidRPr="00D130D8" w:rsidRDefault="00751E2F"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Все рабочие места станочников в обязательном порядке оснащают решетками под ноги либо ступеньками со сплошным настилом. Их следует изготовлять из электроизоляционных материалов (сухой древесины, пластмассы). Решетки применяют в тех случаях, когда при обработке образуется большое количество стружки; детали, обрабатываемые на шлифовальных станках, имеют малые припуски, поэтому около таких станков удобнее иметь ступеньку со сплошным настилом. Высоту расположения решеток ступенек от пола выбирают в зависимости от роста рабочего, а их габаритные размеры — исходя из того, чтобы не было перенапряжения мышечно-связочного аппарата рабочего (подсознательная боязнь оступиться заставляет рабочего постоянно держать мышцы ног в напряженном состоянии, что вызывает их хроническое утомление, сопровождаемое дрожанием или сведением мышц судорогой).</w:t>
      </w:r>
    </w:p>
    <w:p w14:paraId="71D1D125" w14:textId="46234BA8" w:rsidR="00751E2F" w:rsidRPr="00D130D8" w:rsidRDefault="00751E2F"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 xml:space="preserve">Обслуживание рабочего места — это комплекс мероприятий по обеспечению его средствами и предметами труда, а также услугами с целью создания необходимых условий для высокопроизводительной, ритмичной и безопасной работы. Особое внимание при обслуживании рабочего места </w:t>
      </w:r>
      <w:r w:rsidRPr="00D130D8">
        <w:rPr>
          <w:rFonts w:ascii="Times New Roman" w:hAnsi="Times New Roman" w:cs="Times New Roman"/>
          <w:sz w:val="28"/>
          <w:szCs w:val="28"/>
        </w:rPr>
        <w:lastRenderedPageBreak/>
        <w:t xml:space="preserve">уделяется ежедневной уборке станка и </w:t>
      </w:r>
      <w:proofErr w:type="spellStart"/>
      <w:r w:rsidRPr="00D130D8">
        <w:rPr>
          <w:rFonts w:ascii="Times New Roman" w:hAnsi="Times New Roman" w:cs="Times New Roman"/>
          <w:sz w:val="28"/>
          <w:szCs w:val="28"/>
        </w:rPr>
        <w:t>околостаночного</w:t>
      </w:r>
      <w:proofErr w:type="spellEnd"/>
      <w:r w:rsidRPr="00D130D8">
        <w:rPr>
          <w:rFonts w:ascii="Times New Roman" w:hAnsi="Times New Roman" w:cs="Times New Roman"/>
          <w:sz w:val="28"/>
          <w:szCs w:val="28"/>
        </w:rPr>
        <w:t xml:space="preserve"> пространства (очистка от стружки, смазочно-охлаждающей жидкости (СОЖ), масла и др.). Эту работу выполняет станочник.</w:t>
      </w:r>
    </w:p>
    <w:p w14:paraId="70310637" w14:textId="65EDBE8A" w:rsidR="00FB7517" w:rsidRPr="00D130D8" w:rsidRDefault="00FB7517"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ГОСТ Р 50786-2012 Станки металлообрабатывающие малогабар</w:t>
      </w:r>
      <w:r w:rsidR="00D130D8">
        <w:rPr>
          <w:rFonts w:ascii="Times New Roman" w:hAnsi="Times New Roman" w:cs="Times New Roman"/>
          <w:sz w:val="28"/>
          <w:szCs w:val="28"/>
        </w:rPr>
        <w:t xml:space="preserve">итные. Требования безопасности </w:t>
      </w:r>
      <w:r w:rsidRPr="00D130D8">
        <w:rPr>
          <w:rFonts w:ascii="Times New Roman" w:hAnsi="Times New Roman" w:cs="Times New Roman"/>
          <w:sz w:val="28"/>
          <w:szCs w:val="28"/>
        </w:rPr>
        <w:t xml:space="preserve">НАЦИОНАЛЬНЫЙ СТАНДАРТ РОССИЙСКОЙ ФЕДЕРАЦИИ. СТАНКИ МЕТАЛЛООБРАБАТЫВАЮЩИЕ </w:t>
      </w:r>
      <w:r w:rsidR="006B0A52" w:rsidRPr="00D130D8">
        <w:rPr>
          <w:rFonts w:ascii="Times New Roman" w:hAnsi="Times New Roman" w:cs="Times New Roman"/>
          <w:sz w:val="28"/>
          <w:szCs w:val="28"/>
        </w:rPr>
        <w:t>МАЛОГАБАРИТНЫЕ Требования</w:t>
      </w:r>
      <w:r w:rsidRPr="00D130D8">
        <w:rPr>
          <w:rFonts w:ascii="Times New Roman" w:hAnsi="Times New Roman" w:cs="Times New Roman"/>
          <w:sz w:val="28"/>
          <w:szCs w:val="28"/>
        </w:rPr>
        <w:t xml:space="preserve"> безопасности</w:t>
      </w:r>
    </w:p>
    <w:p w14:paraId="0D6AC9E5" w14:textId="6027AE18" w:rsidR="006B0A52" w:rsidRPr="00D130D8" w:rsidRDefault="006B0A52" w:rsidP="00D130D8">
      <w:pPr>
        <w:spacing w:after="0" w:line="360" w:lineRule="auto"/>
        <w:ind w:firstLine="709"/>
        <w:jc w:val="center"/>
        <w:rPr>
          <w:rFonts w:ascii="Times New Roman" w:hAnsi="Times New Roman" w:cs="Times New Roman"/>
          <w:i/>
          <w:sz w:val="28"/>
          <w:szCs w:val="28"/>
        </w:rPr>
      </w:pPr>
      <w:r w:rsidRPr="00D130D8">
        <w:rPr>
          <w:rFonts w:ascii="Times New Roman" w:hAnsi="Times New Roman" w:cs="Times New Roman"/>
          <w:i/>
          <w:sz w:val="28"/>
          <w:szCs w:val="28"/>
        </w:rPr>
        <w:t xml:space="preserve">Обеспечение </w:t>
      </w:r>
      <w:proofErr w:type="spellStart"/>
      <w:r w:rsidRPr="00D130D8">
        <w:rPr>
          <w:rFonts w:ascii="Times New Roman" w:hAnsi="Times New Roman" w:cs="Times New Roman"/>
          <w:i/>
          <w:sz w:val="28"/>
          <w:szCs w:val="28"/>
        </w:rPr>
        <w:t>пожаро</w:t>
      </w:r>
      <w:proofErr w:type="spellEnd"/>
      <w:r w:rsidRPr="00D130D8">
        <w:rPr>
          <w:rFonts w:ascii="Times New Roman" w:hAnsi="Times New Roman" w:cs="Times New Roman"/>
          <w:i/>
          <w:sz w:val="28"/>
          <w:szCs w:val="28"/>
        </w:rPr>
        <w:t>- и электробезопасности</w:t>
      </w:r>
    </w:p>
    <w:p w14:paraId="4DF2A111" w14:textId="3746F585"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Обеспечение пожарной безопасности является одной из важнейших задач охраны труда. Понятие пожаробезопасность означает такое состояние объекта (рабочего места, участка или цеха), при котором исключается возможность пожара, а в случае его возникновения предотвращается воздействие на людей опасных факторов пожара и обеспечивается</w:t>
      </w:r>
      <w:r w:rsidR="00D130D8">
        <w:rPr>
          <w:rFonts w:ascii="Times New Roman" w:hAnsi="Times New Roman" w:cs="Times New Roman"/>
          <w:sz w:val="28"/>
          <w:szCs w:val="28"/>
        </w:rPr>
        <w:t xml:space="preserve"> защита материальных ценностей.</w:t>
      </w:r>
    </w:p>
    <w:p w14:paraId="7019E0C4" w14:textId="40E9E92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Для людей представляют опасность следующие основные факторы пожара: открытый огонь, искры, повышенная температура воздуха и окружающих предметов, токсичные продукты горения, дым, нахождение технологического оборудования (станков) под напряжением и др. Для практической реализации профилактических мер на предприятии организуют постоянно действующую пожарно-техническую комиссию. Кроме того, устанавливают определенный порядок проведения противопожарного инструктажа и занятий по пожарно-техническому м</w:t>
      </w:r>
      <w:r w:rsidR="00D130D8">
        <w:rPr>
          <w:rFonts w:ascii="Times New Roman" w:hAnsi="Times New Roman" w:cs="Times New Roman"/>
          <w:sz w:val="28"/>
          <w:szCs w:val="28"/>
        </w:rPr>
        <w:t>инимуму с рабочими и служащими.</w:t>
      </w:r>
    </w:p>
    <w:p w14:paraId="2BD0A602" w14:textId="66E9E4B8"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Все рабочие-станочники проходят первичный и повторный противопожарный инструктаж. Первичный противопожарный инструктаж в обязательном порядке проходят в</w:t>
      </w:r>
      <w:r w:rsidR="00D130D8">
        <w:rPr>
          <w:rFonts w:ascii="Times New Roman" w:hAnsi="Times New Roman" w:cs="Times New Roman"/>
          <w:sz w:val="28"/>
          <w:szCs w:val="28"/>
        </w:rPr>
        <w:t>се вновь поступающие на работу.</w:t>
      </w:r>
    </w:p>
    <w:p w14:paraId="7E7D564B" w14:textId="14E3D10D"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Часто проводят объединенный инструктаж: про</w:t>
      </w:r>
      <w:r w:rsidR="00D130D8">
        <w:rPr>
          <w:rFonts w:ascii="Times New Roman" w:hAnsi="Times New Roman" w:cs="Times New Roman"/>
          <w:sz w:val="28"/>
          <w:szCs w:val="28"/>
        </w:rPr>
        <w:t>тивопожарный и по охране труда.</w:t>
      </w:r>
    </w:p>
    <w:p w14:paraId="29646499" w14:textId="26F13244"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Повторный инструктаж проводят на рабочем месте, причем ст</w:t>
      </w:r>
      <w:r w:rsidR="00D130D8">
        <w:rPr>
          <w:rFonts w:ascii="Times New Roman" w:hAnsi="Times New Roman" w:cs="Times New Roman"/>
          <w:sz w:val="28"/>
          <w:szCs w:val="28"/>
        </w:rPr>
        <w:t>аночник должен быть ознакомлен:</w:t>
      </w:r>
    </w:p>
    <w:p w14:paraId="0B74040C"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lastRenderedPageBreak/>
        <w:t>с инструкцией о мерах пожарной безопасности на данном участке и в цехе;</w:t>
      </w:r>
    </w:p>
    <w:p w14:paraId="7CCBF841"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 xml:space="preserve">местами расположения первичных и стационарных средств пожаротушения и правилами применения их при пожаре, а также местами расположения телефонов и </w:t>
      </w:r>
      <w:proofErr w:type="spellStart"/>
      <w:r w:rsidRPr="00D130D8">
        <w:rPr>
          <w:rFonts w:ascii="Times New Roman" w:hAnsi="Times New Roman" w:cs="Times New Roman"/>
          <w:sz w:val="28"/>
          <w:szCs w:val="28"/>
        </w:rPr>
        <w:t>извещательной</w:t>
      </w:r>
      <w:proofErr w:type="spellEnd"/>
      <w:r w:rsidRPr="00D130D8">
        <w:rPr>
          <w:rFonts w:ascii="Times New Roman" w:hAnsi="Times New Roman" w:cs="Times New Roman"/>
          <w:sz w:val="28"/>
          <w:szCs w:val="28"/>
        </w:rPr>
        <w:t xml:space="preserve"> пожарной сигнализации, со всеми путями эвакуации, в том числе и с запасными выходами;</w:t>
      </w:r>
    </w:p>
    <w:p w14:paraId="37FFC2C9"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порядком действий при пожаре или загорании.</w:t>
      </w:r>
    </w:p>
    <w:p w14:paraId="69E06585" w14:textId="402819D5"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Порядок на рабочем месте и опрятность рабочего — первые предварительные</w:t>
      </w:r>
      <w:r w:rsidR="00D130D8">
        <w:rPr>
          <w:rFonts w:ascii="Times New Roman" w:hAnsi="Times New Roman" w:cs="Times New Roman"/>
          <w:sz w:val="28"/>
          <w:szCs w:val="28"/>
        </w:rPr>
        <w:t xml:space="preserve"> условия предупреждения пожара.</w:t>
      </w:r>
    </w:p>
    <w:p w14:paraId="7D098711" w14:textId="3542B2AD"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Основными причинами пожаров на предприятиях могу</w:t>
      </w:r>
      <w:r w:rsidR="00D130D8">
        <w:rPr>
          <w:rFonts w:ascii="Times New Roman" w:hAnsi="Times New Roman" w:cs="Times New Roman"/>
          <w:sz w:val="28"/>
          <w:szCs w:val="28"/>
        </w:rPr>
        <w:t>т быть:</w:t>
      </w:r>
    </w:p>
    <w:p w14:paraId="718F95CD"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неосторожное обращение с огнем, неисправность электропроводки;</w:t>
      </w:r>
    </w:p>
    <w:p w14:paraId="2C72D8C7"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самовозгорание некоторых веществ;</w:t>
      </w:r>
    </w:p>
    <w:p w14:paraId="4CF31525"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несоблюдение требований противопожарной безопасности.</w:t>
      </w:r>
    </w:p>
    <w:p w14:paraId="3AC44B70" w14:textId="1D7A2DDA"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Для устранения возможных пожаров необходимо:</w:t>
      </w:r>
    </w:p>
    <w:p w14:paraId="178ED7B7"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курить только в специально отведенных местах;</w:t>
      </w:r>
    </w:p>
    <w:p w14:paraId="5DF63AA8"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правильно содержать и эксплуатировать электрооборудование;</w:t>
      </w:r>
    </w:p>
    <w:p w14:paraId="4A351B31"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при сгорании предохранителей на пусковых и распределительных электрощитах вызывать электромонтера;</w:t>
      </w:r>
    </w:p>
    <w:p w14:paraId="726110AC"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не допускать перегревания электродвигателя (электрическое напряжение сети местного освещения не должно превышать 36 В);</w:t>
      </w:r>
    </w:p>
    <w:p w14:paraId="10C98994"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не зажигать спички и не использовать открытый огонь в огнеопасных местах;</w:t>
      </w:r>
    </w:p>
    <w:p w14:paraId="1EAFA63E"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 xml:space="preserve">промасленную ветошь складывать в специальные ящики; </w:t>
      </w:r>
    </w:p>
    <w:p w14:paraId="53896A32"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не загромождать цеховые проходы и подход к противопожарному инвентарю.</w:t>
      </w:r>
    </w:p>
    <w:p w14:paraId="59BBD98D"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В каждом случае появления дыма, запаха гари, очага возгорания станочник обязан:</w:t>
      </w:r>
    </w:p>
    <w:p w14:paraId="1695EAD0"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отключить подачу электроэнергии к станку, остановить транспортирующие устройства, выключить вентиляцию, т.е. прекратить все работы, не связанные с мероприятиями по ликвидации пожара;</w:t>
      </w:r>
    </w:p>
    <w:p w14:paraId="105DF951"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lastRenderedPageBreak/>
        <w:t>сообщить в пожарную охрану по телефону или извещателю пожарной сигнализации; при вызове помощи по телефону кратко сообщить, что горит и где находится очаг возгорания;</w:t>
      </w:r>
    </w:p>
    <w:p w14:paraId="00326468"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принять меры по вызову к очагу возгорания начальника цеха (участка) или другого должностного лица;</w:t>
      </w:r>
    </w:p>
    <w:p w14:paraId="2842A44D"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приступить к тушению пожара имеющимися в цехе (на участке, рабочем месте) первичными средствами пожаротушения.</w:t>
      </w:r>
    </w:p>
    <w:p w14:paraId="1FA5F27F" w14:textId="6A25B65F"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В качестве первичных средств ликвидации очагов возгорания или локализации огня до прибытия пожарной команды наибольшее распространение получили огнетушители</w:t>
      </w:r>
      <w:r w:rsidR="00D130D8">
        <w:rPr>
          <w:rFonts w:ascii="Times New Roman" w:hAnsi="Times New Roman" w:cs="Times New Roman"/>
          <w:sz w:val="28"/>
          <w:szCs w:val="28"/>
        </w:rPr>
        <w:t>.</w:t>
      </w:r>
    </w:p>
    <w:p w14:paraId="3C54AFCE"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Работающие на производстве часто используют в технологическом процессе электрические установки, которые представляют для человека большую потенциальную опасность. Она усугубляется тем, что органы чувств человека не могут на расстоянии обнаружить наличие электрического напряжения на оборудовании.</w:t>
      </w:r>
    </w:p>
    <w:p w14:paraId="17E9381F" w14:textId="741D9C1F"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Статистика электротравм показывает, что их число невелико и составляет всего 0,5... 1 % от общего числа травм на производстве. Однако среди причин несчастных случаев со смертельным исходом на долю электротравм уже приходится 20... 40 %. Много несчастных случаев зафиксировано при обслуживании широко распространенных электроустановок, рассчита</w:t>
      </w:r>
      <w:r w:rsidR="00D130D8">
        <w:rPr>
          <w:rFonts w:ascii="Times New Roman" w:hAnsi="Times New Roman" w:cs="Times New Roman"/>
          <w:sz w:val="28"/>
          <w:szCs w:val="28"/>
        </w:rPr>
        <w:t>нных на напряжение 127...380 В.</w:t>
      </w:r>
    </w:p>
    <w:p w14:paraId="691ABF45" w14:textId="77A2744E"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 xml:space="preserve">Электрический ток, проходя через тело человека, оказывает на него сложное воздействие, являющееся совокупностью термического (нагрев тканей и биологических сред), электролитического (разложение крови и плазмы) и биологического (раздражение и возбуждение нервных волокон) воздействий. Наиболее сложным является биологическое воздействие, свойственное только живым организмам. Любое из этих воздействий может привести к электрической травме, т. е. к повреждению организма, вызванному воздействием электрического тока или электрической дуги. Различают </w:t>
      </w:r>
      <w:r w:rsidRPr="00D130D8">
        <w:rPr>
          <w:rFonts w:ascii="Times New Roman" w:hAnsi="Times New Roman" w:cs="Times New Roman"/>
          <w:sz w:val="28"/>
          <w:szCs w:val="28"/>
        </w:rPr>
        <w:lastRenderedPageBreak/>
        <w:t xml:space="preserve">местные электротравмы и электрические удары. Приблизительно 55 % </w:t>
      </w:r>
      <w:r w:rsidR="00D130D8">
        <w:rPr>
          <w:rFonts w:ascii="Times New Roman" w:hAnsi="Times New Roman" w:cs="Times New Roman"/>
          <w:sz w:val="28"/>
          <w:szCs w:val="28"/>
        </w:rPr>
        <w:t>травм имеют смешанный характер.</w:t>
      </w:r>
    </w:p>
    <w:p w14:paraId="4228BB3E"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Электробезопасность на производстве обеспечивается прежде всего соответствующей конструкцией электроустановок; применением технических способов и средств электрозащиты технологического оборудования; организационными и техническими мероприятиями.</w:t>
      </w:r>
    </w:p>
    <w:p w14:paraId="2FA4190F" w14:textId="078FE221"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Наиболее распространенными техническими средствами защиты, используемыми на металлорежущих станках, являются з</w:t>
      </w:r>
      <w:r w:rsidR="00D130D8">
        <w:rPr>
          <w:rFonts w:ascii="Times New Roman" w:hAnsi="Times New Roman" w:cs="Times New Roman"/>
          <w:sz w:val="28"/>
          <w:szCs w:val="28"/>
        </w:rPr>
        <w:t xml:space="preserve">ащитное заземление и </w:t>
      </w:r>
      <w:proofErr w:type="spellStart"/>
      <w:r w:rsidR="00D130D8">
        <w:rPr>
          <w:rFonts w:ascii="Times New Roman" w:hAnsi="Times New Roman" w:cs="Times New Roman"/>
          <w:sz w:val="28"/>
          <w:szCs w:val="28"/>
        </w:rPr>
        <w:t>зануление</w:t>
      </w:r>
      <w:proofErr w:type="spellEnd"/>
      <w:r w:rsidR="00D130D8">
        <w:rPr>
          <w:rFonts w:ascii="Times New Roman" w:hAnsi="Times New Roman" w:cs="Times New Roman"/>
          <w:sz w:val="28"/>
          <w:szCs w:val="28"/>
        </w:rPr>
        <w:t>.</w:t>
      </w:r>
    </w:p>
    <w:p w14:paraId="45621EA1" w14:textId="0920A383"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Защитным заземлением называется преднамеренное электрическое соединение с землей или ее эквивалентом металлических нетоковедущих частей, которые могут оказаться под напряжением.</w:t>
      </w:r>
    </w:p>
    <w:p w14:paraId="603DD995" w14:textId="206C307B"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Занулением называется преднамеренное электрическое соединение с нулевым защитным проводником металлических нетоковедущих частей, которые могут оказаться под напряжением.</w:t>
      </w:r>
    </w:p>
    <w:p w14:paraId="3FD113D4" w14:textId="0347FABB"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Организационные и технические мероприятия по обеспечению электробезопасности  в основном заключаются в соответствующем обучении, инструктаже и допуске к работе лиц, прошедших медицинское освидетельствование; выполнении ряда технических мер при проведении работ с отключением напряжения в действующих станках или вблизи них (снятие с предохранителей, отсоединение концов питающих линий; установка ограждений и знаков безопасности; проверка наличия заземлений и т.п.); соблюдении особых требований при работах на токоведущих частях, находящихся под напряжением, или вблизи них (выполнение работ по наряду не менее чем двумя лицами, организация надзора за проведением работ, применение э</w:t>
      </w:r>
      <w:r w:rsidR="00D130D8">
        <w:rPr>
          <w:rFonts w:ascii="Times New Roman" w:hAnsi="Times New Roman" w:cs="Times New Roman"/>
          <w:sz w:val="28"/>
          <w:szCs w:val="28"/>
        </w:rPr>
        <w:t>лектрозащитных средств и т.п.).</w:t>
      </w:r>
    </w:p>
    <w:p w14:paraId="52F278AB" w14:textId="77777777" w:rsidR="006B0A52" w:rsidRPr="00D130D8" w:rsidRDefault="006B0A52" w:rsidP="00D130D8">
      <w:pPr>
        <w:spacing w:after="0" w:line="360" w:lineRule="auto"/>
        <w:ind w:firstLine="709"/>
        <w:jc w:val="both"/>
        <w:rPr>
          <w:rFonts w:ascii="Times New Roman" w:hAnsi="Times New Roman" w:cs="Times New Roman"/>
          <w:sz w:val="28"/>
          <w:szCs w:val="28"/>
        </w:rPr>
      </w:pPr>
      <w:r w:rsidRPr="00D130D8">
        <w:rPr>
          <w:rFonts w:ascii="Times New Roman" w:hAnsi="Times New Roman" w:cs="Times New Roman"/>
          <w:sz w:val="28"/>
          <w:szCs w:val="28"/>
        </w:rPr>
        <w:t xml:space="preserve">Спасение жизни человека, пораженного электрическим током, во многом зависит от быстроты и правильности действий лиц, оказывающих помощь. Доврачебную помощь нужно начать оказывать немедленно, по возможности на месте происшествия, одновременно вызвав медицинскую </w:t>
      </w:r>
      <w:r w:rsidRPr="00D130D8">
        <w:rPr>
          <w:rFonts w:ascii="Times New Roman" w:hAnsi="Times New Roman" w:cs="Times New Roman"/>
          <w:sz w:val="28"/>
          <w:szCs w:val="28"/>
        </w:rPr>
        <w:lastRenderedPageBreak/>
        <w:t xml:space="preserve">помощь. Прежде всего нужно как можно быстрее освободить пострадавшего от действия электрического тока. При освобождении человека от напряжения до 1000 </w:t>
      </w:r>
      <w:proofErr w:type="gramStart"/>
      <w:r w:rsidRPr="00D130D8">
        <w:rPr>
          <w:rFonts w:ascii="Times New Roman" w:hAnsi="Times New Roman" w:cs="Times New Roman"/>
          <w:sz w:val="28"/>
          <w:szCs w:val="28"/>
        </w:rPr>
        <w:t>В</w:t>
      </w:r>
      <w:proofErr w:type="gramEnd"/>
      <w:r w:rsidRPr="00D130D8">
        <w:rPr>
          <w:rFonts w:ascii="Times New Roman" w:hAnsi="Times New Roman" w:cs="Times New Roman"/>
          <w:sz w:val="28"/>
          <w:szCs w:val="28"/>
        </w:rPr>
        <w:t xml:space="preserve"> можно воспользоваться канатом, палкой, доской или другим сухим предметом, не проводящим ток. Можно оттянуть пострадавшего за сухую одежду. При </w:t>
      </w:r>
      <w:proofErr w:type="spellStart"/>
      <w:r w:rsidRPr="00D130D8">
        <w:rPr>
          <w:rFonts w:ascii="Times New Roman" w:hAnsi="Times New Roman" w:cs="Times New Roman"/>
          <w:sz w:val="28"/>
          <w:szCs w:val="28"/>
        </w:rPr>
        <w:t>оттаскивании</w:t>
      </w:r>
      <w:proofErr w:type="spellEnd"/>
      <w:r w:rsidRPr="00D130D8">
        <w:rPr>
          <w:rFonts w:ascii="Times New Roman" w:hAnsi="Times New Roman" w:cs="Times New Roman"/>
          <w:sz w:val="28"/>
          <w:szCs w:val="28"/>
        </w:rPr>
        <w:t xml:space="preserve"> пострадавшего за ноги оказывающий доврачебную помощь не должен касаться его обуви или одежды без изоляции своих рук, так как обувь и одежда могут быть сырыми и проводить электрический ток. Для изоляции рук лучше всего воспользоваться диэлектрическими перчатками, а при их отсутствии необходимо обмотать руку любой сухой материей. Рекомендуется при этом действовать одной рукой. Меры доврачебной помощи после освобождения пострадавшего зависят от его состояния.</w:t>
      </w:r>
    </w:p>
    <w:p w14:paraId="3B0C0AFE" w14:textId="77777777" w:rsidR="006B0A52" w:rsidRPr="00D130D8" w:rsidRDefault="006B0A52" w:rsidP="00D130D8">
      <w:pPr>
        <w:spacing w:after="0" w:line="360" w:lineRule="auto"/>
        <w:ind w:firstLine="709"/>
        <w:jc w:val="both"/>
        <w:rPr>
          <w:rFonts w:ascii="Times New Roman" w:hAnsi="Times New Roman" w:cs="Times New Roman"/>
          <w:sz w:val="28"/>
          <w:szCs w:val="28"/>
        </w:rPr>
      </w:pPr>
      <w:bookmarkStart w:id="0" w:name="_GoBack"/>
      <w:bookmarkEnd w:id="0"/>
    </w:p>
    <w:sectPr w:rsidR="006B0A52" w:rsidRPr="00D130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DC95E1" w14:textId="77777777" w:rsidR="00DD0D0A" w:rsidRDefault="00DD0D0A" w:rsidP="006B0A52">
      <w:pPr>
        <w:spacing w:after="0" w:line="240" w:lineRule="auto"/>
      </w:pPr>
      <w:r>
        <w:separator/>
      </w:r>
    </w:p>
  </w:endnote>
  <w:endnote w:type="continuationSeparator" w:id="0">
    <w:p w14:paraId="78B77597" w14:textId="77777777" w:rsidR="00DD0D0A" w:rsidRDefault="00DD0D0A" w:rsidP="006B0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28D224" w14:textId="77777777" w:rsidR="00DD0D0A" w:rsidRDefault="00DD0D0A" w:rsidP="006B0A52">
      <w:pPr>
        <w:spacing w:after="0" w:line="240" w:lineRule="auto"/>
      </w:pPr>
      <w:r>
        <w:separator/>
      </w:r>
    </w:p>
  </w:footnote>
  <w:footnote w:type="continuationSeparator" w:id="0">
    <w:p w14:paraId="1A885530" w14:textId="77777777" w:rsidR="00DD0D0A" w:rsidRDefault="00DD0D0A" w:rsidP="006B0A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AB2A03"/>
    <w:multiLevelType w:val="hybridMultilevel"/>
    <w:tmpl w:val="E68043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DF71F68"/>
    <w:multiLevelType w:val="hybridMultilevel"/>
    <w:tmpl w:val="17AA50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1096FD8"/>
    <w:multiLevelType w:val="hybridMultilevel"/>
    <w:tmpl w:val="DEC0E9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60741A35"/>
    <w:multiLevelType w:val="hybridMultilevel"/>
    <w:tmpl w:val="0F7A05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6DB45BE9"/>
    <w:multiLevelType w:val="hybridMultilevel"/>
    <w:tmpl w:val="87BA4A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A85"/>
    <w:rsid w:val="001A4377"/>
    <w:rsid w:val="00317442"/>
    <w:rsid w:val="00630A8F"/>
    <w:rsid w:val="006B0A52"/>
    <w:rsid w:val="00751E2F"/>
    <w:rsid w:val="007F4C98"/>
    <w:rsid w:val="007F7F7C"/>
    <w:rsid w:val="00C91861"/>
    <w:rsid w:val="00CB3F34"/>
    <w:rsid w:val="00D130D8"/>
    <w:rsid w:val="00DD0D0A"/>
    <w:rsid w:val="00EB2A85"/>
    <w:rsid w:val="00FB75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743E7"/>
  <w15:chartTrackingRefBased/>
  <w15:docId w15:val="{0750B6C5-1CF1-4403-92BD-9652C7B27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D130D8"/>
    <w:pPr>
      <w:spacing w:after="0" w:line="360" w:lineRule="auto"/>
      <w:jc w:val="center"/>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D130D8"/>
    <w:pPr>
      <w:spacing w:after="0" w:line="360" w:lineRule="auto"/>
      <w:jc w:val="center"/>
      <w:outlineLvl w:val="1"/>
    </w:pPr>
    <w:rPr>
      <w:rFonts w:ascii="Times New Roman" w:hAnsi="Times New Roman" w:cs="Times New Roman"/>
      <w:bCs/>
      <w: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B3F34"/>
    <w:pPr>
      <w:ind w:left="720"/>
      <w:contextualSpacing/>
    </w:pPr>
  </w:style>
  <w:style w:type="paragraph" w:styleId="a4">
    <w:name w:val="header"/>
    <w:basedOn w:val="a"/>
    <w:link w:val="a5"/>
    <w:uiPriority w:val="99"/>
    <w:unhideWhenUsed/>
    <w:rsid w:val="006B0A52"/>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B0A52"/>
  </w:style>
  <w:style w:type="paragraph" w:styleId="a6">
    <w:name w:val="footer"/>
    <w:basedOn w:val="a"/>
    <w:link w:val="a7"/>
    <w:uiPriority w:val="99"/>
    <w:unhideWhenUsed/>
    <w:rsid w:val="006B0A52"/>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B0A52"/>
  </w:style>
  <w:style w:type="character" w:customStyle="1" w:styleId="10">
    <w:name w:val="Заголовок 1 Знак"/>
    <w:basedOn w:val="a0"/>
    <w:link w:val="1"/>
    <w:uiPriority w:val="9"/>
    <w:rsid w:val="00D130D8"/>
    <w:rPr>
      <w:rFonts w:ascii="Times New Roman" w:hAnsi="Times New Roman" w:cs="Times New Roman"/>
      <w:b/>
      <w:bCs/>
      <w:sz w:val="28"/>
      <w:szCs w:val="28"/>
    </w:rPr>
  </w:style>
  <w:style w:type="character" w:customStyle="1" w:styleId="20">
    <w:name w:val="Заголовок 2 Знак"/>
    <w:basedOn w:val="a0"/>
    <w:link w:val="2"/>
    <w:uiPriority w:val="9"/>
    <w:rsid w:val="00D130D8"/>
    <w:rPr>
      <w:rFonts w:ascii="Times New Roman" w:hAnsi="Times New Roman" w:cs="Times New Roman"/>
      <w:bCs/>
      <w: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11</Pages>
  <Words>2552</Words>
  <Characters>14552</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Галина Еголаева</dc:creator>
  <cp:keywords/>
  <dc:description/>
  <cp:lastModifiedBy>Наталья Вагапова</cp:lastModifiedBy>
  <cp:revision>10</cp:revision>
  <dcterms:created xsi:type="dcterms:W3CDTF">2020-02-04T05:59:00Z</dcterms:created>
  <dcterms:modified xsi:type="dcterms:W3CDTF">2022-04-14T08:53:00Z</dcterms:modified>
</cp:coreProperties>
</file>