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6A81" w14:textId="77777777" w:rsidR="00B84590" w:rsidRDefault="00B84590" w:rsidP="00B84590">
      <w:r>
        <w:t>비즈니스 목표(최상위) → 1차 KPI(모델 성능) → 보조 KPI → 가드레일(사용성/리스크)</w:t>
      </w:r>
    </w:p>
    <w:p w14:paraId="49E19331" w14:textId="77777777" w:rsidR="00B84590" w:rsidRDefault="00B84590" w:rsidP="00B84590"/>
    <w:p w14:paraId="553EB951" w14:textId="77777777" w:rsidR="00B84590" w:rsidRDefault="00B84590" w:rsidP="00B84590">
      <w:r w:rsidRPr="00B84590">
        <w:rPr>
          <w:b/>
          <w:bCs/>
          <w:sz w:val="26"/>
          <w:szCs w:val="26"/>
        </w:rPr>
        <w:t>비즈니스 목표</w:t>
      </w:r>
      <w:r w:rsidRPr="00B84590">
        <w:rPr>
          <w:sz w:val="26"/>
          <w:szCs w:val="26"/>
        </w:rPr>
        <w:t>:</w:t>
      </w:r>
      <w:r>
        <w:t xml:space="preserve"> 월 매출 증대 + 재방문율 향상 + 마케팅 실행 가능성 확보.</w:t>
      </w:r>
    </w:p>
    <w:p w14:paraId="62584C30" w14:textId="77777777" w:rsidR="00B84590" w:rsidRDefault="00B84590" w:rsidP="00B84590">
      <w:r>
        <w:t>- 단순히 예측 모델 성능만 높은게 아닌, 점주가 실행 가능한 마케팅 전략으로 이</w:t>
      </w:r>
    </w:p>
    <w:p w14:paraId="706FBFA0" w14:textId="77777777" w:rsidR="00B84590" w:rsidRDefault="00B84590" w:rsidP="00B84590">
      <w:r>
        <w:t>어져야 함.</w:t>
      </w:r>
    </w:p>
    <w:p w14:paraId="0A175670" w14:textId="77777777" w:rsidR="00B84590" w:rsidRDefault="00B84590" w:rsidP="00B84590">
      <w:r>
        <w:t>- 매출액/방문 건수 개선이 최종 목표, 데이터 기반 실행 전략 필수.</w:t>
      </w:r>
    </w:p>
    <w:p w14:paraId="2737B49F" w14:textId="77777777" w:rsidR="00B84590" w:rsidRDefault="00B84590" w:rsidP="00B84590"/>
    <w:p w14:paraId="3C5BBD29" w14:textId="006DE9F9" w:rsidR="00B84590" w:rsidRPr="00B84590" w:rsidRDefault="00B84590" w:rsidP="00B84590">
      <w:pPr>
        <w:rPr>
          <w:sz w:val="26"/>
          <w:szCs w:val="26"/>
        </w:rPr>
      </w:pPr>
      <w:r w:rsidRPr="00B84590">
        <w:rPr>
          <w:b/>
          <w:bCs/>
          <w:sz w:val="26"/>
          <w:szCs w:val="26"/>
        </w:rPr>
        <w:t>1차 KPI</w:t>
      </w:r>
      <w:r w:rsidRPr="00B84590">
        <w:rPr>
          <w:sz w:val="26"/>
          <w:szCs w:val="26"/>
        </w:rPr>
        <w:t>:</w:t>
      </w:r>
    </w:p>
    <w:p w14:paraId="0515F76E" w14:textId="77777777" w:rsidR="00B84590" w:rsidRDefault="00B84590" w:rsidP="00B84590">
      <w:r>
        <w:t>- 매출 예측: MAE (목표 ≤ 15%)</w:t>
      </w:r>
    </w:p>
    <w:p w14:paraId="466B91F5" w14:textId="2823CCA0" w:rsidR="00B84590" w:rsidRDefault="00B84590" w:rsidP="00B84590">
      <w:r>
        <w:t xml:space="preserve">- 재방문 예측: Recall@Top10% (목표 ≥ 0.40) </w:t>
      </w:r>
    </w:p>
    <w:p w14:paraId="50546943" w14:textId="662D8C22" w:rsidR="00622087" w:rsidRDefault="00622087" w:rsidP="00B84590">
      <w:pPr>
        <w:rPr>
          <w:rFonts w:hint="eastAsia"/>
        </w:rPr>
      </w:pPr>
      <w:r>
        <w:rPr>
          <w:rFonts w:hint="eastAsia"/>
        </w:rPr>
        <w:t xml:space="preserve">- 랭킹: </w:t>
      </w:r>
      <w:r>
        <w:t>NDCG@k</w:t>
      </w:r>
    </w:p>
    <w:p w14:paraId="1CB1760E" w14:textId="77777777" w:rsidR="00B84590" w:rsidRDefault="00B84590" w:rsidP="00B84590">
      <w:pPr>
        <w:rPr>
          <w:rFonts w:hint="eastAsia"/>
        </w:rPr>
      </w:pPr>
    </w:p>
    <w:p w14:paraId="2674A9C2" w14:textId="77777777" w:rsidR="00B84590" w:rsidRPr="00B84590" w:rsidRDefault="00B84590" w:rsidP="00B84590">
      <w:pPr>
        <w:rPr>
          <w:sz w:val="26"/>
          <w:szCs w:val="26"/>
        </w:rPr>
      </w:pPr>
      <w:r w:rsidRPr="00B84590">
        <w:rPr>
          <w:b/>
          <w:bCs/>
          <w:sz w:val="26"/>
          <w:szCs w:val="26"/>
        </w:rPr>
        <w:t>보조 KPI</w:t>
      </w:r>
      <w:r w:rsidRPr="00B84590">
        <w:rPr>
          <w:sz w:val="26"/>
          <w:szCs w:val="26"/>
        </w:rPr>
        <w:t>:</w:t>
      </w:r>
    </w:p>
    <w:p w14:paraId="64A1457A" w14:textId="71178F33" w:rsidR="00B84590" w:rsidRDefault="00B84590" w:rsidP="00B84590">
      <w:r>
        <w:t>- 추론 지연시간: &lt; 5초 (실시간 상담사처럼 반응하기 위한 추론 최고시간 지정)</w:t>
      </w:r>
    </w:p>
    <w:p w14:paraId="19F33689" w14:textId="2FDD7FE7" w:rsidR="00B84590" w:rsidRDefault="00B84590" w:rsidP="00B84590">
      <w:r>
        <w:t>- 비용 효율성: 예측/추천 1,000건당 비용 &lt;=50원 (운영 가능성)</w:t>
      </w:r>
    </w:p>
    <w:p w14:paraId="227FD7C0" w14:textId="0CA713AB" w:rsidR="00B84590" w:rsidRDefault="00B84590" w:rsidP="00B84590">
      <w:r>
        <w:t>- 커버리지</w:t>
      </w:r>
      <w:r w:rsidR="00622087">
        <w:rPr>
          <w:rFonts w:hint="eastAsia"/>
        </w:rPr>
        <w:t>:</w:t>
      </w:r>
      <w:r>
        <w:t xml:space="preserve"> 점포 데이터의 80% 이상 예측 및 추천 제공. (데이터 결측|잡음 때문</w:t>
      </w:r>
    </w:p>
    <w:p w14:paraId="39AB0C0D" w14:textId="4A9A4097" w:rsidR="00B84590" w:rsidRDefault="00B84590" w:rsidP="00B84590">
      <w:r>
        <w:t>에 일부 점포는 배제 되더라도 최소 80% 이상 커버는 보장.</w:t>
      </w:r>
      <w:r>
        <w:t>)</w:t>
      </w:r>
    </w:p>
    <w:p w14:paraId="6FAB4E86" w14:textId="77777777" w:rsidR="00622087" w:rsidRDefault="00622087" w:rsidP="00B84590">
      <w:pPr>
        <w:rPr>
          <w:rFonts w:hint="eastAsia"/>
        </w:rPr>
      </w:pPr>
    </w:p>
    <w:p w14:paraId="031A5C88" w14:textId="77777777" w:rsidR="00B84590" w:rsidRPr="00B84590" w:rsidRDefault="00B84590" w:rsidP="00B84590">
      <w:pPr>
        <w:rPr>
          <w:sz w:val="26"/>
          <w:szCs w:val="26"/>
        </w:rPr>
      </w:pPr>
      <w:r w:rsidRPr="00B84590">
        <w:rPr>
          <w:b/>
          <w:bCs/>
          <w:sz w:val="26"/>
          <w:szCs w:val="26"/>
        </w:rPr>
        <w:t>가드레일</w:t>
      </w:r>
      <w:r w:rsidRPr="00B84590">
        <w:rPr>
          <w:sz w:val="26"/>
          <w:szCs w:val="26"/>
        </w:rPr>
        <w:t>:</w:t>
      </w:r>
    </w:p>
    <w:p w14:paraId="255C6DC7" w14:textId="00AA343B" w:rsidR="00B84590" w:rsidRDefault="00B84590" w:rsidP="00B84590">
      <w:r>
        <w:t>- 공정성: 연령/성별 집단별 ΔFPR ≤ 0.05</w:t>
      </w:r>
    </w:p>
    <w:p w14:paraId="6260E49B" w14:textId="20855B4D" w:rsidR="00B84590" w:rsidRDefault="00B84590" w:rsidP="00B84590">
      <w:r>
        <w:t>- 결측 관리: feature-level 결측률 ≤ 20% (결측 플래그 대체 포함)</w:t>
      </w:r>
    </w:p>
    <w:p w14:paraId="23B6BC36" w14:textId="77777777" w:rsidR="00B84590" w:rsidRPr="00622087" w:rsidRDefault="00B84590" w:rsidP="00B84590"/>
    <w:p w14:paraId="3A2EEA8C" w14:textId="77777777" w:rsidR="00B84590" w:rsidRPr="00B84590" w:rsidRDefault="00B84590" w:rsidP="00B84590">
      <w:pPr>
        <w:rPr>
          <w:sz w:val="26"/>
          <w:szCs w:val="26"/>
        </w:rPr>
      </w:pPr>
      <w:r w:rsidRPr="00B84590">
        <w:rPr>
          <w:b/>
          <w:bCs/>
          <w:sz w:val="26"/>
          <w:szCs w:val="26"/>
        </w:rPr>
        <w:t>목표치 설정</w:t>
      </w:r>
      <w:r w:rsidRPr="00B84590">
        <w:rPr>
          <w:sz w:val="26"/>
          <w:szCs w:val="26"/>
        </w:rPr>
        <w:t>:</w:t>
      </w:r>
    </w:p>
    <w:p w14:paraId="34E8C757" w14:textId="77777777" w:rsidR="00B84590" w:rsidRDefault="00B84590" w:rsidP="00B84590">
      <w:r w:rsidRPr="00B84590">
        <w:rPr>
          <w:b/>
          <w:bCs/>
        </w:rPr>
        <w:t>최소수용성(MSR)</w:t>
      </w:r>
      <w:r>
        <w:t>:</w:t>
      </w:r>
    </w:p>
    <w:p w14:paraId="61341D36" w14:textId="77777777" w:rsidR="00B84590" w:rsidRDefault="00B84590" w:rsidP="00B84590">
      <w:r>
        <w:lastRenderedPageBreak/>
        <w:t>- 매출 예측 MAE ≤ 20%</w:t>
      </w:r>
    </w:p>
    <w:p w14:paraId="27517AD5" w14:textId="77777777" w:rsidR="00B84590" w:rsidRDefault="00B84590" w:rsidP="00B84590">
      <w:r>
        <w:t>- 재방문 Recall@Top10% ≥ 0.30</w:t>
      </w:r>
    </w:p>
    <w:p w14:paraId="7BE20B87" w14:textId="77777777" w:rsidR="00B84590" w:rsidRDefault="00B84590" w:rsidP="00B84590">
      <w:r>
        <w:t>- 추론시간 ≤ 7초</w:t>
      </w:r>
    </w:p>
    <w:p w14:paraId="43A6101C" w14:textId="77777777" w:rsidR="00B84590" w:rsidRDefault="00B84590" w:rsidP="00B84590"/>
    <w:p w14:paraId="29E12531" w14:textId="77777777" w:rsidR="00B84590" w:rsidRDefault="00B84590" w:rsidP="00B84590">
      <w:r w:rsidRPr="00B84590">
        <w:rPr>
          <w:b/>
          <w:bCs/>
        </w:rPr>
        <w:t>도전적 목표(OKR)</w:t>
      </w:r>
      <w:r>
        <w:t>:</w:t>
      </w:r>
    </w:p>
    <w:p w14:paraId="3D5C98E6" w14:textId="77777777" w:rsidR="00B84590" w:rsidRDefault="00B84590" w:rsidP="00B84590">
      <w:r>
        <w:t>- 매출 예측 MAE ≤ 15%</w:t>
      </w:r>
    </w:p>
    <w:p w14:paraId="24629010" w14:textId="77777777" w:rsidR="00B84590" w:rsidRDefault="00B84590" w:rsidP="00B84590">
      <w:r>
        <w:t>- 재방문 Recall@Top10% ≥ 0.40</w:t>
      </w:r>
    </w:p>
    <w:p w14:paraId="15AF4AA9" w14:textId="743D8DDA" w:rsidR="007E2E0C" w:rsidRPr="00B84590" w:rsidRDefault="00B84590" w:rsidP="00B84590">
      <w:r>
        <w:t>- 추론시간 ≤ 5초</w:t>
      </w:r>
    </w:p>
    <w:sectPr w:rsidR="007E2E0C" w:rsidRPr="00B845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28"/>
    <w:rsid w:val="002D17D0"/>
    <w:rsid w:val="00333238"/>
    <w:rsid w:val="00407541"/>
    <w:rsid w:val="005A4D28"/>
    <w:rsid w:val="005B4697"/>
    <w:rsid w:val="0061764A"/>
    <w:rsid w:val="00622087"/>
    <w:rsid w:val="006B7E53"/>
    <w:rsid w:val="00717E2C"/>
    <w:rsid w:val="007364A9"/>
    <w:rsid w:val="007E2E0C"/>
    <w:rsid w:val="00884DB5"/>
    <w:rsid w:val="009037AB"/>
    <w:rsid w:val="009214DE"/>
    <w:rsid w:val="00A77F55"/>
    <w:rsid w:val="00A80CE0"/>
    <w:rsid w:val="00AD3842"/>
    <w:rsid w:val="00AE60D6"/>
    <w:rsid w:val="00B64EC9"/>
    <w:rsid w:val="00B84590"/>
    <w:rsid w:val="00BD0B83"/>
    <w:rsid w:val="00BF3865"/>
    <w:rsid w:val="00C9397F"/>
    <w:rsid w:val="00CF67AC"/>
    <w:rsid w:val="00D72AF6"/>
    <w:rsid w:val="00F6240D"/>
    <w:rsid w:val="00F6331B"/>
    <w:rsid w:val="00FD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386A0"/>
  <w15:chartTrackingRefBased/>
  <w15:docId w15:val="{796E0897-6DA0-9F42-B967-D9787B32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4D28"/>
    <w:pPr>
      <w:widowControl w:val="0"/>
      <w:wordWrap w:val="0"/>
      <w:autoSpaceDE w:val="0"/>
      <w:autoSpaceDN w:val="0"/>
    </w:pPr>
    <w:rPr>
      <w:rFonts w:asciiTheme="minorEastAsia"/>
    </w:rPr>
  </w:style>
  <w:style w:type="paragraph" w:styleId="1">
    <w:name w:val="heading 1"/>
    <w:basedOn w:val="a"/>
    <w:next w:val="a"/>
    <w:link w:val="1Char"/>
    <w:uiPriority w:val="9"/>
    <w:qFormat/>
    <w:rsid w:val="005A4D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4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4D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4D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4D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4D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4D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4D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4D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4D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4D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4D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4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4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4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4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4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4D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4D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4D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4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4D28"/>
    <w:pPr>
      <w:spacing w:before="160"/>
      <w:jc w:val="center"/>
    </w:pPr>
    <w:rPr>
      <w:rFonts w:asciiTheme="minorHAnsi"/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4D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4D28"/>
    <w:pPr>
      <w:ind w:left="720"/>
      <w:contextualSpacing/>
    </w:pPr>
    <w:rPr>
      <w:rFonts w:asciiTheme="minorHAnsi"/>
    </w:rPr>
  </w:style>
  <w:style w:type="character" w:styleId="a7">
    <w:name w:val="Intense Emphasis"/>
    <w:basedOn w:val="a0"/>
    <w:uiPriority w:val="21"/>
    <w:qFormat/>
    <w:rsid w:val="005A4D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4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/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4D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4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이재환</dc:creator>
  <cp:keywords/>
  <dc:description/>
  <cp:lastModifiedBy>이재환</cp:lastModifiedBy>
  <cp:revision>2</cp:revision>
  <dcterms:created xsi:type="dcterms:W3CDTF">2025-09-28T02:36:00Z</dcterms:created>
  <dcterms:modified xsi:type="dcterms:W3CDTF">2025-09-28T02:36:00Z</dcterms:modified>
</cp:coreProperties>
</file>