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D07" w:rsidRPr="00902132" w:rsidRDefault="00A32385">
      <w:pPr>
        <w:rPr>
          <w:rFonts w:ascii="Times New Roman" w:hAnsi="Times New Roman" w:cs="Times New Roman"/>
          <w:b/>
          <w:sz w:val="24"/>
          <w:u w:val="single"/>
        </w:rPr>
      </w:pPr>
      <w:r w:rsidRPr="00902132">
        <w:rPr>
          <w:rFonts w:ascii="Times New Roman" w:hAnsi="Times New Roman" w:cs="Times New Roman"/>
          <w:b/>
          <w:sz w:val="24"/>
          <w:u w:val="single"/>
        </w:rPr>
        <w:t>KNN</w:t>
      </w:r>
    </w:p>
    <w:p w:rsidR="00CD3E97" w:rsidRPr="00226E12" w:rsidRDefault="00CD3E97" w:rsidP="00226E1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K- nearest neighbour (</w:t>
      </w:r>
      <w:proofErr w:type="spellStart"/>
      <w:r>
        <w:rPr>
          <w:rFonts w:ascii="Times New Roman" w:hAnsi="Times New Roman" w:cs="Times New Roman"/>
          <w:sz w:val="24"/>
        </w:rPr>
        <w:t>kNN</w:t>
      </w:r>
      <w:proofErr w:type="spellEnd"/>
      <w:r>
        <w:rPr>
          <w:rFonts w:ascii="Times New Roman" w:hAnsi="Times New Roman" w:cs="Times New Roman"/>
          <w:sz w:val="24"/>
        </w:rPr>
        <w:t xml:space="preserve">) is used for classification and regression which uses non-parametric method. After exploring the clickstream dataset, we used </w:t>
      </w:r>
      <w:proofErr w:type="spellStart"/>
      <w:r>
        <w:rPr>
          <w:rFonts w:ascii="Times New Roman" w:hAnsi="Times New Roman" w:cs="Times New Roman"/>
          <w:sz w:val="24"/>
        </w:rPr>
        <w:t>kNN</w:t>
      </w:r>
      <w:proofErr w:type="spellEnd"/>
      <w:r>
        <w:rPr>
          <w:rFonts w:ascii="Times New Roman" w:hAnsi="Times New Roman" w:cs="Times New Roman"/>
          <w:sz w:val="24"/>
        </w:rPr>
        <w:t xml:space="preserve"> classification method in </w:t>
      </w:r>
      <w:proofErr w:type="spellStart"/>
      <w:r>
        <w:rPr>
          <w:rFonts w:ascii="Times New Roman" w:hAnsi="Times New Roman" w:cs="Times New Roman"/>
          <w:sz w:val="24"/>
        </w:rPr>
        <w:t>traing</w:t>
      </w:r>
      <w:proofErr w:type="spellEnd"/>
      <w:r>
        <w:rPr>
          <w:rFonts w:ascii="Times New Roman" w:hAnsi="Times New Roman" w:cs="Times New Roman"/>
          <w:sz w:val="24"/>
        </w:rPr>
        <w:t xml:space="preserve"> the dataset.</w:t>
      </w:r>
      <w:r>
        <w:rPr>
          <w:rFonts w:ascii="Times New Roman" w:hAnsi="Times New Roman" w:cs="Times New Roman"/>
          <w:sz w:val="24"/>
        </w:rPr>
        <w:t xml:space="preserve"> It uses </w:t>
      </w:r>
      <w:r w:rsidR="00226E12">
        <w:rPr>
          <w:rFonts w:ascii="Times New Roman" w:hAnsi="Times New Roman" w:cs="Times New Roman"/>
          <w:sz w:val="24"/>
        </w:rPr>
        <w:t>the equation below to measure the Euclidean Distance and classify the data:</w:t>
      </w:r>
    </w:p>
    <w:p w:rsidR="00CD3E97" w:rsidRDefault="00CD3E97" w:rsidP="00CD3E97">
      <w:pPr>
        <w:jc w:val="center"/>
        <w:rPr>
          <w:rFonts w:ascii="Times New Roman" w:hAnsi="Times New Roman" w:cs="Times New Roman"/>
        </w:rPr>
      </w:pPr>
      <w:r w:rsidRPr="00CD3E97">
        <w:rPr>
          <w:rFonts w:ascii="Times New Roman" w:hAnsi="Times New Roman" w:cs="Times New Roman"/>
        </w:rPr>
        <w:drawing>
          <wp:inline distT="0" distB="0" distL="0" distR="0" wp14:anchorId="7CF6B5F2" wp14:editId="1F9C2C4B">
            <wp:extent cx="3307080" cy="5809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8995" cy="58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97" w:rsidRDefault="00CD3E97" w:rsidP="00CD3E97">
      <w:pPr>
        <w:jc w:val="center"/>
        <w:rPr>
          <w:rFonts w:cstheme="minorHAnsi"/>
        </w:rPr>
      </w:pPr>
      <w:r>
        <w:rPr>
          <w:rFonts w:cstheme="minorHAnsi"/>
        </w:rPr>
        <w:t>Figure 2.1: Formula for KNN</w:t>
      </w:r>
    </w:p>
    <w:p w:rsidR="00226E12" w:rsidRDefault="00226E12" w:rsidP="00226E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 value is crucial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model. A very small K value will allow noises to influence the final result, whereas a very high </w:t>
      </w:r>
      <w:r w:rsidR="006243C6">
        <w:rPr>
          <w:rFonts w:ascii="Times New Roman" w:hAnsi="Times New Roman" w:cs="Times New Roman"/>
          <w:sz w:val="24"/>
          <w:szCs w:val="24"/>
        </w:rPr>
        <w:t xml:space="preserve">K value will result in </w:t>
      </w:r>
      <w:proofErr w:type="spellStart"/>
      <w:r w:rsidR="006243C6">
        <w:rPr>
          <w:rFonts w:ascii="Times New Roman" w:hAnsi="Times New Roman" w:cs="Times New Roman"/>
          <w:sz w:val="24"/>
          <w:szCs w:val="24"/>
        </w:rPr>
        <w:t>underfitting</w:t>
      </w:r>
      <w:proofErr w:type="spellEnd"/>
      <w:r w:rsidR="006243C6">
        <w:rPr>
          <w:rFonts w:ascii="Times New Roman" w:hAnsi="Times New Roman" w:cs="Times New Roman"/>
          <w:sz w:val="24"/>
          <w:szCs w:val="24"/>
        </w:rPr>
        <w:t xml:space="preserve"> the model. Therefore, we used the square-</w:t>
      </w:r>
      <w:proofErr w:type="spellStart"/>
      <w:r w:rsidR="006243C6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="006243C6">
        <w:rPr>
          <w:rFonts w:ascii="Times New Roman" w:hAnsi="Times New Roman" w:cs="Times New Roman"/>
          <w:sz w:val="24"/>
          <w:szCs w:val="24"/>
        </w:rPr>
        <w:t xml:space="preserve"> method and the k-fold cross validation method to select the optimal K value.</w:t>
      </w:r>
    </w:p>
    <w:p w:rsidR="009E2AAC" w:rsidRDefault="009E2AAC" w:rsidP="009E2AAC">
      <w:pPr>
        <w:jc w:val="center"/>
        <w:rPr>
          <w:rFonts w:ascii="Times New Roman" w:hAnsi="Times New Roman" w:cs="Times New Roman"/>
          <w:sz w:val="24"/>
          <w:szCs w:val="24"/>
        </w:rPr>
      </w:pPr>
      <w:r w:rsidRPr="009E2A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34BF55" wp14:editId="07CBE90A">
            <wp:extent cx="5204911" cy="403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AC" w:rsidRPr="009E2AAC" w:rsidRDefault="009E2AAC" w:rsidP="009E2AAC">
      <w:pPr>
        <w:jc w:val="center"/>
        <w:rPr>
          <w:rFonts w:cstheme="minorHAnsi"/>
        </w:rPr>
      </w:pPr>
      <w:r>
        <w:rPr>
          <w:rFonts w:cstheme="minorHAnsi"/>
        </w:rPr>
        <w:t>Figure 2.2</w:t>
      </w:r>
      <w:r>
        <w:rPr>
          <w:rFonts w:cstheme="minorHAnsi"/>
        </w:rPr>
        <w:t xml:space="preserve">: </w:t>
      </w:r>
      <w:r>
        <w:rPr>
          <w:rFonts w:cstheme="minorHAnsi"/>
        </w:rPr>
        <w:t xml:space="preserve">Too many ties error using </w:t>
      </w:r>
      <w:proofErr w:type="spellStart"/>
      <w:r>
        <w:rPr>
          <w:rFonts w:cstheme="minorHAnsi"/>
        </w:rPr>
        <w:t>kNN</w:t>
      </w:r>
      <w:proofErr w:type="spellEnd"/>
    </w:p>
    <w:p w:rsidR="006243C6" w:rsidRPr="00226E12" w:rsidRDefault="006243C6" w:rsidP="00226E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 dataset is very large (165474 rows at 14 variables), the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kNN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using the R library “class” is unsuitable for training the dataset because it results in the error “too many ties”. Hence, we used the library “</w:t>
      </w:r>
      <w:proofErr w:type="spellStart"/>
      <w:r>
        <w:rPr>
          <w:rFonts w:ascii="Times New Roman" w:hAnsi="Times New Roman" w:cs="Times New Roman"/>
          <w:sz w:val="24"/>
          <w:szCs w:val="24"/>
        </w:rPr>
        <w:t>kknn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9E2AAC">
        <w:rPr>
          <w:rFonts w:ascii="Times New Roman" w:hAnsi="Times New Roman" w:cs="Times New Roman"/>
          <w:sz w:val="24"/>
          <w:szCs w:val="24"/>
        </w:rPr>
        <w:t xml:space="preserve"> and performed weighted </w:t>
      </w:r>
      <w:proofErr w:type="spellStart"/>
      <w:r w:rsidR="009E2AAC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="009E2AAC">
        <w:rPr>
          <w:rFonts w:ascii="Times New Roman" w:hAnsi="Times New Roman" w:cs="Times New Roman"/>
          <w:sz w:val="24"/>
          <w:szCs w:val="24"/>
        </w:rPr>
        <w:t xml:space="preserve"> which give more weight to nearby points and less weight to the further points in order to train the dataset.</w:t>
      </w:r>
    </w:p>
    <w:p w:rsidR="00226E12" w:rsidRPr="00226E12" w:rsidRDefault="009E2AAC" w:rsidP="00226E1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square root method in selecting the K value takes the value of the number of rows of the stratified sampled training data (in this case, 75% training data was used) and square rooting the value. This method gives us a K value of 353. </w:t>
      </w:r>
    </w:p>
    <w:p w:rsidR="00A32385" w:rsidRDefault="00CD3E97" w:rsidP="00CD3E97">
      <w:pPr>
        <w:jc w:val="center"/>
      </w:pPr>
      <w:r w:rsidRPr="00CD3E97">
        <w:drawing>
          <wp:inline distT="0" distB="0" distL="0" distR="0" wp14:anchorId="7811DFBB" wp14:editId="343F9ED7">
            <wp:extent cx="2949196" cy="307112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97" w:rsidRDefault="00902132" w:rsidP="00CD3E97">
      <w:pPr>
        <w:jc w:val="center"/>
      </w:pPr>
      <w:r>
        <w:t>Figure 2.3</w:t>
      </w:r>
      <w:r w:rsidR="00CD3E97">
        <w:t>:</w:t>
      </w:r>
      <w:r>
        <w:t xml:space="preserve"> Confusion Matrix of</w:t>
      </w:r>
      <w:r w:rsidR="00CD3E97">
        <w:t xml:space="preserve"> Weighted KNN using </w:t>
      </w:r>
      <w:proofErr w:type="spellStart"/>
      <w:r w:rsidR="00CD3E97">
        <w:t>kknn</w:t>
      </w:r>
      <w:proofErr w:type="spellEnd"/>
    </w:p>
    <w:p w:rsidR="00902132" w:rsidRDefault="00902132" w:rsidP="00902132">
      <w:pPr>
        <w:jc w:val="both"/>
      </w:pPr>
      <w:r>
        <w:rPr>
          <w:rFonts w:ascii="Times New Roman" w:hAnsi="Times New Roman" w:cs="Times New Roman"/>
          <w:sz w:val="24"/>
        </w:rPr>
        <w:lastRenderedPageBreak/>
        <w:t xml:space="preserve">Figure 2.3 shows the confusion matrix of the weighted </w:t>
      </w:r>
      <w:proofErr w:type="spellStart"/>
      <w:r>
        <w:rPr>
          <w:rFonts w:ascii="Times New Roman" w:hAnsi="Times New Roman" w:cs="Times New Roman"/>
          <w:sz w:val="24"/>
        </w:rPr>
        <w:t>kNN</w:t>
      </w:r>
      <w:proofErr w:type="spellEnd"/>
      <w:r>
        <w:rPr>
          <w:rFonts w:ascii="Times New Roman" w:hAnsi="Times New Roman" w:cs="Times New Roman"/>
          <w:sz w:val="24"/>
        </w:rPr>
        <w:t xml:space="preserve"> model with K = 353, it gives us an accuracy of 99.35%</w:t>
      </w:r>
      <w:r>
        <w:rPr>
          <w:rFonts w:ascii="Times New Roman" w:hAnsi="Times New Roman" w:cs="Times New Roman"/>
          <w:sz w:val="24"/>
        </w:rPr>
        <w:t>.</w:t>
      </w:r>
    </w:p>
    <w:p w:rsidR="00A32385" w:rsidRDefault="00A32385" w:rsidP="00CD3E97">
      <w:pPr>
        <w:jc w:val="center"/>
      </w:pPr>
      <w:r w:rsidRPr="00A32385">
        <w:drawing>
          <wp:inline distT="0" distB="0" distL="0" distR="0" wp14:anchorId="321A06A2" wp14:editId="6297C784">
            <wp:extent cx="3010161" cy="336833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85" w:rsidRDefault="00902132" w:rsidP="00CD3E97">
      <w:pPr>
        <w:jc w:val="center"/>
      </w:pPr>
      <w:r>
        <w:t>Figure 2.4</w:t>
      </w:r>
      <w:r w:rsidR="00A32385">
        <w:t xml:space="preserve"> Confusion Matrix for One of the 10 folds</w:t>
      </w:r>
      <w:r>
        <w:t xml:space="preserve"> with Weighted KNN Model</w:t>
      </w:r>
    </w:p>
    <w:p w:rsidR="00902132" w:rsidRPr="00902132" w:rsidRDefault="00902132" w:rsidP="0090213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2.4</w:t>
      </w:r>
      <w:r>
        <w:rPr>
          <w:rFonts w:ascii="Times New Roman" w:hAnsi="Times New Roman" w:cs="Times New Roman"/>
          <w:sz w:val="24"/>
        </w:rPr>
        <w:t xml:space="preserve"> shows </w:t>
      </w:r>
      <w:r>
        <w:rPr>
          <w:rFonts w:ascii="Times New Roman" w:hAnsi="Times New Roman" w:cs="Times New Roman"/>
          <w:sz w:val="24"/>
        </w:rPr>
        <w:t xml:space="preserve">one of </w:t>
      </w:r>
      <w:r>
        <w:rPr>
          <w:rFonts w:ascii="Times New Roman" w:hAnsi="Times New Roman" w:cs="Times New Roman"/>
          <w:sz w:val="24"/>
        </w:rPr>
        <w:t xml:space="preserve">the confusion matrix of the weighted </w:t>
      </w:r>
      <w:proofErr w:type="spellStart"/>
      <w:r>
        <w:rPr>
          <w:rFonts w:ascii="Times New Roman" w:hAnsi="Times New Roman" w:cs="Times New Roman"/>
          <w:sz w:val="24"/>
        </w:rPr>
        <w:t>kNN</w:t>
      </w:r>
      <w:proofErr w:type="spellEnd"/>
      <w:r>
        <w:rPr>
          <w:rFonts w:ascii="Times New Roman" w:hAnsi="Times New Roman" w:cs="Times New Roman"/>
          <w:sz w:val="24"/>
        </w:rPr>
        <w:t xml:space="preserve"> model with K = 353</w:t>
      </w:r>
      <w:r>
        <w:rPr>
          <w:rFonts w:ascii="Times New Roman" w:hAnsi="Times New Roman" w:cs="Times New Roman"/>
          <w:sz w:val="24"/>
        </w:rPr>
        <w:t xml:space="preserve"> which uses the k-fold validation method. We applied a 10-fold validation method and this </w:t>
      </w:r>
      <w:r>
        <w:rPr>
          <w:rFonts w:ascii="Times New Roman" w:hAnsi="Times New Roman" w:cs="Times New Roman"/>
          <w:sz w:val="24"/>
        </w:rPr>
        <w:t xml:space="preserve">gives us an </w:t>
      </w:r>
      <w:r>
        <w:rPr>
          <w:rFonts w:ascii="Times New Roman" w:hAnsi="Times New Roman" w:cs="Times New Roman"/>
          <w:sz w:val="24"/>
        </w:rPr>
        <w:t xml:space="preserve">overall </w:t>
      </w:r>
      <w:r>
        <w:rPr>
          <w:rFonts w:ascii="Times New Roman" w:hAnsi="Times New Roman" w:cs="Times New Roman"/>
          <w:sz w:val="24"/>
        </w:rPr>
        <w:t>accuracy of 99</w:t>
      </w:r>
      <w:r>
        <w:rPr>
          <w:rFonts w:ascii="Times New Roman" w:hAnsi="Times New Roman" w:cs="Times New Roman"/>
          <w:sz w:val="24"/>
        </w:rPr>
        <w:t>.81629</w:t>
      </w:r>
      <w:r>
        <w:rPr>
          <w:rFonts w:ascii="Times New Roman" w:hAnsi="Times New Roman" w:cs="Times New Roman"/>
          <w:sz w:val="24"/>
        </w:rPr>
        <w:t>%.</w:t>
      </w:r>
      <w:r>
        <w:rPr>
          <w:rFonts w:ascii="Times New Roman" w:hAnsi="Times New Roman" w:cs="Times New Roman"/>
          <w:sz w:val="24"/>
        </w:rPr>
        <w:t xml:space="preserve"> In conclusion, the 10-fold validation method performs better than the stratified sampling using square root method in the </w:t>
      </w:r>
      <w:proofErr w:type="spellStart"/>
      <w:r>
        <w:rPr>
          <w:rFonts w:ascii="Times New Roman" w:hAnsi="Times New Roman" w:cs="Times New Roman"/>
          <w:sz w:val="24"/>
        </w:rPr>
        <w:t>kNN</w:t>
      </w:r>
      <w:proofErr w:type="spellEnd"/>
      <w:r>
        <w:rPr>
          <w:rFonts w:ascii="Times New Roman" w:hAnsi="Times New Roman" w:cs="Times New Roman"/>
          <w:sz w:val="24"/>
        </w:rPr>
        <w:t xml:space="preserve"> model.</w:t>
      </w:r>
      <w:bookmarkStart w:id="0" w:name="_GoBack"/>
      <w:bookmarkEnd w:id="0"/>
    </w:p>
    <w:p w:rsidR="00902132" w:rsidRDefault="00902132" w:rsidP="00CD3E97">
      <w:pPr>
        <w:jc w:val="center"/>
      </w:pPr>
    </w:p>
    <w:sectPr w:rsidR="00902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385"/>
    <w:rsid w:val="00226E12"/>
    <w:rsid w:val="006243C6"/>
    <w:rsid w:val="008A43BC"/>
    <w:rsid w:val="00902132"/>
    <w:rsid w:val="009E2AAC"/>
    <w:rsid w:val="00A1531A"/>
    <w:rsid w:val="00A32385"/>
    <w:rsid w:val="00CD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05B9"/>
  <w15:chartTrackingRefBased/>
  <w15:docId w15:val="{CEBD9AB5-3D21-4EC0-A3A4-6EEE9FBD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Hwang</dc:creator>
  <cp:keywords/>
  <dc:description/>
  <cp:lastModifiedBy>Andy Hwang</cp:lastModifiedBy>
  <cp:revision>1</cp:revision>
  <dcterms:created xsi:type="dcterms:W3CDTF">2022-04-02T09:10:00Z</dcterms:created>
  <dcterms:modified xsi:type="dcterms:W3CDTF">2022-04-02T14:47:00Z</dcterms:modified>
</cp:coreProperties>
</file>