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1E5E7" w14:textId="77777777" w:rsidR="00601F1C" w:rsidRPr="005A7B52" w:rsidRDefault="00601F1C" w:rsidP="00601F1C">
      <w:pPr>
        <w:jc w:val="center"/>
        <w:rPr>
          <w:rFonts w:ascii="Times New Roman" w:hAnsi="Times New Roman" w:cs="Times New Roman"/>
          <w:sz w:val="32"/>
          <w:szCs w:val="32"/>
        </w:rPr>
      </w:pPr>
      <w:r w:rsidRPr="005A7B52">
        <w:rPr>
          <w:rFonts w:ascii="Times New Roman" w:hAnsi="Times New Roman" w:cs="Times New Roman"/>
          <w:sz w:val="32"/>
          <w:szCs w:val="32"/>
        </w:rPr>
        <w:t>THHS</w:t>
      </w:r>
    </w:p>
    <w:p w14:paraId="6ABDC06F" w14:textId="77777777" w:rsidR="00601F1C" w:rsidRPr="005A7B52" w:rsidRDefault="00601F1C" w:rsidP="00601F1C">
      <w:pPr>
        <w:jc w:val="center"/>
        <w:rPr>
          <w:rFonts w:ascii="Times New Roman" w:hAnsi="Times New Roman" w:cs="Times New Roman"/>
          <w:sz w:val="32"/>
          <w:szCs w:val="32"/>
        </w:rPr>
      </w:pPr>
    </w:p>
    <w:p w14:paraId="0C8C435C" w14:textId="77777777" w:rsidR="00601F1C" w:rsidRPr="005A7B52" w:rsidRDefault="00601F1C" w:rsidP="00601F1C">
      <w:pPr>
        <w:jc w:val="center"/>
        <w:rPr>
          <w:rFonts w:ascii="Times New Roman" w:hAnsi="Times New Roman" w:cs="Times New Roman"/>
          <w:sz w:val="32"/>
          <w:szCs w:val="32"/>
        </w:rPr>
      </w:pPr>
      <w:r w:rsidRPr="005A7B52">
        <w:rPr>
          <w:rFonts w:ascii="Times New Roman" w:hAnsi="Times New Roman" w:cs="Times New Roman"/>
          <w:sz w:val="32"/>
          <w:szCs w:val="32"/>
        </w:rPr>
        <w:t>Task Instructions</w:t>
      </w:r>
    </w:p>
    <w:p w14:paraId="7C00DC83" w14:textId="77777777" w:rsidR="00601F1C" w:rsidRPr="005A7B52" w:rsidRDefault="00601F1C" w:rsidP="00601F1C">
      <w:pPr>
        <w:jc w:val="center"/>
        <w:rPr>
          <w:rFonts w:ascii="Times New Roman" w:hAnsi="Times New Roman" w:cs="Times New Roman"/>
          <w:sz w:val="32"/>
          <w:szCs w:val="32"/>
        </w:rPr>
      </w:pPr>
    </w:p>
    <w:p w14:paraId="4818815B" w14:textId="77777777" w:rsidR="00601F1C" w:rsidRPr="005A7B52" w:rsidRDefault="00601F1C" w:rsidP="00601F1C">
      <w:pPr>
        <w:jc w:val="center"/>
        <w:rPr>
          <w:rFonts w:ascii="Times New Roman" w:hAnsi="Times New Roman" w:cs="Times New Roman"/>
          <w:sz w:val="32"/>
          <w:szCs w:val="32"/>
        </w:rPr>
      </w:pPr>
      <w:r w:rsidRPr="005A7B52">
        <w:rPr>
          <w:rFonts w:ascii="Times New Roman" w:hAnsi="Times New Roman" w:cs="Times New Roman"/>
          <w:sz w:val="32"/>
          <w:szCs w:val="32"/>
        </w:rPr>
        <w:t xml:space="preserve">Marco </w:t>
      </w:r>
      <w:proofErr w:type="spellStart"/>
      <w:r w:rsidRPr="005A7B52">
        <w:rPr>
          <w:rFonts w:ascii="Times New Roman" w:hAnsi="Times New Roman" w:cs="Times New Roman"/>
          <w:sz w:val="32"/>
          <w:szCs w:val="32"/>
        </w:rPr>
        <w:t>Pipoly</w:t>
      </w:r>
      <w:proofErr w:type="spellEnd"/>
      <w:r w:rsidRPr="005A7B52">
        <w:rPr>
          <w:rFonts w:ascii="Times New Roman" w:hAnsi="Times New Roman" w:cs="Times New Roman"/>
          <w:sz w:val="32"/>
          <w:szCs w:val="32"/>
        </w:rPr>
        <w:t xml:space="preserve">, B.S. </w:t>
      </w:r>
    </w:p>
    <w:p w14:paraId="6F274BF5" w14:textId="77777777" w:rsidR="00601F1C" w:rsidRPr="005A7B52" w:rsidRDefault="00601F1C" w:rsidP="00601F1C">
      <w:pPr>
        <w:jc w:val="center"/>
        <w:rPr>
          <w:rFonts w:ascii="Times New Roman" w:hAnsi="Times New Roman" w:cs="Times New Roman"/>
          <w:sz w:val="32"/>
          <w:szCs w:val="32"/>
        </w:rPr>
      </w:pPr>
      <w:r w:rsidRPr="005A7B52">
        <w:rPr>
          <w:rFonts w:ascii="Times New Roman" w:hAnsi="Times New Roman" w:cs="Times New Roman"/>
          <w:sz w:val="32"/>
          <w:szCs w:val="32"/>
        </w:rPr>
        <w:t>Hwang Lab</w:t>
      </w:r>
    </w:p>
    <w:p w14:paraId="5199F648" w14:textId="77777777" w:rsidR="00601F1C" w:rsidRPr="005A7B52" w:rsidRDefault="00601F1C" w:rsidP="00601F1C">
      <w:pPr>
        <w:jc w:val="center"/>
        <w:rPr>
          <w:rFonts w:ascii="Times New Roman" w:hAnsi="Times New Roman" w:cs="Times New Roman"/>
          <w:sz w:val="32"/>
          <w:szCs w:val="32"/>
        </w:rPr>
      </w:pPr>
      <w:r w:rsidRPr="005A7B52">
        <w:rPr>
          <w:rFonts w:ascii="Times New Roman" w:hAnsi="Times New Roman" w:cs="Times New Roman"/>
          <w:sz w:val="32"/>
          <w:szCs w:val="32"/>
        </w:rPr>
        <w:t xml:space="preserve">University of Iowa </w:t>
      </w:r>
    </w:p>
    <w:p w14:paraId="1A8A00CD" w14:textId="77777777" w:rsidR="00601F1C" w:rsidRPr="005A7B52" w:rsidRDefault="00601F1C" w:rsidP="00601F1C">
      <w:pPr>
        <w:jc w:val="center"/>
        <w:rPr>
          <w:rFonts w:ascii="Times New Roman" w:hAnsi="Times New Roman" w:cs="Times New Roman"/>
          <w:sz w:val="32"/>
          <w:szCs w:val="32"/>
        </w:rPr>
      </w:pPr>
      <w:r w:rsidRPr="005A7B52">
        <w:rPr>
          <w:rFonts w:ascii="Times New Roman" w:hAnsi="Times New Roman" w:cs="Times New Roman"/>
          <w:sz w:val="32"/>
          <w:szCs w:val="32"/>
        </w:rPr>
        <w:t>Dpt. Psychological and Brain Sciences</w:t>
      </w:r>
    </w:p>
    <w:p w14:paraId="3B4D6761" w14:textId="77777777" w:rsidR="00601F1C" w:rsidRPr="005A7B52" w:rsidRDefault="00601F1C" w:rsidP="00601F1C">
      <w:pPr>
        <w:jc w:val="center"/>
        <w:rPr>
          <w:rFonts w:ascii="Times New Roman" w:hAnsi="Times New Roman" w:cs="Times New Roman"/>
          <w:sz w:val="32"/>
          <w:szCs w:val="32"/>
        </w:rPr>
      </w:pPr>
    </w:p>
    <w:p w14:paraId="2383C2D7" w14:textId="77777777" w:rsidR="00601F1C" w:rsidRPr="005A7B52" w:rsidRDefault="00601F1C" w:rsidP="00601F1C">
      <w:pPr>
        <w:rPr>
          <w:rFonts w:ascii="Times New Roman" w:hAnsi="Times New Roman" w:cs="Times New Roman"/>
          <w:sz w:val="32"/>
          <w:szCs w:val="32"/>
        </w:rPr>
      </w:pPr>
    </w:p>
    <w:p w14:paraId="10D67A57" w14:textId="77777777" w:rsidR="00601F1C" w:rsidRPr="005A7B52" w:rsidRDefault="00601F1C" w:rsidP="00601F1C">
      <w:pPr>
        <w:rPr>
          <w:rFonts w:ascii="Times New Roman" w:hAnsi="Times New Roman" w:cs="Times New Roman"/>
          <w:sz w:val="32"/>
          <w:szCs w:val="32"/>
        </w:rPr>
      </w:pPr>
      <w:r w:rsidRPr="005A7B52">
        <w:rPr>
          <w:rFonts w:ascii="Times New Roman" w:hAnsi="Times New Roman" w:cs="Times New Roman"/>
          <w:sz w:val="32"/>
          <w:szCs w:val="32"/>
        </w:rPr>
        <w:t>Instructions:</w:t>
      </w:r>
    </w:p>
    <w:p w14:paraId="0F2012FB" w14:textId="77777777" w:rsidR="00601F1C" w:rsidRPr="005A7B52" w:rsidRDefault="00601F1C" w:rsidP="00601F1C">
      <w:pPr>
        <w:rPr>
          <w:rFonts w:ascii="Times New Roman" w:hAnsi="Times New Roman" w:cs="Times New Roman"/>
          <w:sz w:val="32"/>
          <w:szCs w:val="32"/>
        </w:rPr>
      </w:pPr>
    </w:p>
    <w:p w14:paraId="5C84E393" w14:textId="77777777" w:rsidR="00601F1C" w:rsidRPr="005A7B52" w:rsidRDefault="00601F1C" w:rsidP="00601F1C">
      <w:pPr>
        <w:rPr>
          <w:rFonts w:ascii="Times New Roman" w:hAnsi="Times New Roman" w:cs="Times New Roman"/>
          <w:sz w:val="32"/>
          <w:szCs w:val="32"/>
        </w:rPr>
      </w:pPr>
      <w:r w:rsidRPr="005A7B52">
        <w:rPr>
          <w:rFonts w:ascii="Times New Roman" w:hAnsi="Times New Roman" w:cs="Times New Roman"/>
          <w:sz w:val="32"/>
          <w:szCs w:val="32"/>
        </w:rPr>
        <w:t>** DON’T START SCRIPT YET</w:t>
      </w:r>
    </w:p>
    <w:p w14:paraId="711B67AD" w14:textId="77777777" w:rsidR="00601F1C" w:rsidRPr="005A7B52" w:rsidRDefault="00601F1C" w:rsidP="00601F1C">
      <w:pPr>
        <w:rPr>
          <w:rFonts w:ascii="Times New Roman" w:hAnsi="Times New Roman" w:cs="Times New Roman"/>
          <w:sz w:val="32"/>
          <w:szCs w:val="32"/>
        </w:rPr>
      </w:pPr>
    </w:p>
    <w:p w14:paraId="4365398E" w14:textId="77777777" w:rsidR="00601F1C" w:rsidRPr="005A7B52" w:rsidRDefault="00601F1C" w:rsidP="00601F1C">
      <w:pPr>
        <w:spacing w:line="360" w:lineRule="auto"/>
        <w:rPr>
          <w:rFonts w:ascii="Times New Roman" w:hAnsi="Times New Roman" w:cs="Times New Roman"/>
          <w:sz w:val="32"/>
          <w:szCs w:val="32"/>
        </w:rPr>
      </w:pPr>
      <w:r w:rsidRPr="005A7B52">
        <w:rPr>
          <w:rFonts w:ascii="Times New Roman" w:hAnsi="Times New Roman" w:cs="Times New Roman"/>
          <w:sz w:val="32"/>
          <w:szCs w:val="32"/>
        </w:rPr>
        <w:t xml:space="preserve">RA Says: </w:t>
      </w:r>
    </w:p>
    <w:p w14:paraId="1D5DD108" w14:textId="77777777" w:rsidR="00601F1C" w:rsidRPr="005A7B52" w:rsidRDefault="00601F1C" w:rsidP="00601F1C">
      <w:pPr>
        <w:spacing w:line="360" w:lineRule="auto"/>
        <w:rPr>
          <w:rFonts w:ascii="Times New Roman" w:hAnsi="Times New Roman" w:cs="Times New Roman"/>
          <w:sz w:val="32"/>
          <w:szCs w:val="32"/>
        </w:rPr>
      </w:pPr>
      <w:r w:rsidRPr="005A7B52">
        <w:rPr>
          <w:rFonts w:ascii="Times New Roman" w:hAnsi="Times New Roman" w:cs="Times New Roman"/>
          <w:sz w:val="32"/>
          <w:szCs w:val="32"/>
        </w:rPr>
        <w:t xml:space="preserve">“In this task, you will be presented with several objects. They will differ in shape, color, and fill. When an object appears, you will first evaluate whether it is filled with color, that is, whether the object is solid or only has an outline that is colored. Next, you will note the object’s SHAPE: circle or square, </w:t>
      </w:r>
      <w:r>
        <w:rPr>
          <w:rFonts w:ascii="Times New Roman" w:hAnsi="Times New Roman" w:cs="Times New Roman"/>
          <w:sz w:val="32"/>
          <w:szCs w:val="32"/>
        </w:rPr>
        <w:t>and</w:t>
      </w:r>
      <w:r w:rsidRPr="005A7B52">
        <w:rPr>
          <w:rFonts w:ascii="Times New Roman" w:hAnsi="Times New Roman" w:cs="Times New Roman"/>
          <w:sz w:val="32"/>
          <w:szCs w:val="32"/>
        </w:rPr>
        <w:t xml:space="preserve"> the object’s COLOR: red or blue. These features will help determine how to approach the subsequent photo presented. If the object is filled with color, you should focus on the </w:t>
      </w:r>
      <w:r>
        <w:rPr>
          <w:rFonts w:ascii="Times New Roman" w:hAnsi="Times New Roman" w:cs="Times New Roman"/>
          <w:sz w:val="32"/>
          <w:szCs w:val="32"/>
        </w:rPr>
        <w:t>COLOR</w:t>
      </w:r>
      <w:r w:rsidRPr="005A7B52">
        <w:rPr>
          <w:rFonts w:ascii="Times New Roman" w:hAnsi="Times New Roman" w:cs="Times New Roman"/>
          <w:sz w:val="32"/>
          <w:szCs w:val="32"/>
        </w:rPr>
        <w:t xml:space="preserve"> of the object. For example, if the object is </w:t>
      </w:r>
      <w:r>
        <w:rPr>
          <w:rFonts w:ascii="Times New Roman" w:hAnsi="Times New Roman" w:cs="Times New Roman"/>
          <w:sz w:val="32"/>
          <w:szCs w:val="32"/>
        </w:rPr>
        <w:t>RED</w:t>
      </w:r>
      <w:r w:rsidRPr="005A7B52">
        <w:rPr>
          <w:rFonts w:ascii="Times New Roman" w:hAnsi="Times New Roman" w:cs="Times New Roman"/>
          <w:sz w:val="32"/>
          <w:szCs w:val="32"/>
        </w:rPr>
        <w:t>, the question you must answer is whether the picture presented after the object is a FACE</w:t>
      </w:r>
      <w:r>
        <w:rPr>
          <w:rFonts w:ascii="Times New Roman" w:hAnsi="Times New Roman" w:cs="Times New Roman"/>
          <w:sz w:val="32"/>
          <w:szCs w:val="32"/>
        </w:rPr>
        <w:t>. Y</w:t>
      </w:r>
      <w:r w:rsidRPr="005A7B52">
        <w:rPr>
          <w:rFonts w:ascii="Times New Roman" w:hAnsi="Times New Roman" w:cs="Times New Roman"/>
          <w:sz w:val="32"/>
          <w:szCs w:val="32"/>
        </w:rPr>
        <w:t>ou have to judge “yes” or “no” on whether the photo presented is a face</w:t>
      </w:r>
      <w:r>
        <w:rPr>
          <w:rFonts w:ascii="Times New Roman" w:hAnsi="Times New Roman" w:cs="Times New Roman"/>
          <w:sz w:val="32"/>
          <w:szCs w:val="32"/>
        </w:rPr>
        <w:t>. I</w:t>
      </w:r>
      <w:r w:rsidRPr="005A7B52">
        <w:rPr>
          <w:rFonts w:ascii="Times New Roman" w:hAnsi="Times New Roman" w:cs="Times New Roman"/>
          <w:sz w:val="32"/>
          <w:szCs w:val="32"/>
        </w:rPr>
        <w:t>f it</w:t>
      </w:r>
      <w:r>
        <w:rPr>
          <w:rFonts w:ascii="Times New Roman" w:hAnsi="Times New Roman" w:cs="Times New Roman"/>
          <w:sz w:val="32"/>
          <w:szCs w:val="32"/>
        </w:rPr>
        <w:t xml:space="preserve"> is BLUE</w:t>
      </w:r>
      <w:r w:rsidRPr="005A7B52">
        <w:rPr>
          <w:rFonts w:ascii="Times New Roman" w:hAnsi="Times New Roman" w:cs="Times New Roman"/>
          <w:sz w:val="32"/>
          <w:szCs w:val="32"/>
        </w:rPr>
        <w:t xml:space="preserve">, then the question you must answer is whether the picture presented after the object is a SCENE. </w:t>
      </w:r>
    </w:p>
    <w:p w14:paraId="3328EE95" w14:textId="4512DF26" w:rsidR="00601F1C" w:rsidRPr="005A7B52" w:rsidRDefault="00601F1C" w:rsidP="00601F1C">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RA Says: “</w:t>
      </w:r>
      <w:r w:rsidRPr="005A7B52">
        <w:rPr>
          <w:rFonts w:ascii="Times New Roman" w:hAnsi="Times New Roman" w:cs="Times New Roman"/>
          <w:sz w:val="32"/>
          <w:szCs w:val="32"/>
        </w:rPr>
        <w:t>I</w:t>
      </w:r>
      <w:r>
        <w:rPr>
          <w:rFonts w:ascii="Times New Roman" w:hAnsi="Times New Roman" w:cs="Times New Roman"/>
          <w:sz w:val="32"/>
          <w:szCs w:val="32"/>
        </w:rPr>
        <w:t>f the object is empty</w:t>
      </w:r>
      <w:r w:rsidRPr="005A7B52">
        <w:rPr>
          <w:rFonts w:ascii="Times New Roman" w:hAnsi="Times New Roman" w:cs="Times New Roman"/>
          <w:sz w:val="32"/>
          <w:szCs w:val="32"/>
        </w:rPr>
        <w:t xml:space="preserve">, that is, only the outline has color, then ignore the </w:t>
      </w:r>
      <w:r w:rsidR="003B615E">
        <w:rPr>
          <w:rFonts w:ascii="Times New Roman" w:hAnsi="Times New Roman" w:cs="Times New Roman"/>
          <w:sz w:val="32"/>
          <w:szCs w:val="32"/>
        </w:rPr>
        <w:t>color</w:t>
      </w:r>
      <w:r w:rsidRPr="005A7B52">
        <w:rPr>
          <w:rFonts w:ascii="Times New Roman" w:hAnsi="Times New Roman" w:cs="Times New Roman"/>
          <w:sz w:val="32"/>
          <w:szCs w:val="32"/>
        </w:rPr>
        <w:t xml:space="preserve"> of the object and focus on the </w:t>
      </w:r>
      <w:r>
        <w:rPr>
          <w:rFonts w:ascii="Times New Roman" w:hAnsi="Times New Roman" w:cs="Times New Roman"/>
          <w:sz w:val="32"/>
          <w:szCs w:val="32"/>
        </w:rPr>
        <w:t>SHAPE</w:t>
      </w:r>
      <w:r w:rsidRPr="005A7B52">
        <w:rPr>
          <w:rFonts w:ascii="Times New Roman" w:hAnsi="Times New Roman" w:cs="Times New Roman"/>
          <w:sz w:val="32"/>
          <w:szCs w:val="32"/>
        </w:rPr>
        <w:t>.</w:t>
      </w:r>
      <w:r>
        <w:rPr>
          <w:rFonts w:ascii="Times New Roman" w:hAnsi="Times New Roman" w:cs="Times New Roman"/>
          <w:sz w:val="32"/>
          <w:szCs w:val="32"/>
        </w:rPr>
        <w:t xml:space="preserve"> Here,</w:t>
      </w:r>
      <w:r>
        <w:rPr>
          <w:rFonts w:ascii="Times New Roman" w:hAnsi="Times New Roman" w:cs="Times New Roman"/>
          <w:sz w:val="32"/>
          <w:szCs w:val="32"/>
        </w:rPr>
        <w:t xml:space="preserve"> SQUARE</w:t>
      </w:r>
      <w:r w:rsidRPr="005A7B52">
        <w:rPr>
          <w:rFonts w:ascii="Times New Roman" w:hAnsi="Times New Roman" w:cs="Times New Roman"/>
          <w:sz w:val="32"/>
          <w:szCs w:val="32"/>
        </w:rPr>
        <w:t xml:space="preserve"> =&gt; face, </w:t>
      </w:r>
      <w:r>
        <w:rPr>
          <w:rFonts w:ascii="Times New Roman" w:hAnsi="Times New Roman" w:cs="Times New Roman"/>
          <w:sz w:val="32"/>
          <w:szCs w:val="32"/>
        </w:rPr>
        <w:t>CIRCLE</w:t>
      </w:r>
      <w:r w:rsidRPr="005A7B52">
        <w:rPr>
          <w:rFonts w:ascii="Times New Roman" w:hAnsi="Times New Roman" w:cs="Times New Roman"/>
          <w:sz w:val="32"/>
          <w:szCs w:val="32"/>
        </w:rPr>
        <w:t xml:space="preserve"> =&gt; scene</w:t>
      </w:r>
      <w:r>
        <w:rPr>
          <w:rFonts w:ascii="Times New Roman" w:hAnsi="Times New Roman" w:cs="Times New Roman"/>
          <w:sz w:val="32"/>
          <w:szCs w:val="32"/>
        </w:rPr>
        <w:t>.”</w:t>
      </w:r>
    </w:p>
    <w:p w14:paraId="44559954" w14:textId="77777777" w:rsidR="00601F1C" w:rsidRPr="005A7B52" w:rsidRDefault="00601F1C" w:rsidP="00601F1C">
      <w:pPr>
        <w:spacing w:line="360" w:lineRule="auto"/>
        <w:rPr>
          <w:rFonts w:ascii="Times New Roman" w:hAnsi="Times New Roman" w:cs="Times New Roman"/>
          <w:sz w:val="32"/>
          <w:szCs w:val="32"/>
        </w:rPr>
      </w:pPr>
    </w:p>
    <w:p w14:paraId="22E80522" w14:textId="77777777" w:rsidR="00601F1C" w:rsidRPr="005A7B52" w:rsidRDefault="00601F1C" w:rsidP="00601F1C">
      <w:pPr>
        <w:spacing w:line="360" w:lineRule="auto"/>
        <w:rPr>
          <w:rFonts w:ascii="Times New Roman" w:hAnsi="Times New Roman" w:cs="Times New Roman"/>
          <w:sz w:val="32"/>
          <w:szCs w:val="32"/>
        </w:rPr>
      </w:pPr>
      <w:r w:rsidRPr="005A7B52">
        <w:rPr>
          <w:rFonts w:ascii="Times New Roman" w:hAnsi="Times New Roman" w:cs="Times New Roman"/>
          <w:sz w:val="32"/>
          <w:szCs w:val="32"/>
        </w:rPr>
        <w:t>RA Says: “Now, given this overview, would you like to begin reviewing this explanation in our storyboard tutorial?”</w:t>
      </w:r>
    </w:p>
    <w:p w14:paraId="3A19A61E" w14:textId="77777777" w:rsidR="00601F1C" w:rsidRPr="005A7B52" w:rsidRDefault="00601F1C" w:rsidP="00601F1C">
      <w:pPr>
        <w:spacing w:line="360" w:lineRule="auto"/>
        <w:rPr>
          <w:rFonts w:ascii="Times New Roman" w:hAnsi="Times New Roman" w:cs="Times New Roman"/>
          <w:sz w:val="32"/>
          <w:szCs w:val="32"/>
        </w:rPr>
      </w:pPr>
    </w:p>
    <w:p w14:paraId="0506B2A8" w14:textId="77777777" w:rsidR="00601F1C" w:rsidRPr="005A7B52" w:rsidRDefault="00601F1C" w:rsidP="00601F1C">
      <w:pPr>
        <w:spacing w:line="360" w:lineRule="auto"/>
        <w:rPr>
          <w:rFonts w:ascii="Times New Roman" w:hAnsi="Times New Roman" w:cs="Times New Roman"/>
          <w:sz w:val="32"/>
          <w:szCs w:val="32"/>
        </w:rPr>
      </w:pPr>
      <w:r w:rsidRPr="005A7B52">
        <w:rPr>
          <w:rFonts w:ascii="Times New Roman" w:hAnsi="Times New Roman" w:cs="Times New Roman"/>
          <w:sz w:val="32"/>
          <w:szCs w:val="32"/>
        </w:rPr>
        <w:t xml:space="preserve">*** If subject responds yes, proceed along protocol, if they say no, repeat the above. </w:t>
      </w:r>
    </w:p>
    <w:p w14:paraId="6D007DC4" w14:textId="77777777" w:rsidR="00601F1C" w:rsidRPr="005A7B52" w:rsidRDefault="00601F1C" w:rsidP="00601F1C">
      <w:pPr>
        <w:spacing w:line="360" w:lineRule="auto"/>
        <w:rPr>
          <w:rFonts w:ascii="Times New Roman" w:hAnsi="Times New Roman" w:cs="Times New Roman"/>
          <w:sz w:val="32"/>
          <w:szCs w:val="32"/>
        </w:rPr>
      </w:pPr>
    </w:p>
    <w:p w14:paraId="46E5C4E2" w14:textId="77777777" w:rsidR="00601F1C" w:rsidRPr="005A7B52" w:rsidRDefault="00601F1C" w:rsidP="00601F1C">
      <w:pPr>
        <w:spacing w:line="360" w:lineRule="auto"/>
        <w:rPr>
          <w:rFonts w:ascii="Times New Roman" w:hAnsi="Times New Roman" w:cs="Times New Roman"/>
          <w:sz w:val="32"/>
          <w:szCs w:val="32"/>
        </w:rPr>
      </w:pPr>
      <w:r w:rsidRPr="005A7B52">
        <w:rPr>
          <w:rFonts w:ascii="Times New Roman" w:hAnsi="Times New Roman" w:cs="Times New Roman"/>
          <w:sz w:val="32"/>
          <w:szCs w:val="32"/>
        </w:rPr>
        <w:t>RA Says: “Take your time to read and digest each line, following the directions to the best of your ability.”</w:t>
      </w:r>
    </w:p>
    <w:p w14:paraId="77BEF587" w14:textId="77777777" w:rsidR="00601F1C" w:rsidRPr="005A7B52" w:rsidRDefault="00601F1C" w:rsidP="00601F1C">
      <w:pPr>
        <w:spacing w:line="360" w:lineRule="auto"/>
        <w:rPr>
          <w:rFonts w:ascii="Times New Roman" w:hAnsi="Times New Roman" w:cs="Times New Roman"/>
          <w:sz w:val="32"/>
          <w:szCs w:val="32"/>
        </w:rPr>
      </w:pPr>
    </w:p>
    <w:p w14:paraId="73DE3DAB" w14:textId="77777777" w:rsidR="00601F1C" w:rsidRPr="005A7B52" w:rsidRDefault="00601F1C" w:rsidP="00601F1C">
      <w:pPr>
        <w:spacing w:line="360" w:lineRule="auto"/>
        <w:rPr>
          <w:rFonts w:ascii="Times New Roman" w:hAnsi="Times New Roman" w:cs="Times New Roman"/>
          <w:sz w:val="32"/>
          <w:szCs w:val="32"/>
        </w:rPr>
      </w:pPr>
      <w:r w:rsidRPr="005A7B52">
        <w:rPr>
          <w:rFonts w:ascii="Times New Roman" w:hAnsi="Times New Roman" w:cs="Times New Roman"/>
          <w:sz w:val="32"/>
          <w:szCs w:val="32"/>
        </w:rPr>
        <w:t>*** ON KEYB</w:t>
      </w:r>
      <w:r>
        <w:rPr>
          <w:rFonts w:ascii="Times New Roman" w:hAnsi="Times New Roman" w:cs="Times New Roman"/>
          <w:sz w:val="32"/>
          <w:szCs w:val="32"/>
        </w:rPr>
        <w:t>OARD: 0 = yes, 1</w:t>
      </w:r>
      <w:r>
        <w:rPr>
          <w:rFonts w:ascii="Times New Roman" w:hAnsi="Times New Roman" w:cs="Times New Roman"/>
          <w:sz w:val="32"/>
          <w:szCs w:val="32"/>
        </w:rPr>
        <w:t xml:space="preserve"> = no</w:t>
      </w:r>
    </w:p>
    <w:p w14:paraId="2FF0AC41" w14:textId="77777777" w:rsidR="00601F1C" w:rsidRPr="005A7B52" w:rsidRDefault="00601F1C" w:rsidP="00601F1C">
      <w:pPr>
        <w:spacing w:line="360" w:lineRule="auto"/>
        <w:rPr>
          <w:rFonts w:ascii="Times New Roman" w:hAnsi="Times New Roman" w:cs="Times New Roman"/>
          <w:sz w:val="32"/>
          <w:szCs w:val="32"/>
        </w:rPr>
      </w:pPr>
    </w:p>
    <w:p w14:paraId="3F0CF914" w14:textId="77777777" w:rsidR="00601F1C" w:rsidRPr="005A7B52" w:rsidRDefault="00601F1C" w:rsidP="00601F1C">
      <w:pPr>
        <w:spacing w:line="360" w:lineRule="auto"/>
        <w:rPr>
          <w:rFonts w:ascii="Times New Roman" w:hAnsi="Times New Roman" w:cs="Times New Roman"/>
          <w:sz w:val="32"/>
          <w:szCs w:val="32"/>
        </w:rPr>
      </w:pPr>
      <w:r w:rsidRPr="005A7B52">
        <w:rPr>
          <w:rFonts w:ascii="Times New Roman" w:hAnsi="Times New Roman" w:cs="Times New Roman"/>
          <w:sz w:val="32"/>
          <w:szCs w:val="32"/>
        </w:rPr>
        <w:t xml:space="preserve">RA Says: “During the task you will be presented with objects like this. Here, the tutorial is asking us to understand that the </w:t>
      </w:r>
      <w:r>
        <w:rPr>
          <w:rFonts w:ascii="Times New Roman" w:hAnsi="Times New Roman" w:cs="Times New Roman"/>
          <w:sz w:val="32"/>
          <w:szCs w:val="32"/>
        </w:rPr>
        <w:t>COLOR</w:t>
      </w:r>
      <w:r w:rsidRPr="005A7B52">
        <w:rPr>
          <w:rFonts w:ascii="Times New Roman" w:hAnsi="Times New Roman" w:cs="Times New Roman"/>
          <w:sz w:val="32"/>
          <w:szCs w:val="32"/>
        </w:rPr>
        <w:t xml:space="preserve"> of the object is important when the object is FILLED.” </w:t>
      </w:r>
    </w:p>
    <w:p w14:paraId="6FBC4855" w14:textId="77777777" w:rsidR="00601F1C" w:rsidRPr="005A7B52" w:rsidRDefault="00601F1C" w:rsidP="00601F1C">
      <w:pPr>
        <w:spacing w:line="360" w:lineRule="auto"/>
        <w:rPr>
          <w:rFonts w:ascii="Times New Roman" w:hAnsi="Times New Roman" w:cs="Times New Roman"/>
          <w:sz w:val="32"/>
          <w:szCs w:val="32"/>
        </w:rPr>
      </w:pPr>
    </w:p>
    <w:p w14:paraId="252FDD71" w14:textId="77777777" w:rsidR="00601F1C" w:rsidRDefault="00601F1C" w:rsidP="00601F1C">
      <w:pPr>
        <w:spacing w:line="360" w:lineRule="auto"/>
        <w:rPr>
          <w:rFonts w:ascii="Times New Roman" w:hAnsi="Times New Roman" w:cs="Times New Roman"/>
          <w:sz w:val="32"/>
          <w:szCs w:val="32"/>
        </w:rPr>
      </w:pPr>
      <w:r w:rsidRPr="005A7B52">
        <w:rPr>
          <w:rFonts w:ascii="Times New Roman" w:hAnsi="Times New Roman" w:cs="Times New Roman"/>
          <w:sz w:val="32"/>
          <w:szCs w:val="32"/>
        </w:rPr>
        <w:t>RA S</w:t>
      </w:r>
      <w:r>
        <w:rPr>
          <w:rFonts w:ascii="Times New Roman" w:hAnsi="Times New Roman" w:cs="Times New Roman"/>
          <w:sz w:val="32"/>
          <w:szCs w:val="32"/>
        </w:rPr>
        <w:t>ays: “Here, we see that FILLED RED objects</w:t>
      </w:r>
      <w:r w:rsidRPr="005A7B52">
        <w:rPr>
          <w:rFonts w:ascii="Times New Roman" w:hAnsi="Times New Roman" w:cs="Times New Roman"/>
          <w:sz w:val="32"/>
          <w:szCs w:val="32"/>
        </w:rPr>
        <w:t xml:space="preserve"> are always indicative of “face”. This is informing us that FILLED</w:t>
      </w:r>
      <w:r>
        <w:rPr>
          <w:rFonts w:ascii="Times New Roman" w:hAnsi="Times New Roman" w:cs="Times New Roman"/>
          <w:sz w:val="32"/>
          <w:szCs w:val="32"/>
        </w:rPr>
        <w:t xml:space="preserve"> RED</w:t>
      </w:r>
      <w:r w:rsidRPr="005A7B52">
        <w:rPr>
          <w:rFonts w:ascii="Times New Roman" w:hAnsi="Times New Roman" w:cs="Times New Roman"/>
          <w:sz w:val="32"/>
          <w:szCs w:val="32"/>
        </w:rPr>
        <w:t xml:space="preserve"> object will tell us to answer yes if the following photo is a face, or answer no if the photo is not a face” </w:t>
      </w:r>
    </w:p>
    <w:p w14:paraId="384EF591" w14:textId="77777777" w:rsidR="00601F1C" w:rsidRPr="005A7B52" w:rsidRDefault="00601F1C" w:rsidP="00601F1C">
      <w:pPr>
        <w:spacing w:line="360" w:lineRule="auto"/>
        <w:rPr>
          <w:rFonts w:ascii="Times New Roman" w:hAnsi="Times New Roman" w:cs="Times New Roman"/>
          <w:sz w:val="32"/>
          <w:szCs w:val="32"/>
        </w:rPr>
      </w:pPr>
      <w:r w:rsidRPr="005A7B52">
        <w:rPr>
          <w:rFonts w:ascii="Times New Roman" w:hAnsi="Times New Roman" w:cs="Times New Roman"/>
          <w:sz w:val="32"/>
          <w:szCs w:val="32"/>
        </w:rPr>
        <w:lastRenderedPageBreak/>
        <w:t xml:space="preserve">*** CHECK for understanding here. If subject is confused, clarify the order of operations (FILLED or EMPTY, </w:t>
      </w:r>
      <w:r>
        <w:rPr>
          <w:rFonts w:ascii="Times New Roman" w:hAnsi="Times New Roman" w:cs="Times New Roman"/>
          <w:sz w:val="32"/>
          <w:szCs w:val="32"/>
        </w:rPr>
        <w:t>if FILLED then COLOR</w:t>
      </w:r>
      <w:r w:rsidRPr="005A7B52">
        <w:rPr>
          <w:rFonts w:ascii="Times New Roman" w:hAnsi="Times New Roman" w:cs="Times New Roman"/>
          <w:sz w:val="32"/>
          <w:szCs w:val="32"/>
        </w:rPr>
        <w:t>).</w:t>
      </w:r>
    </w:p>
    <w:p w14:paraId="482F9A63" w14:textId="77777777" w:rsidR="00601F1C" w:rsidRPr="005A7B52" w:rsidRDefault="00601F1C" w:rsidP="00601F1C">
      <w:pPr>
        <w:spacing w:line="360" w:lineRule="auto"/>
        <w:rPr>
          <w:rFonts w:ascii="Times New Roman" w:hAnsi="Times New Roman" w:cs="Times New Roman"/>
          <w:sz w:val="32"/>
          <w:szCs w:val="32"/>
        </w:rPr>
      </w:pPr>
    </w:p>
    <w:p w14:paraId="65429238" w14:textId="0F22B14E" w:rsidR="00601F1C" w:rsidRPr="005A7B52" w:rsidRDefault="00601F1C" w:rsidP="00601F1C">
      <w:pPr>
        <w:spacing w:line="360" w:lineRule="auto"/>
        <w:rPr>
          <w:rFonts w:ascii="Times New Roman" w:hAnsi="Times New Roman" w:cs="Times New Roman"/>
          <w:sz w:val="32"/>
          <w:szCs w:val="32"/>
        </w:rPr>
      </w:pPr>
      <w:r w:rsidRPr="005A7B52">
        <w:rPr>
          <w:rFonts w:ascii="Times New Roman" w:hAnsi="Times New Roman" w:cs="Times New Roman"/>
          <w:sz w:val="32"/>
          <w:szCs w:val="32"/>
        </w:rPr>
        <w:t>RA Says: “</w:t>
      </w:r>
      <w:r>
        <w:rPr>
          <w:rFonts w:ascii="Times New Roman" w:hAnsi="Times New Roman" w:cs="Times New Roman"/>
          <w:sz w:val="32"/>
          <w:szCs w:val="32"/>
        </w:rPr>
        <w:t>Here, we see that FILLED BLUE</w:t>
      </w:r>
      <w:r w:rsidR="003B615E">
        <w:rPr>
          <w:rFonts w:ascii="Times New Roman" w:hAnsi="Times New Roman" w:cs="Times New Roman"/>
          <w:sz w:val="32"/>
          <w:szCs w:val="32"/>
        </w:rPr>
        <w:t xml:space="preserve"> objects</w:t>
      </w:r>
      <w:r w:rsidRPr="005A7B52">
        <w:rPr>
          <w:rFonts w:ascii="Times New Roman" w:hAnsi="Times New Roman" w:cs="Times New Roman"/>
          <w:sz w:val="32"/>
          <w:szCs w:val="32"/>
        </w:rPr>
        <w:t xml:space="preserve"> are always paired with scenes. In this instance, during the task we would use the</w:t>
      </w:r>
      <w:r>
        <w:rPr>
          <w:rFonts w:ascii="Times New Roman" w:hAnsi="Times New Roman" w:cs="Times New Roman"/>
          <w:sz w:val="32"/>
          <w:szCs w:val="32"/>
        </w:rPr>
        <w:t xml:space="preserve"> FILLED BLUE</w:t>
      </w:r>
      <w:r w:rsidRPr="005A7B52">
        <w:rPr>
          <w:rFonts w:ascii="Times New Roman" w:hAnsi="Times New Roman" w:cs="Times New Roman"/>
          <w:sz w:val="32"/>
          <w:szCs w:val="32"/>
        </w:rPr>
        <w:t xml:space="preserve"> object to judge whether the following photo is a scene or not.”</w:t>
      </w:r>
    </w:p>
    <w:p w14:paraId="45F04868" w14:textId="77777777" w:rsidR="00601F1C" w:rsidRDefault="00601F1C" w:rsidP="00601F1C">
      <w:pPr>
        <w:spacing w:line="360" w:lineRule="auto"/>
        <w:rPr>
          <w:rFonts w:ascii="Times New Roman" w:hAnsi="Times New Roman" w:cs="Times New Roman"/>
          <w:sz w:val="32"/>
          <w:szCs w:val="32"/>
        </w:rPr>
      </w:pPr>
    </w:p>
    <w:p w14:paraId="2E16A45C" w14:textId="77777777" w:rsidR="00601F1C" w:rsidRPr="005A7B52" w:rsidRDefault="00601F1C" w:rsidP="00601F1C">
      <w:pPr>
        <w:spacing w:line="360" w:lineRule="auto"/>
        <w:rPr>
          <w:rFonts w:ascii="Times New Roman" w:hAnsi="Times New Roman" w:cs="Times New Roman"/>
          <w:sz w:val="32"/>
          <w:szCs w:val="32"/>
        </w:rPr>
      </w:pPr>
      <w:r w:rsidRPr="005A7B52">
        <w:rPr>
          <w:rFonts w:ascii="Times New Roman" w:hAnsi="Times New Roman" w:cs="Times New Roman"/>
          <w:sz w:val="32"/>
          <w:szCs w:val="32"/>
        </w:rPr>
        <w:t>RA Says: “</w:t>
      </w:r>
      <w:commentRangeStart w:id="0"/>
      <w:commentRangeStart w:id="1"/>
      <w:r w:rsidRPr="005A7B52">
        <w:rPr>
          <w:rFonts w:ascii="Times New Roman" w:hAnsi="Times New Roman" w:cs="Times New Roman"/>
          <w:sz w:val="32"/>
          <w:szCs w:val="32"/>
        </w:rPr>
        <w:t>Based on what we have seen so far, which FILLED object pairs with each photo type?”</w:t>
      </w:r>
      <w:commentRangeEnd w:id="0"/>
      <w:r w:rsidRPr="005A7B52">
        <w:rPr>
          <w:rStyle w:val="CommentReference"/>
          <w:rFonts w:ascii="Times New Roman" w:hAnsi="Times New Roman" w:cs="Times New Roman"/>
          <w:sz w:val="32"/>
          <w:szCs w:val="32"/>
        </w:rPr>
        <w:commentReference w:id="0"/>
      </w:r>
      <w:commentRangeEnd w:id="1"/>
      <w:r w:rsidRPr="005A7B52">
        <w:rPr>
          <w:rStyle w:val="CommentReference"/>
          <w:rFonts w:ascii="Times New Roman" w:hAnsi="Times New Roman" w:cs="Times New Roman"/>
          <w:sz w:val="32"/>
          <w:szCs w:val="32"/>
        </w:rPr>
        <w:commentReference w:id="1"/>
      </w:r>
    </w:p>
    <w:p w14:paraId="35AC2A73" w14:textId="77777777" w:rsidR="00601F1C" w:rsidRPr="005A7B52" w:rsidRDefault="00601F1C" w:rsidP="00601F1C">
      <w:pPr>
        <w:spacing w:line="360" w:lineRule="auto"/>
        <w:rPr>
          <w:rFonts w:ascii="Times New Roman" w:hAnsi="Times New Roman" w:cs="Times New Roman"/>
          <w:sz w:val="32"/>
          <w:szCs w:val="32"/>
        </w:rPr>
      </w:pPr>
    </w:p>
    <w:p w14:paraId="28E54D21" w14:textId="77777777" w:rsidR="00601F1C" w:rsidRPr="005A7B52" w:rsidRDefault="00601F1C" w:rsidP="00601F1C">
      <w:pPr>
        <w:spacing w:line="360" w:lineRule="auto"/>
        <w:rPr>
          <w:rFonts w:ascii="Times New Roman" w:hAnsi="Times New Roman" w:cs="Times New Roman"/>
          <w:sz w:val="32"/>
          <w:szCs w:val="32"/>
        </w:rPr>
      </w:pPr>
      <w:commentRangeStart w:id="2"/>
      <w:commentRangeStart w:id="3"/>
      <w:r w:rsidRPr="005A7B52">
        <w:rPr>
          <w:rFonts w:ascii="Times New Roman" w:hAnsi="Times New Roman" w:cs="Times New Roman"/>
          <w:sz w:val="32"/>
          <w:szCs w:val="32"/>
        </w:rPr>
        <w:t xml:space="preserve">*** End of this series of answers initiates the introduction of extradimensional shift </w:t>
      </w:r>
      <w:commentRangeEnd w:id="2"/>
      <w:r w:rsidRPr="005A7B52">
        <w:rPr>
          <w:rStyle w:val="CommentReference"/>
          <w:rFonts w:ascii="Times New Roman" w:hAnsi="Times New Roman" w:cs="Times New Roman"/>
          <w:sz w:val="32"/>
          <w:szCs w:val="32"/>
        </w:rPr>
        <w:commentReference w:id="2"/>
      </w:r>
      <w:commentRangeEnd w:id="3"/>
      <w:r w:rsidRPr="005A7B52">
        <w:rPr>
          <w:rStyle w:val="CommentReference"/>
          <w:rFonts w:ascii="Times New Roman" w:hAnsi="Times New Roman" w:cs="Times New Roman"/>
          <w:sz w:val="32"/>
          <w:szCs w:val="32"/>
        </w:rPr>
        <w:commentReference w:id="3"/>
      </w:r>
    </w:p>
    <w:p w14:paraId="7FCCAC2C" w14:textId="77777777" w:rsidR="00601F1C" w:rsidRPr="005A7B52" w:rsidRDefault="00601F1C" w:rsidP="00601F1C">
      <w:pPr>
        <w:spacing w:line="360" w:lineRule="auto"/>
        <w:rPr>
          <w:rFonts w:ascii="Times New Roman" w:hAnsi="Times New Roman" w:cs="Times New Roman"/>
          <w:sz w:val="32"/>
          <w:szCs w:val="32"/>
        </w:rPr>
      </w:pPr>
    </w:p>
    <w:p w14:paraId="69F6153C" w14:textId="77777777" w:rsidR="00601F1C" w:rsidRDefault="00601F1C" w:rsidP="00601F1C">
      <w:pPr>
        <w:spacing w:line="360" w:lineRule="auto"/>
        <w:rPr>
          <w:rFonts w:ascii="Times New Roman" w:hAnsi="Times New Roman" w:cs="Times New Roman"/>
          <w:sz w:val="32"/>
          <w:szCs w:val="32"/>
        </w:rPr>
      </w:pPr>
      <w:r w:rsidRPr="005A7B52">
        <w:rPr>
          <w:rFonts w:ascii="Times New Roman" w:hAnsi="Times New Roman" w:cs="Times New Roman"/>
          <w:sz w:val="32"/>
          <w:szCs w:val="32"/>
        </w:rPr>
        <w:t>RA Says: “In this second half of the tutorial we are now being introduced to a new rule.”</w:t>
      </w:r>
    </w:p>
    <w:p w14:paraId="20998560" w14:textId="77777777" w:rsidR="00601F1C" w:rsidRPr="005A7B52" w:rsidRDefault="00601F1C" w:rsidP="00601F1C">
      <w:pPr>
        <w:spacing w:line="360" w:lineRule="auto"/>
        <w:rPr>
          <w:rFonts w:ascii="Times New Roman" w:hAnsi="Times New Roman" w:cs="Times New Roman"/>
          <w:sz w:val="32"/>
          <w:szCs w:val="32"/>
        </w:rPr>
      </w:pPr>
    </w:p>
    <w:p w14:paraId="3C9E80E7" w14:textId="77777777" w:rsidR="00601F1C" w:rsidRPr="005A7B52" w:rsidRDefault="00601F1C" w:rsidP="00601F1C">
      <w:pPr>
        <w:spacing w:line="360" w:lineRule="auto"/>
        <w:rPr>
          <w:rFonts w:ascii="Times New Roman" w:hAnsi="Times New Roman" w:cs="Times New Roman"/>
          <w:sz w:val="32"/>
          <w:szCs w:val="32"/>
        </w:rPr>
      </w:pPr>
      <w:r w:rsidRPr="005A7B52">
        <w:rPr>
          <w:rFonts w:ascii="Times New Roman" w:hAnsi="Times New Roman" w:cs="Times New Roman"/>
          <w:sz w:val="32"/>
          <w:szCs w:val="32"/>
        </w:rPr>
        <w:t xml:space="preserve">RA Says: “Here, we see that now EMPTY circles require us to no longer pay attention to the </w:t>
      </w:r>
      <w:r>
        <w:rPr>
          <w:rFonts w:ascii="Times New Roman" w:hAnsi="Times New Roman" w:cs="Times New Roman"/>
          <w:sz w:val="32"/>
          <w:szCs w:val="32"/>
        </w:rPr>
        <w:t xml:space="preserve">color </w:t>
      </w:r>
      <w:r w:rsidRPr="005A7B52">
        <w:rPr>
          <w:rFonts w:ascii="Times New Roman" w:hAnsi="Times New Roman" w:cs="Times New Roman"/>
          <w:sz w:val="32"/>
          <w:szCs w:val="32"/>
        </w:rPr>
        <w:t xml:space="preserve">of the object, but the </w:t>
      </w:r>
      <w:r>
        <w:rPr>
          <w:rFonts w:ascii="Times New Roman" w:hAnsi="Times New Roman" w:cs="Times New Roman"/>
          <w:sz w:val="32"/>
          <w:szCs w:val="32"/>
        </w:rPr>
        <w:t>SHAPE</w:t>
      </w:r>
      <w:r w:rsidRPr="005A7B52">
        <w:rPr>
          <w:rFonts w:ascii="Times New Roman" w:hAnsi="Times New Roman" w:cs="Times New Roman"/>
          <w:sz w:val="32"/>
          <w:szCs w:val="32"/>
        </w:rPr>
        <w:t>.”</w:t>
      </w:r>
    </w:p>
    <w:p w14:paraId="27C3ED45" w14:textId="77777777" w:rsidR="00601F1C" w:rsidRPr="005A7B52" w:rsidRDefault="00601F1C" w:rsidP="00601F1C">
      <w:pPr>
        <w:spacing w:line="360" w:lineRule="auto"/>
        <w:rPr>
          <w:rFonts w:ascii="Times New Roman" w:hAnsi="Times New Roman" w:cs="Times New Roman"/>
          <w:sz w:val="32"/>
          <w:szCs w:val="32"/>
        </w:rPr>
      </w:pPr>
      <w:r w:rsidRPr="005A7B52">
        <w:rPr>
          <w:rFonts w:ascii="Times New Roman" w:hAnsi="Times New Roman" w:cs="Times New Roman"/>
          <w:sz w:val="32"/>
          <w:szCs w:val="32"/>
        </w:rPr>
        <w:t>RA Says: “Now, we see</w:t>
      </w:r>
      <w:r>
        <w:rPr>
          <w:rFonts w:ascii="Times New Roman" w:hAnsi="Times New Roman" w:cs="Times New Roman"/>
          <w:sz w:val="32"/>
          <w:szCs w:val="32"/>
        </w:rPr>
        <w:t xml:space="preserve"> that with the empty object, SQUARE</w:t>
      </w:r>
      <w:r w:rsidRPr="005A7B52">
        <w:rPr>
          <w:rFonts w:ascii="Times New Roman" w:hAnsi="Times New Roman" w:cs="Times New Roman"/>
          <w:sz w:val="32"/>
          <w:szCs w:val="32"/>
        </w:rPr>
        <w:t xml:space="preserve"> is the cue for FACE. During the task, if </w:t>
      </w:r>
      <w:r>
        <w:rPr>
          <w:rFonts w:ascii="Times New Roman" w:hAnsi="Times New Roman" w:cs="Times New Roman"/>
          <w:sz w:val="32"/>
          <w:szCs w:val="32"/>
        </w:rPr>
        <w:t xml:space="preserve">you are presented with an EMPTY SQUARE </w:t>
      </w:r>
      <w:r w:rsidRPr="005A7B52">
        <w:rPr>
          <w:rFonts w:ascii="Times New Roman" w:hAnsi="Times New Roman" w:cs="Times New Roman"/>
          <w:sz w:val="32"/>
          <w:szCs w:val="32"/>
        </w:rPr>
        <w:t>object, you will next have to answer whether the following photo is a face or not.”</w:t>
      </w:r>
    </w:p>
    <w:p w14:paraId="22723142" w14:textId="77777777" w:rsidR="00601F1C" w:rsidRPr="005A7B52" w:rsidRDefault="00601F1C" w:rsidP="00601F1C">
      <w:pPr>
        <w:spacing w:line="360" w:lineRule="auto"/>
        <w:rPr>
          <w:rFonts w:ascii="Times New Roman" w:hAnsi="Times New Roman" w:cs="Times New Roman"/>
          <w:sz w:val="32"/>
          <w:szCs w:val="32"/>
        </w:rPr>
      </w:pPr>
      <w:r w:rsidRPr="005A7B52">
        <w:rPr>
          <w:rFonts w:ascii="Times New Roman" w:hAnsi="Times New Roman" w:cs="Times New Roman"/>
          <w:sz w:val="32"/>
          <w:szCs w:val="32"/>
        </w:rPr>
        <w:lastRenderedPageBreak/>
        <w:t xml:space="preserve">RA Says: “Here, we see that an EMPTY </w:t>
      </w:r>
      <w:r>
        <w:rPr>
          <w:rFonts w:ascii="Times New Roman" w:hAnsi="Times New Roman" w:cs="Times New Roman"/>
          <w:sz w:val="32"/>
          <w:szCs w:val="32"/>
        </w:rPr>
        <w:t>CIRCLE</w:t>
      </w:r>
      <w:r w:rsidRPr="005A7B52">
        <w:rPr>
          <w:rFonts w:ascii="Times New Roman" w:hAnsi="Times New Roman" w:cs="Times New Roman"/>
          <w:sz w:val="32"/>
          <w:szCs w:val="32"/>
        </w:rPr>
        <w:t xml:space="preserve"> object means scene. During the task, when you</w:t>
      </w:r>
      <w:r>
        <w:rPr>
          <w:rFonts w:ascii="Times New Roman" w:hAnsi="Times New Roman" w:cs="Times New Roman"/>
          <w:sz w:val="32"/>
          <w:szCs w:val="32"/>
        </w:rPr>
        <w:t xml:space="preserve"> are prompted with an EMPTY CIRCLE</w:t>
      </w:r>
      <w:r w:rsidRPr="005A7B52">
        <w:rPr>
          <w:rFonts w:ascii="Times New Roman" w:hAnsi="Times New Roman" w:cs="Times New Roman"/>
          <w:sz w:val="32"/>
          <w:szCs w:val="32"/>
        </w:rPr>
        <w:t>, you will know to judge whether the following photo is a scene or not.”</w:t>
      </w:r>
    </w:p>
    <w:p w14:paraId="11D86581" w14:textId="77777777" w:rsidR="00601F1C" w:rsidRPr="005A7B52" w:rsidRDefault="00601F1C" w:rsidP="00601F1C">
      <w:pPr>
        <w:spacing w:line="360" w:lineRule="auto"/>
        <w:rPr>
          <w:rFonts w:ascii="Times New Roman" w:hAnsi="Times New Roman" w:cs="Times New Roman"/>
          <w:sz w:val="32"/>
          <w:szCs w:val="32"/>
        </w:rPr>
      </w:pPr>
    </w:p>
    <w:p w14:paraId="35BAC601" w14:textId="77777777" w:rsidR="00601F1C" w:rsidRPr="005A7B52" w:rsidRDefault="00601F1C" w:rsidP="00601F1C">
      <w:pPr>
        <w:spacing w:line="360" w:lineRule="auto"/>
        <w:rPr>
          <w:rFonts w:ascii="Times New Roman" w:hAnsi="Times New Roman" w:cs="Times New Roman"/>
          <w:sz w:val="32"/>
          <w:szCs w:val="32"/>
        </w:rPr>
      </w:pPr>
      <w:r>
        <w:rPr>
          <w:rFonts w:ascii="Times New Roman" w:hAnsi="Times New Roman" w:cs="Times New Roman"/>
          <w:sz w:val="32"/>
          <w:szCs w:val="32"/>
        </w:rPr>
        <w:t>RA Says: “</w:t>
      </w:r>
      <w:r w:rsidRPr="005A7B52">
        <w:rPr>
          <w:rFonts w:ascii="Times New Roman" w:hAnsi="Times New Roman" w:cs="Times New Roman"/>
          <w:sz w:val="32"/>
          <w:szCs w:val="32"/>
        </w:rPr>
        <w:t xml:space="preserve">Having learned the empty object </w:t>
      </w:r>
      <w:r>
        <w:rPr>
          <w:rFonts w:ascii="Times New Roman" w:hAnsi="Times New Roman" w:cs="Times New Roman"/>
          <w:sz w:val="32"/>
          <w:szCs w:val="32"/>
        </w:rPr>
        <w:t>SHAPE</w:t>
      </w:r>
      <w:r w:rsidRPr="005A7B52">
        <w:rPr>
          <w:rFonts w:ascii="Times New Roman" w:hAnsi="Times New Roman" w:cs="Times New Roman"/>
          <w:sz w:val="32"/>
          <w:szCs w:val="32"/>
        </w:rPr>
        <w:t xml:space="preserve"> rules. Can you predict what kind of photos will go with these objects?”</w:t>
      </w:r>
    </w:p>
    <w:p w14:paraId="594ADA6C" w14:textId="77777777" w:rsidR="00601F1C" w:rsidRPr="005A7B52" w:rsidRDefault="00601F1C" w:rsidP="00601F1C">
      <w:pPr>
        <w:spacing w:line="360" w:lineRule="auto"/>
        <w:rPr>
          <w:rFonts w:ascii="Times New Roman" w:hAnsi="Times New Roman" w:cs="Times New Roman"/>
          <w:sz w:val="32"/>
          <w:szCs w:val="32"/>
        </w:rPr>
      </w:pPr>
    </w:p>
    <w:p w14:paraId="27AA34B5" w14:textId="77777777" w:rsidR="00601F1C" w:rsidRPr="005A7B52" w:rsidRDefault="00601F1C" w:rsidP="00601F1C">
      <w:pPr>
        <w:spacing w:line="360" w:lineRule="auto"/>
        <w:rPr>
          <w:rFonts w:ascii="Times New Roman" w:hAnsi="Times New Roman" w:cs="Times New Roman"/>
          <w:sz w:val="32"/>
          <w:szCs w:val="32"/>
        </w:rPr>
      </w:pPr>
      <w:r w:rsidRPr="005A7B52">
        <w:rPr>
          <w:rFonts w:ascii="Times New Roman" w:hAnsi="Times New Roman" w:cs="Times New Roman"/>
          <w:sz w:val="32"/>
          <w:szCs w:val="32"/>
        </w:rPr>
        <w:t>****PAUSE HERE! Before the mini tutorial begins</w:t>
      </w:r>
    </w:p>
    <w:p w14:paraId="47B4C491" w14:textId="77777777" w:rsidR="00601F1C" w:rsidRPr="005A7B52" w:rsidRDefault="00601F1C" w:rsidP="00601F1C">
      <w:pPr>
        <w:spacing w:line="360" w:lineRule="auto"/>
        <w:rPr>
          <w:rFonts w:ascii="Times New Roman" w:hAnsi="Times New Roman" w:cs="Times New Roman"/>
          <w:sz w:val="32"/>
          <w:szCs w:val="32"/>
        </w:rPr>
      </w:pPr>
    </w:p>
    <w:p w14:paraId="7CE5CD15" w14:textId="77777777" w:rsidR="00601F1C" w:rsidRPr="005A7B52" w:rsidRDefault="00601F1C" w:rsidP="00601F1C">
      <w:pPr>
        <w:spacing w:line="360" w:lineRule="auto"/>
        <w:rPr>
          <w:rFonts w:ascii="Times New Roman" w:hAnsi="Times New Roman" w:cs="Times New Roman"/>
          <w:sz w:val="32"/>
          <w:szCs w:val="32"/>
        </w:rPr>
      </w:pPr>
      <w:r>
        <w:rPr>
          <w:rFonts w:ascii="Times New Roman" w:hAnsi="Times New Roman" w:cs="Times New Roman"/>
          <w:sz w:val="32"/>
          <w:szCs w:val="32"/>
        </w:rPr>
        <w:t>RA Says: “</w:t>
      </w:r>
      <w:r w:rsidRPr="005A7B52">
        <w:rPr>
          <w:rFonts w:ascii="Times New Roman" w:hAnsi="Times New Roman" w:cs="Times New Roman"/>
          <w:sz w:val="32"/>
          <w:szCs w:val="32"/>
        </w:rPr>
        <w:t>This is the end of the basic overview section of the tutorial. The following sections are paced just as before with each slide simulating what will be presented in the actual task. As each object and photo appear you will answer yes or no by pressing the corresponding buttons. When you are ready, press any key to begin.”</w:t>
      </w:r>
    </w:p>
    <w:p w14:paraId="16F999BD" w14:textId="77777777" w:rsidR="00601F1C" w:rsidRPr="005A7B52" w:rsidRDefault="00601F1C" w:rsidP="00601F1C">
      <w:pPr>
        <w:spacing w:line="360" w:lineRule="auto"/>
        <w:rPr>
          <w:rFonts w:ascii="Times New Roman" w:hAnsi="Times New Roman" w:cs="Times New Roman"/>
          <w:sz w:val="32"/>
          <w:szCs w:val="32"/>
        </w:rPr>
      </w:pPr>
    </w:p>
    <w:p w14:paraId="008BABED" w14:textId="77777777" w:rsidR="00601F1C" w:rsidRPr="005A7B52" w:rsidRDefault="00601F1C" w:rsidP="00601F1C">
      <w:pPr>
        <w:spacing w:line="360" w:lineRule="auto"/>
        <w:rPr>
          <w:rFonts w:ascii="Times New Roman" w:hAnsi="Times New Roman" w:cs="Times New Roman"/>
          <w:sz w:val="32"/>
          <w:szCs w:val="32"/>
        </w:rPr>
      </w:pPr>
      <w:r w:rsidRPr="005A7B52">
        <w:rPr>
          <w:rFonts w:ascii="Times New Roman" w:hAnsi="Times New Roman" w:cs="Times New Roman"/>
          <w:sz w:val="32"/>
          <w:szCs w:val="32"/>
        </w:rPr>
        <w:t xml:space="preserve">RA Says: “Now we have completed the first section of the, “at your own place tutorial.” If you are ready to continue, press any key. Otherwise, feel free to ask more questions now or, if you wish, we can return to the beginning of the tutorial. If you choose to continue, I will be here with you but will not be able to help. </w:t>
      </w:r>
      <w:commentRangeStart w:id="4"/>
      <w:commentRangeStart w:id="5"/>
      <w:r w:rsidRPr="005A7B52">
        <w:rPr>
          <w:rFonts w:ascii="Times New Roman" w:hAnsi="Times New Roman" w:cs="Times New Roman"/>
          <w:sz w:val="32"/>
          <w:szCs w:val="32"/>
        </w:rPr>
        <w:t xml:space="preserve">The final section is a mock simulation of the real task that will provide you with performance feedback at the end. You must get an 80% or higher to move onto the real task.” </w:t>
      </w:r>
      <w:commentRangeEnd w:id="4"/>
      <w:r w:rsidRPr="005A7B52">
        <w:rPr>
          <w:rStyle w:val="CommentReference"/>
          <w:rFonts w:ascii="Times New Roman" w:hAnsi="Times New Roman" w:cs="Times New Roman"/>
          <w:sz w:val="32"/>
          <w:szCs w:val="32"/>
        </w:rPr>
        <w:commentReference w:id="4"/>
      </w:r>
      <w:commentRangeEnd w:id="5"/>
      <w:r w:rsidRPr="005A7B52">
        <w:rPr>
          <w:rStyle w:val="CommentReference"/>
          <w:rFonts w:ascii="Times New Roman" w:hAnsi="Times New Roman" w:cs="Times New Roman"/>
          <w:sz w:val="32"/>
          <w:szCs w:val="32"/>
        </w:rPr>
        <w:commentReference w:id="5"/>
      </w:r>
    </w:p>
    <w:p w14:paraId="094F426C" w14:textId="77777777" w:rsidR="00601F1C" w:rsidRPr="005A7B52" w:rsidRDefault="00601F1C" w:rsidP="00601F1C">
      <w:pPr>
        <w:spacing w:line="360" w:lineRule="auto"/>
        <w:rPr>
          <w:rFonts w:ascii="Times New Roman" w:hAnsi="Times New Roman" w:cs="Times New Roman"/>
          <w:sz w:val="32"/>
          <w:szCs w:val="32"/>
        </w:rPr>
      </w:pPr>
    </w:p>
    <w:p w14:paraId="40B3D9DD" w14:textId="77777777" w:rsidR="00601F1C" w:rsidRPr="005A7B52" w:rsidRDefault="00601F1C" w:rsidP="00601F1C">
      <w:pPr>
        <w:spacing w:line="360" w:lineRule="auto"/>
        <w:rPr>
          <w:rFonts w:ascii="Times New Roman" w:hAnsi="Times New Roman" w:cs="Times New Roman"/>
          <w:sz w:val="32"/>
          <w:szCs w:val="32"/>
        </w:rPr>
      </w:pPr>
      <w:r w:rsidRPr="005A7B52">
        <w:rPr>
          <w:rFonts w:ascii="Times New Roman" w:hAnsi="Times New Roman" w:cs="Times New Roman"/>
          <w:sz w:val="32"/>
          <w:szCs w:val="32"/>
        </w:rPr>
        <w:lastRenderedPageBreak/>
        <w:t xml:space="preserve">***RA Notes: wait for subject response and accommodate as necessary. </w:t>
      </w:r>
    </w:p>
    <w:p w14:paraId="4EB9D434" w14:textId="77777777" w:rsidR="00601F1C" w:rsidRPr="005A7B52" w:rsidRDefault="00601F1C" w:rsidP="00601F1C">
      <w:pPr>
        <w:spacing w:line="360" w:lineRule="auto"/>
        <w:rPr>
          <w:rFonts w:ascii="Times New Roman" w:hAnsi="Times New Roman" w:cs="Times New Roman"/>
          <w:sz w:val="32"/>
          <w:szCs w:val="32"/>
        </w:rPr>
      </w:pPr>
    </w:p>
    <w:p w14:paraId="4A0EBA0A" w14:textId="4EE68A04" w:rsidR="00601F1C" w:rsidRPr="005A7B52" w:rsidRDefault="00601F1C" w:rsidP="00601F1C">
      <w:pPr>
        <w:spacing w:line="360" w:lineRule="auto"/>
        <w:rPr>
          <w:rFonts w:ascii="Times New Roman" w:hAnsi="Times New Roman" w:cs="Times New Roman"/>
          <w:sz w:val="32"/>
          <w:szCs w:val="32"/>
        </w:rPr>
      </w:pPr>
      <w:r w:rsidRPr="005A7B52">
        <w:rPr>
          <w:rFonts w:ascii="Times New Roman" w:hAnsi="Times New Roman" w:cs="Times New Roman"/>
          <w:sz w:val="32"/>
          <w:szCs w:val="32"/>
        </w:rPr>
        <w:t xml:space="preserve">RA Says: “If you are ready, you may now </w:t>
      </w:r>
      <w:r w:rsidR="0021178D">
        <w:rPr>
          <w:rFonts w:ascii="Times New Roman" w:hAnsi="Times New Roman" w:cs="Times New Roman"/>
          <w:sz w:val="32"/>
          <w:szCs w:val="32"/>
        </w:rPr>
        <w:t>begin</w:t>
      </w:r>
      <w:bookmarkStart w:id="6" w:name="_GoBack"/>
      <w:bookmarkEnd w:id="6"/>
      <w:r w:rsidRPr="005A7B52">
        <w:rPr>
          <w:rFonts w:ascii="Times New Roman" w:hAnsi="Times New Roman" w:cs="Times New Roman"/>
          <w:sz w:val="32"/>
          <w:szCs w:val="32"/>
        </w:rPr>
        <w:t>. Good Luck.”</w:t>
      </w:r>
    </w:p>
    <w:p w14:paraId="3203E1BB" w14:textId="77777777" w:rsidR="00601F1C" w:rsidRPr="00601F1C" w:rsidRDefault="00601F1C">
      <w:pPr>
        <w:rPr>
          <w:rFonts w:ascii="Times New Roman" w:hAnsi="Times New Roman" w:cs="Times New Roman"/>
          <w:sz w:val="32"/>
          <w:szCs w:val="32"/>
        </w:rPr>
      </w:pPr>
    </w:p>
    <w:sectPr w:rsidR="00601F1C" w:rsidRPr="00601F1C" w:rsidSect="005047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wang, Kai" w:date="2019-02-12T13:29:00Z" w:initials="MOU">
    <w:p w14:paraId="7B33B140" w14:textId="77777777" w:rsidR="00601F1C" w:rsidRDefault="00601F1C" w:rsidP="00601F1C">
      <w:pPr>
        <w:pStyle w:val="CommentText"/>
      </w:pPr>
      <w:r>
        <w:rPr>
          <w:rStyle w:val="CommentReference"/>
        </w:rPr>
        <w:annotationRef/>
      </w:r>
      <w:r>
        <w:t xml:space="preserve">The word “answer” here might be confusing to subjects. The better way of saying it is to ask which type of picture (face or scene) is associated with each object (square or circle). </w:t>
      </w:r>
    </w:p>
  </w:comment>
  <w:comment w:id="1" w:author="Pipoly, Marco A" w:date="2019-02-14T01:16:00Z" w:initials="PMA">
    <w:p w14:paraId="0923F0AB" w14:textId="77777777" w:rsidR="00601F1C" w:rsidRDefault="00601F1C" w:rsidP="00601F1C">
      <w:pPr>
        <w:pStyle w:val="CommentText"/>
      </w:pPr>
      <w:r>
        <w:rPr>
          <w:rStyle w:val="CommentReference"/>
        </w:rPr>
        <w:annotationRef/>
      </w:r>
      <w:r>
        <w:t>I switched up the language a bit. Is this ok?</w:t>
      </w:r>
    </w:p>
  </w:comment>
  <w:comment w:id="2" w:author="Hwang, Kai" w:date="2019-02-12T13:46:00Z" w:initials="MOU">
    <w:p w14:paraId="42D492E2" w14:textId="77777777" w:rsidR="00601F1C" w:rsidRDefault="00601F1C" w:rsidP="00601F1C">
      <w:pPr>
        <w:pStyle w:val="CommentText"/>
      </w:pPr>
      <w:r>
        <w:rPr>
          <w:rStyle w:val="CommentReference"/>
        </w:rPr>
        <w:annotationRef/>
      </w:r>
      <w:r>
        <w:t>I think we need to introduce both branches of the tree before we introduce extradimensional search?</w:t>
      </w:r>
    </w:p>
  </w:comment>
  <w:comment w:id="3" w:author="Pipoly, Marco A" w:date="2019-02-14T01:11:00Z" w:initials="MP">
    <w:p w14:paraId="7013BBDE" w14:textId="77777777" w:rsidR="00601F1C" w:rsidRDefault="00601F1C" w:rsidP="00601F1C">
      <w:pPr>
        <w:pStyle w:val="CommentText"/>
      </w:pPr>
      <w:r>
        <w:rPr>
          <w:rStyle w:val="CommentReference"/>
        </w:rPr>
        <w:annotationRef/>
      </w:r>
      <w:r>
        <w:t>Do you mean hammer in circle as much as square? I felt the pattern here is suggesting they focus more on the four rules than a lot on the color and shape for each extradimensional stack.</w:t>
      </w:r>
    </w:p>
  </w:comment>
  <w:comment w:id="4" w:author="Hwang, Kai" w:date="2019-02-12T13:48:00Z" w:initials="MOU">
    <w:p w14:paraId="401B36B3" w14:textId="77777777" w:rsidR="00601F1C" w:rsidRDefault="00601F1C" w:rsidP="00601F1C">
      <w:pPr>
        <w:pStyle w:val="CommentText"/>
      </w:pPr>
      <w:r>
        <w:rPr>
          <w:rStyle w:val="CommentReference"/>
        </w:rPr>
        <w:annotationRef/>
      </w:r>
      <w:r>
        <w:t>Maybe this is when we introduce extradimensional shift?</w:t>
      </w:r>
    </w:p>
  </w:comment>
  <w:comment w:id="5" w:author="Pipoly, Marco A" w:date="2019-02-14T01:13:00Z" w:initials="MP">
    <w:p w14:paraId="6F0E3F06" w14:textId="77777777" w:rsidR="00601F1C" w:rsidRDefault="00601F1C" w:rsidP="00601F1C">
      <w:pPr>
        <w:pStyle w:val="CommentText"/>
      </w:pPr>
      <w:r>
        <w:rPr>
          <w:rStyle w:val="CommentReference"/>
        </w:rPr>
        <w:annotationRef/>
      </w:r>
      <w:r>
        <w:t xml:space="preserve">So, I did not mention the extradimensional shift assuming that providing that level of detail would overwhelm subjects. Instead I focused on conveying the four rules and the necessity of cycling through them as you judge yes or no to the photo that comes post donut/polygon presentation.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33B140" w15:done="0"/>
  <w15:commentEx w15:paraId="0923F0AB" w15:paraIdParent="7B33B140" w15:done="0"/>
  <w15:commentEx w15:paraId="42D492E2" w15:done="0"/>
  <w15:commentEx w15:paraId="7013BBDE" w15:paraIdParent="42D492E2" w15:done="0"/>
  <w15:commentEx w15:paraId="401B36B3" w15:done="0"/>
  <w15:commentEx w15:paraId="6F0E3F06" w15:paraIdParent="401B36B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wang, Kai">
    <w15:presenceInfo w15:providerId="AD" w15:userId="S::kahwang@uiowa.edu::b2ed2880-0f7f-40ca-a5cc-7669f72bc0ae"/>
  </w15:person>
  <w15:person w15:author="Pipoly, Marco A">
    <w15:presenceInfo w15:providerId="AD" w15:userId="S-1-5-21-1343024091-1383384898-725345543-1092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F1C"/>
    <w:rsid w:val="0021178D"/>
    <w:rsid w:val="003B615E"/>
    <w:rsid w:val="00601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613B"/>
  <w15:chartTrackingRefBased/>
  <w15:docId w15:val="{790DE9DE-996C-4906-93A4-81573A7A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F1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1F1C"/>
    <w:rPr>
      <w:sz w:val="16"/>
      <w:szCs w:val="16"/>
    </w:rPr>
  </w:style>
  <w:style w:type="paragraph" w:styleId="CommentText">
    <w:name w:val="annotation text"/>
    <w:basedOn w:val="Normal"/>
    <w:link w:val="CommentTextChar"/>
    <w:uiPriority w:val="99"/>
    <w:semiHidden/>
    <w:unhideWhenUsed/>
    <w:rsid w:val="00601F1C"/>
    <w:rPr>
      <w:sz w:val="20"/>
      <w:szCs w:val="20"/>
    </w:rPr>
  </w:style>
  <w:style w:type="character" w:customStyle="1" w:styleId="CommentTextChar">
    <w:name w:val="Comment Text Char"/>
    <w:basedOn w:val="DefaultParagraphFont"/>
    <w:link w:val="CommentText"/>
    <w:uiPriority w:val="99"/>
    <w:semiHidden/>
    <w:rsid w:val="00601F1C"/>
    <w:rPr>
      <w:sz w:val="20"/>
      <w:szCs w:val="20"/>
    </w:rPr>
  </w:style>
  <w:style w:type="paragraph" w:styleId="BalloonText">
    <w:name w:val="Balloon Text"/>
    <w:basedOn w:val="Normal"/>
    <w:link w:val="BalloonTextChar"/>
    <w:uiPriority w:val="99"/>
    <w:semiHidden/>
    <w:unhideWhenUsed/>
    <w:rsid w:val="00601F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1F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633</Words>
  <Characters>3609</Characters>
  <Application>Microsoft Office Word</Application>
  <DocSecurity>0</DocSecurity>
  <Lines>30</Lines>
  <Paragraphs>8</Paragraphs>
  <ScaleCrop>false</ScaleCrop>
  <Company>University of Iowa</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Pfannenstiel, Spenser A</dc:creator>
  <cp:keywords/>
  <dc:description/>
  <cp:lastModifiedBy>Pfannenstiel, Spenser A</cp:lastModifiedBy>
  <cp:revision>3</cp:revision>
  <dcterms:created xsi:type="dcterms:W3CDTF">2019-06-12T17:44:00Z</dcterms:created>
  <dcterms:modified xsi:type="dcterms:W3CDTF">2019-06-12T18:01:00Z</dcterms:modified>
</cp:coreProperties>
</file>