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요구사항 정의서 작성 지침.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모호성을 해결한다.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표준 문장 형태를 사용한다.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동음이의어와 이음동의어를 검사한다. (예시: 선생님, 교수님, 지도교수님…)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용어간 참조를 검사한다.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(예시: ‘전화번호를 이렇게 …’ 에서 전화번호는 학생의 전화번호인가 교수의 전화번호 인가.)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용어사전의 사용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파악 방법.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항목별로 분류한다.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입출력 데이터를 정의한다.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처리내용을 정의한다.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모호성을 검사하고 해결하기 위해 다시 파악한다.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시스템의 범위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 범위 외 요구사항을 제거한다. - 수용 여부를 결정한다.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기능 차트 작성 지침.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기능 차트는 조직도가 아니다.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명사 + 동사 형 명사의 형태를 이용해 명시적으로 나타낸다.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시간의 흐름에 따라 나타나는 형태가 아니다.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프로세스의 수행 순서대로 배치한다.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하위 단계의 분할 정도는 업무별로 상이할 수 있다.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하위 단계의 분할을 시작하기 전에, 해당 기능의 분할을 완료한다.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기능&gt;서브기능&gt;프로세스&gt;서브 프로세스&gt; 단위 프로세스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ETC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세분화는 수직표현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다양화는 수평표현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정보의 흐름, 내용, 구조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시스템의 물리적 제약 조건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 흐름 확인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자료 흐름도 작성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자료 사전 - DB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소단위 명세서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분석서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