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8월 월간 운영 보고 – 대구공장</w:t>
      </w:r>
    </w:p>
    <w:p>
      <w:r>
        <w:rPr>
          <w:sz w:val="19"/>
        </w:rPr>
        <w:t>수신: 본사 기획팀   |   발신: 생산관리팀   |   작성일: 2026-09-02</w:t>
      </w:r>
    </w:p>
    <w:p>
      <w:pPr>
        <w:pStyle w:val="Heading2"/>
      </w:pPr>
      <w:r>
        <w:t>1. 생산 실적</w:t>
      </w:r>
    </w:p>
    <w:p>
      <w:r>
        <w:t>8월 한 달간 총 생산량은 12,450㎥로 집계되었습니다. 지난달(11,800㎥) 대비 약 5% 증가한 수치이며, 인근 재건축 현장인 한빛아파트 신축현장(1~3동) 골조 공사 물량이 늘어난 영향이 큽니다. 이 외에도 대성물류센터 신축 현장, 동구청 인근 도로 보수 공사 등에 소규모 물량을 출하했습니다.</w:t>
      </w:r>
    </w:p>
    <w:p>
      <w:pPr>
        <w:pStyle w:val="Heading2"/>
      </w:pPr>
      <w:r>
        <w:t>2. 설비 가동 현황</w:t>
      </w:r>
    </w:p>
    <w:p>
      <w:r>
        <w:t>설비 가동률은 87% 수준으로 유지되었습니다. 8월 12일부터 13일까지 이틀간은 2호 배치플랜트 정기 점검으로 가동을 중단했고, 점검 항목은 골재 계량기 보정과 믹서 날개 마모 점검이었습니다. 점검 결과 특이사항은 발견되지 않았습니다.</w:t>
      </w:r>
    </w:p>
    <w:p>
      <w:pPr>
        <w:pStyle w:val="Heading2"/>
      </w:pPr>
      <w:r>
        <w:t>3. 품질 이슈</w:t>
      </w:r>
    </w:p>
    <w:p>
      <w:r>
        <w:t>8월 3일, 배합 담당자가 시멘트 투입량을 수기로 잘못 입력하면서 1개 배치(약 6㎥)에서 압축강도 기준(24MPa)에 못 미치는 21MPa가 측정되어 전량 폐기 처리했습니다. 이후 배합비 입력을 이중 확인하는 절차를 추가했고, 8월 4일 이후로는 동일 문제가 재발하지 않았습니다.</w:t>
      </w:r>
    </w:p>
    <w:p>
      <w:pPr>
        <w:pStyle w:val="Heading2"/>
      </w:pPr>
      <w:r>
        <w:t>4. 원가 및 기타 특이사항</w:t>
      </w:r>
    </w:p>
    <w:p>
      <w:r>
        <w:t>8월 중순부터 기존 골재 납품업체(대성골재)가 단가를 인상하면서, 신규 업체(한빛자원)와 일부 물량(전체의 약 30%)을 병행 거래하기 시작했습니다. 자갈 단가는 톤당 소폭 인상되었으나 품질 검사 결과에는 이상이 없는 것으로 확인했습니다. 인력 측면에서는 배차 기사 1명이 8월 말 개인 사정으로 퇴사 예정이라 9월 초 충원이 필요합니다.</w:t>
      </w:r>
    </w:p>
    <w:p>
      <w:pPr>
        <w:pStyle w:val="Heading2"/>
      </w:pPr>
      <w:r>
        <w:t>5. 9월 계획</w:t>
      </w:r>
    </w:p>
    <w:p>
      <w:r>
        <w:t>9월에는 한빛아파트 4~5동 골조 공사가 시작되어 생산량이 8월 대비 늘어날 것으로 예상됩니다. 신규 배차 기사 채용을 진행하고, 2호 배치플랜트 계량기 정밀 점검을 추가로 실시할 예정입니다.</w:t>
      </w:r>
    </w:p>
    <w:p>
      <w:pPr>
        <w:pStyle w:val="Heading2"/>
      </w:pPr>
      <w:r>
        <w:t>주요 일자별 생산량 (발췌)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날짜</w:t>
            </w:r>
          </w:p>
        </w:tc>
        <w:tc>
          <w:tcPr>
            <w:tcW w:type="dxa" w:w="2880"/>
          </w:tcPr>
          <w:p>
            <w:r>
              <w:t>생산량(㎥)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8/5</w:t>
            </w:r>
          </w:p>
        </w:tc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한빛아파트 1동</w:t>
            </w:r>
          </w:p>
        </w:tc>
      </w:tr>
      <w:tr>
        <w:tc>
          <w:tcPr>
            <w:tcW w:type="dxa" w:w="2880"/>
          </w:tcPr>
          <w:p>
            <w:r>
              <w:t>8/12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2호 플랜트 정기점검</w:t>
            </w:r>
          </w:p>
        </w:tc>
      </w:tr>
      <w:tr>
        <w:tc>
          <w:tcPr>
            <w:tcW w:type="dxa" w:w="2880"/>
          </w:tcPr>
          <w:p>
            <w:r>
              <w:t>8/13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2호 플랜트 정기점검</w:t>
            </w:r>
          </w:p>
        </w:tc>
      </w:tr>
      <w:tr>
        <w:tc>
          <w:tcPr>
            <w:tcW w:type="dxa" w:w="2880"/>
          </w:tcPr>
          <w:p>
            <w:r>
              <w:t>8/19</w:t>
            </w:r>
          </w:p>
        </w:tc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대성물류센터</w:t>
            </w:r>
          </w:p>
        </w:tc>
      </w:tr>
      <w:tr>
        <w:tc>
          <w:tcPr>
            <w:tcW w:type="dxa" w:w="2880"/>
          </w:tcPr>
          <w:p>
            <w:r>
              <w:t>8/20</w:t>
            </w:r>
          </w:p>
        </w:tc>
        <w:tc>
          <w:tcPr>
            <w:tcW w:type="dxa" w:w="2880"/>
          </w:tcPr>
          <w:p>
            <w:r>
              <w:t>4,150</w:t>
            </w:r>
          </w:p>
        </w:tc>
        <w:tc>
          <w:tcPr>
            <w:tcW w:type="dxa" w:w="2880"/>
          </w:tcPr>
          <w:p>
            <w:r>
              <w:t>한빛아파트 2동</w:t>
            </w:r>
          </w:p>
        </w:tc>
      </w:tr>
      <w:tr>
        <w:tc>
          <w:tcPr>
            <w:tcW w:type="dxa" w:w="2880"/>
          </w:tcPr>
          <w:p>
            <w:r>
              <w:t>8/21</w:t>
            </w:r>
          </w:p>
        </w:tc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한빛아파트 2동</w:t>
            </w:r>
          </w:p>
        </w:tc>
      </w:tr>
      <w:tr>
        <w:tc>
          <w:tcPr>
            <w:tcW w:type="dxa" w:w="2880"/>
          </w:tcPr>
          <w:p>
            <w:r>
              <w:t>8/27</w:t>
            </w:r>
          </w:p>
        </w:tc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동구청 도로보수</w:t>
            </w:r>
          </w:p>
        </w:tc>
      </w:tr>
    </w:tbl>
    <w:p/>
    <w:p>
      <w:r>
        <w:rPr>
          <w:sz w:val="20"/>
        </w:rPr>
        <w:t>작성자: 대구공장 생산관리팀 이O진 대리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