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7F98" w14:textId="2DB083EC" w:rsidR="00847275" w:rsidRDefault="006E42D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MTEditEquationSection2 </w:instrText>
      </w:r>
      <w:r w:rsidRPr="006E42DC">
        <w:rPr>
          <w:rStyle w:val="MTEquationSection"/>
        </w:rPr>
        <w:instrText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 w:rsidR="00847275">
        <w:rPr>
          <w:b/>
          <w:bCs/>
        </w:rPr>
        <w:t>Введение</w:t>
      </w:r>
    </w:p>
    <w:p w14:paraId="66973C14" w14:textId="52E8B8E3" w:rsidR="00847275" w:rsidRDefault="00847275">
      <w:pPr>
        <w:rPr>
          <w:b/>
          <w:bCs/>
        </w:rPr>
      </w:pPr>
    </w:p>
    <w:p w14:paraId="4509AC57" w14:textId="37DA55DB" w:rsidR="00847275" w:rsidRDefault="002128EC" w:rsidP="002128EC">
      <w:r>
        <w:t xml:space="preserve">В прошлой части работы работа системы </w:t>
      </w:r>
      <w:proofErr w:type="spellStart"/>
      <w:r>
        <w:t>газонапуска</w:t>
      </w:r>
      <w:proofErr w:type="spellEnd"/>
      <w:r>
        <w:t xml:space="preserve"> описывалась системой из 3 дифференциальных уравнений, в которых присутствовали неизвестные параметры. Соответствие выхода модели экспериментальным данным и обеспечивалось подбором значений этих параметров.</w:t>
      </w:r>
    </w:p>
    <w:p w14:paraId="4E1C74A5" w14:textId="65692CAB" w:rsidR="002128EC" w:rsidRDefault="002128EC" w:rsidP="002128EC">
      <w:r>
        <w:t xml:space="preserve">Однако, хотя и получилось соотнести выход модели с данными одного разряда, существующая модель описывается линейными уравнениями, и имеет только одно входное воздействие – поток </w:t>
      </w:r>
      <w:proofErr w:type="spellStart"/>
      <w:r>
        <w:t>газонапуска</w:t>
      </w:r>
      <w:proofErr w:type="spellEnd"/>
      <w:r>
        <w:t xml:space="preserve">. В реальности же условия разрядов отличаются от эксперимента к эксперименту, на результат влияют и другие воздействия, такие как поле в ВК, мощность дополнительного нагрева, работа центрального соленоида (которая для данной работы является, несомненно, важно частью, так как соленоид </w:t>
      </w:r>
      <w:r w:rsidR="005B4004">
        <w:t>обеспечивает</w:t>
      </w:r>
      <w:r>
        <w:t xml:space="preserve"> </w:t>
      </w:r>
      <w:r w:rsidR="005B4004">
        <w:t>пробой</w:t>
      </w:r>
      <w:r>
        <w:t>)</w:t>
      </w:r>
      <w:r w:rsidR="005B4004">
        <w:t xml:space="preserve"> </w:t>
      </w:r>
      <w:r>
        <w:t xml:space="preserve">и </w:t>
      </w:r>
      <w:proofErr w:type="gramStart"/>
      <w:r>
        <w:t>т.д.</w:t>
      </w:r>
      <w:proofErr w:type="gramEnd"/>
      <w:r w:rsidR="005B4004">
        <w:t xml:space="preserve"> Также процессы материального баланса (эта часть интересует нас в модели) описываются не только линейными </w:t>
      </w:r>
      <w:r w:rsidR="00627891">
        <w:t>уравнениями</w:t>
      </w:r>
      <w:r w:rsidR="005B4004">
        <w:t>.</w:t>
      </w:r>
    </w:p>
    <w:p w14:paraId="355F1C26" w14:textId="0EE397AE" w:rsidR="00627891" w:rsidRDefault="00627891" w:rsidP="002128EC">
      <w:r>
        <w:t>Исходя из вышесказанного, возникает необходимость составления более полной модели, которая будет учитывать значимые условия эксперимента и процессы, влияющие на материальны</w:t>
      </w:r>
      <w:r w:rsidR="003D07E3">
        <w:t>й</w:t>
      </w:r>
      <w:r>
        <w:t xml:space="preserve"> баланс в ВК.</w:t>
      </w:r>
    </w:p>
    <w:p w14:paraId="36489A43" w14:textId="65E8E0F3" w:rsidR="008A728A" w:rsidRDefault="008A728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5E5D47E" w14:textId="00A0DCF0" w:rsidR="000F228D" w:rsidRDefault="006E42DC">
      <w:pPr>
        <w:rPr>
          <w:b/>
          <w:bCs/>
        </w:rPr>
      </w:pPr>
      <w:r w:rsidRPr="006E42DC">
        <w:rPr>
          <w:b/>
          <w:bCs/>
        </w:rPr>
        <w:lastRenderedPageBreak/>
        <w:t xml:space="preserve">Блок </w:t>
      </w:r>
      <w:r w:rsidR="00EC71A7">
        <w:rPr>
          <w:b/>
          <w:bCs/>
        </w:rPr>
        <w:t>«Н</w:t>
      </w:r>
      <w:r w:rsidRPr="006E42DC">
        <w:rPr>
          <w:b/>
          <w:bCs/>
        </w:rPr>
        <w:t>асос</w:t>
      </w:r>
      <w:r w:rsidR="00EC71A7">
        <w:rPr>
          <w:b/>
          <w:bCs/>
        </w:rPr>
        <w:t>ы»</w:t>
      </w:r>
    </w:p>
    <w:p w14:paraId="590F4FA2" w14:textId="77777777" w:rsidR="006E42DC" w:rsidRDefault="006E42DC" w:rsidP="006E42DC">
      <w:pPr>
        <w:ind w:firstLine="0"/>
        <w:jc w:val="center"/>
      </w:pPr>
      <w:r w:rsidRPr="006E42DC">
        <w:rPr>
          <w:noProof/>
        </w:rPr>
        <w:drawing>
          <wp:inline distT="0" distB="0" distL="0" distR="0" wp14:anchorId="677DAEA7" wp14:editId="5BA23A3F">
            <wp:extent cx="4944165" cy="502037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B838" w14:textId="618B0AD0" w:rsidR="006E42DC" w:rsidRPr="00EC71A7" w:rsidRDefault="006E42DC" w:rsidP="006E42DC">
      <w:pPr>
        <w:ind w:firstLine="0"/>
        <w:jc w:val="center"/>
      </w:pPr>
      <w:r>
        <w:t xml:space="preserve">Рисунок </w:t>
      </w:r>
      <w:r w:rsidR="00EF7D90">
        <w:fldChar w:fldCharType="begin"/>
      </w:r>
      <w:r w:rsidR="00EF7D90">
        <w:instrText xml:space="preserve"> SEQ Рисунок \* ARABIC </w:instrText>
      </w:r>
      <w:r w:rsidR="00EF7D90">
        <w:fldChar w:fldCharType="separate"/>
      </w:r>
      <w:r w:rsidR="005130CC">
        <w:rPr>
          <w:noProof/>
        </w:rPr>
        <w:t>1</w:t>
      </w:r>
      <w:r w:rsidR="00EF7D90">
        <w:rPr>
          <w:noProof/>
        </w:rPr>
        <w:fldChar w:fldCharType="end"/>
      </w:r>
      <w:r>
        <w:t xml:space="preserve"> - Внешний вид блока </w:t>
      </w:r>
      <w:r w:rsidR="00EC71A7">
        <w:t>«</w:t>
      </w:r>
      <w:r>
        <w:t>насос</w:t>
      </w:r>
      <w:r w:rsidR="00EC71A7">
        <w:t>ы»</w:t>
      </w:r>
    </w:p>
    <w:p w14:paraId="6982CA4E" w14:textId="59981289" w:rsidR="006E42DC" w:rsidRDefault="006E42DC" w:rsidP="006E42DC">
      <w:pPr>
        <w:ind w:firstLine="0"/>
        <w:jc w:val="center"/>
      </w:pPr>
    </w:p>
    <w:p w14:paraId="3A0C09CE" w14:textId="4041515A" w:rsidR="006E42DC" w:rsidRDefault="006E42DC" w:rsidP="006E42DC">
      <w:r>
        <w:t>Во время работы (задается временем включения и выключения) описывается следующими уравнениями</w:t>
      </w:r>
      <w:r w:rsidRPr="006E42DC">
        <w:t>:</w:t>
      </w:r>
    </w:p>
    <w:p w14:paraId="24DAC928" w14:textId="5FE67BA4" w:rsidR="006E42DC" w:rsidRDefault="006E42DC" w:rsidP="006E42DC">
      <w:pPr>
        <w:pStyle w:val="MTDisplayEquation"/>
      </w:pPr>
      <w:r>
        <w:tab/>
      </w:r>
      <w:r w:rsidR="00EC71A7" w:rsidRPr="006E42DC">
        <w:rPr>
          <w:position w:val="-116"/>
        </w:rPr>
        <w:object w:dxaOrig="1680" w:dyaOrig="2460" w14:anchorId="7D653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6pt;height:123.6pt" o:ole="">
            <v:imagedata r:id="rId6" o:title=""/>
          </v:shape>
          <o:OLEObject Type="Embed" ProgID="Equation.DSMT4" ShapeID="_x0000_i1025" DrawAspect="Content" ObjectID="_1790698574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7D90">
        <w:fldChar w:fldCharType="begin"/>
      </w:r>
      <w:r w:rsidR="00EF7D90">
        <w:instrText xml:space="preserve"> SEQ MTEqn \c \* Arabic \* MERGEFORMAT </w:instrText>
      </w:r>
      <w:r w:rsidR="00EF7D90">
        <w:fldChar w:fldCharType="separate"/>
      </w:r>
      <w:r w:rsidR="005130CC">
        <w:rPr>
          <w:noProof/>
        </w:rPr>
        <w:instrText>1</w:instrText>
      </w:r>
      <w:r w:rsidR="00EF7D90">
        <w:rPr>
          <w:noProof/>
        </w:rPr>
        <w:fldChar w:fldCharType="end"/>
      </w:r>
      <w:r>
        <w:instrText>)</w:instrText>
      </w:r>
      <w:r>
        <w:fldChar w:fldCharType="end"/>
      </w:r>
    </w:p>
    <w:p w14:paraId="3A592939" w14:textId="34AE549B" w:rsidR="006E42DC" w:rsidRDefault="006E42DC" w:rsidP="006E42DC">
      <w:r>
        <w:t xml:space="preserve">где </w:t>
      </w:r>
      <w:proofErr w:type="spellStart"/>
      <w:r>
        <w:rPr>
          <w:lang w:val="en-AU"/>
        </w:rPr>
        <w:t>dNH</w:t>
      </w:r>
      <w:r w:rsidR="00F41B47">
        <w:rPr>
          <w:lang w:val="en-AU"/>
        </w:rPr>
        <w:t>V</w:t>
      </w:r>
      <w:proofErr w:type="spellEnd"/>
      <w:r>
        <w:t xml:space="preserve"> и </w:t>
      </w:r>
      <w:proofErr w:type="spellStart"/>
      <w:r>
        <w:rPr>
          <w:lang w:val="en-AU"/>
        </w:rPr>
        <w:t>dNHe</w:t>
      </w:r>
      <w:r w:rsidR="00F41B47">
        <w:rPr>
          <w:lang w:val="en-AU"/>
        </w:rPr>
        <w:t>V</w:t>
      </w:r>
      <w:proofErr w:type="spellEnd"/>
      <w:r w:rsidRPr="006E42DC">
        <w:t xml:space="preserve"> – </w:t>
      </w:r>
      <w:r>
        <w:t xml:space="preserve">изменение кол-ва атомов </w:t>
      </w:r>
      <w:r>
        <w:rPr>
          <w:lang w:val="en-AU"/>
        </w:rPr>
        <w:t>H</w:t>
      </w:r>
      <w:r>
        <w:t xml:space="preserve"> и </w:t>
      </w:r>
      <w:r>
        <w:rPr>
          <w:lang w:val="en-AU"/>
        </w:rPr>
        <w:t>He</w:t>
      </w:r>
      <w:r w:rsidR="00F41B47" w:rsidRPr="00F41B47">
        <w:t xml:space="preserve"> </w:t>
      </w:r>
      <w:r w:rsidR="00F41B47">
        <w:t>в объеме вакуумной камеры</w:t>
      </w:r>
      <w:r>
        <w:t>,</w:t>
      </w:r>
      <w:r w:rsidR="00F41B47">
        <w:t xml:space="preserve"> не занятым плазмой,</w:t>
      </w:r>
    </w:p>
    <w:p w14:paraId="23E5C2FE" w14:textId="55C925CA" w:rsidR="006E42DC" w:rsidRPr="006E42DC" w:rsidRDefault="006E42DC" w:rsidP="006E42DC">
      <w:r>
        <w:rPr>
          <w:lang w:val="en-AU"/>
        </w:rPr>
        <w:t>t</w:t>
      </w:r>
      <w:r w:rsidR="00F41B47" w:rsidRPr="00F41B47">
        <w:t>_</w:t>
      </w:r>
      <w:r>
        <w:rPr>
          <w:lang w:val="en-AU"/>
        </w:rPr>
        <w:t>pump</w:t>
      </w:r>
      <w:r w:rsidRPr="006E42DC">
        <w:t xml:space="preserve"> – </w:t>
      </w:r>
      <w:r>
        <w:t>постоянная времени откачки,</w:t>
      </w:r>
    </w:p>
    <w:p w14:paraId="174FAEAA" w14:textId="647E2021" w:rsidR="006E42DC" w:rsidRDefault="006E42DC" w:rsidP="006E42DC">
      <w:r>
        <w:rPr>
          <w:lang w:val="en-AU"/>
        </w:rPr>
        <w:lastRenderedPageBreak/>
        <w:t>V</w:t>
      </w:r>
      <w:r w:rsidRPr="006E42DC">
        <w:t xml:space="preserve"> – </w:t>
      </w:r>
      <w:r>
        <w:t>объем вакуумной камеры, м3,</w:t>
      </w:r>
    </w:p>
    <w:p w14:paraId="651DAE57" w14:textId="1B4418EE" w:rsidR="006E42DC" w:rsidRDefault="006E42DC" w:rsidP="006E42DC">
      <w:proofErr w:type="spellStart"/>
      <w:r>
        <w:rPr>
          <w:lang w:val="en-AU"/>
        </w:rPr>
        <w:t>Vp</w:t>
      </w:r>
      <w:proofErr w:type="spellEnd"/>
      <w:r w:rsidRPr="00847275">
        <w:t xml:space="preserve"> – </w:t>
      </w:r>
      <w:r>
        <w:t>объем плазмы, м3,</w:t>
      </w:r>
    </w:p>
    <w:p w14:paraId="1E7D1DE2" w14:textId="374426AD" w:rsidR="006E42DC" w:rsidRDefault="006E42DC" w:rsidP="006E42DC">
      <w:r>
        <w:rPr>
          <w:lang w:val="en-AU"/>
        </w:rPr>
        <w:t>S</w:t>
      </w:r>
      <w:r w:rsidRPr="006E42DC">
        <w:t xml:space="preserve"> – </w:t>
      </w:r>
      <w:r>
        <w:t>суммарная скорость откачки, м3/с</w:t>
      </w:r>
      <w:r w:rsidRPr="006E42DC">
        <w:t>.</w:t>
      </w:r>
    </w:p>
    <w:p w14:paraId="5BA34398" w14:textId="77777777" w:rsidR="008571A6" w:rsidRDefault="008571A6" w:rsidP="008571A6">
      <w:r>
        <w:t xml:space="preserve">Данный блок соответствует описанию предыдущей модели, за исключением того, что в этот раз постоянная времени откачки уже не является константой, а зависит от соотношения объемов плазмы и рабочего газа. Также добавились уравнения для гелия, который также участвует в процессах в ВК. Вид этих уравнений идентичен уравнениям для водорода. </w:t>
      </w:r>
    </w:p>
    <w:p w14:paraId="4C8C8002" w14:textId="329E111E" w:rsidR="008571A6" w:rsidRPr="008571A6" w:rsidRDefault="00807222" w:rsidP="008571A6">
      <w:pPr>
        <w:rPr>
          <w:color w:val="FF0000"/>
        </w:rPr>
      </w:pPr>
      <w:r>
        <w:rPr>
          <w:color w:val="FF0000"/>
        </w:rPr>
        <w:t>СЮДА МОЖНО НАТАСКАТЬ</w:t>
      </w:r>
      <w:r w:rsidR="008571A6" w:rsidRPr="008571A6">
        <w:rPr>
          <w:color w:val="FF0000"/>
        </w:rPr>
        <w:t xml:space="preserve"> ИНФЫ ПРО ОТКАЧКУ ИЗ ПРЕДЫДУЩИХ ТЕКСТОВ</w:t>
      </w:r>
      <w:r w:rsidR="007A4CE2">
        <w:rPr>
          <w:color w:val="FF0000"/>
        </w:rPr>
        <w:t xml:space="preserve"> + ИСТОЧНИКИ</w:t>
      </w:r>
      <w:r w:rsidR="008571A6" w:rsidRPr="008571A6">
        <w:rPr>
          <w:color w:val="FF0000"/>
        </w:rPr>
        <w:t>.</w:t>
      </w:r>
    </w:p>
    <w:p w14:paraId="41241EF0" w14:textId="21C3BFF2" w:rsidR="006E42DC" w:rsidRDefault="006E42DC" w:rsidP="006E42DC"/>
    <w:p w14:paraId="6DA769D3" w14:textId="33C31D6D" w:rsidR="006E42DC" w:rsidRDefault="006E42DC" w:rsidP="006E42DC">
      <w:pPr>
        <w:rPr>
          <w:b/>
          <w:bCs/>
        </w:rPr>
      </w:pPr>
      <w:r w:rsidRPr="006E42DC">
        <w:rPr>
          <w:b/>
          <w:bCs/>
        </w:rPr>
        <w:t xml:space="preserve">Блок </w:t>
      </w:r>
      <w:r w:rsidR="00EC71A7">
        <w:rPr>
          <w:b/>
          <w:bCs/>
        </w:rPr>
        <w:t>«С</w:t>
      </w:r>
      <w:r w:rsidRPr="006E42DC">
        <w:rPr>
          <w:b/>
          <w:bCs/>
        </w:rPr>
        <w:t>тенк</w:t>
      </w:r>
      <w:r w:rsidR="00EC71A7">
        <w:rPr>
          <w:b/>
          <w:bCs/>
        </w:rPr>
        <w:t>а»</w:t>
      </w:r>
    </w:p>
    <w:p w14:paraId="3015F502" w14:textId="77777777" w:rsidR="00EC71A7" w:rsidRDefault="00EC71A7" w:rsidP="00EC71A7">
      <w:pPr>
        <w:ind w:firstLine="0"/>
        <w:jc w:val="center"/>
      </w:pPr>
      <w:r w:rsidRPr="00EC71A7">
        <w:rPr>
          <w:noProof/>
          <w:lang w:val="en-AU"/>
        </w:rPr>
        <w:drawing>
          <wp:inline distT="0" distB="0" distL="0" distR="0" wp14:anchorId="6180960F" wp14:editId="6E91DE04">
            <wp:extent cx="5940425" cy="313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47BE" w14:textId="424269D7" w:rsidR="006E42DC" w:rsidRDefault="00EC71A7" w:rsidP="00EC71A7">
      <w:pPr>
        <w:ind w:firstLine="0"/>
        <w:jc w:val="center"/>
      </w:pPr>
      <w:r>
        <w:t xml:space="preserve">Рисунок </w:t>
      </w:r>
      <w:r w:rsidR="00EF7D90">
        <w:fldChar w:fldCharType="begin"/>
      </w:r>
      <w:r w:rsidR="00EF7D90">
        <w:instrText xml:space="preserve"> SEQ Рисунок \* ARABIC </w:instrText>
      </w:r>
      <w:r w:rsidR="00EF7D90">
        <w:fldChar w:fldCharType="separate"/>
      </w:r>
      <w:r w:rsidR="005130CC">
        <w:rPr>
          <w:noProof/>
        </w:rPr>
        <w:t>2</w:t>
      </w:r>
      <w:r w:rsidR="00EF7D90">
        <w:rPr>
          <w:noProof/>
        </w:rPr>
        <w:fldChar w:fldCharType="end"/>
      </w:r>
      <w:r w:rsidRPr="00EC71A7">
        <w:t xml:space="preserve"> - </w:t>
      </w:r>
      <w:r>
        <w:t>Внешний вид блока «</w:t>
      </w:r>
      <w:r>
        <w:rPr>
          <w:lang w:val="en-AU"/>
        </w:rPr>
        <w:t>C</w:t>
      </w:r>
      <w:proofErr w:type="spellStart"/>
      <w:r>
        <w:t>тенка</w:t>
      </w:r>
      <w:proofErr w:type="spellEnd"/>
      <w:r>
        <w:t>»</w:t>
      </w:r>
    </w:p>
    <w:p w14:paraId="331AC31E" w14:textId="24BC161D" w:rsidR="00EC71A7" w:rsidRDefault="00EC71A7" w:rsidP="00EC71A7">
      <w:pPr>
        <w:ind w:firstLine="0"/>
        <w:jc w:val="center"/>
      </w:pPr>
    </w:p>
    <w:p w14:paraId="5EA9238F" w14:textId="7D940796" w:rsidR="00EC71A7" w:rsidRDefault="00EC71A7" w:rsidP="00EC71A7">
      <w:r>
        <w:t>Участвует в расчетах постоянно и описывается следующим образом</w:t>
      </w:r>
      <w:r w:rsidRPr="00EC71A7">
        <w:t>:</w:t>
      </w:r>
    </w:p>
    <w:p w14:paraId="32F3F237" w14:textId="1F7EE30E" w:rsidR="00EC71A7" w:rsidRDefault="00EC71A7" w:rsidP="00EC71A7">
      <w:pPr>
        <w:pStyle w:val="MTDisplayEquation"/>
      </w:pPr>
      <w:r>
        <w:tab/>
      </w:r>
      <w:r w:rsidR="00F41B47" w:rsidRPr="00F41B47">
        <w:rPr>
          <w:position w:val="-74"/>
        </w:rPr>
        <w:object w:dxaOrig="2600" w:dyaOrig="1620" w14:anchorId="2F6824BB">
          <v:shape id="_x0000_i1026" type="#_x0000_t75" style="width:130.2pt;height:81.6pt" o:ole="">
            <v:imagedata r:id="rId9" o:title=""/>
          </v:shape>
          <o:OLEObject Type="Embed" ProgID="Equation.DSMT4" ShapeID="_x0000_i1026" DrawAspect="Content" ObjectID="_1790698575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7D90">
        <w:fldChar w:fldCharType="begin"/>
      </w:r>
      <w:r w:rsidR="00EF7D90">
        <w:instrText xml:space="preserve"> SEQ MTEqn \c \* Arabic \* MERGEFORMAT </w:instrText>
      </w:r>
      <w:r w:rsidR="00EF7D90">
        <w:fldChar w:fldCharType="separate"/>
      </w:r>
      <w:r w:rsidR="005130CC">
        <w:rPr>
          <w:noProof/>
        </w:rPr>
        <w:instrText>2</w:instrText>
      </w:r>
      <w:r w:rsidR="00EF7D90">
        <w:rPr>
          <w:noProof/>
        </w:rPr>
        <w:fldChar w:fldCharType="end"/>
      </w:r>
      <w:r>
        <w:instrText>)</w:instrText>
      </w:r>
      <w:r>
        <w:fldChar w:fldCharType="end"/>
      </w:r>
    </w:p>
    <w:p w14:paraId="39EEC3EE" w14:textId="47920A44" w:rsidR="00EC71A7" w:rsidRDefault="00F41B47" w:rsidP="00EC71A7">
      <w:r>
        <w:lastRenderedPageBreak/>
        <w:t xml:space="preserve">Данная система описывает изменение кол-ва </w:t>
      </w:r>
      <w:r>
        <w:rPr>
          <w:lang w:val="en-AU"/>
        </w:rPr>
        <w:t>H</w:t>
      </w:r>
      <w:r>
        <w:t xml:space="preserve"> и </w:t>
      </w:r>
      <w:r>
        <w:rPr>
          <w:lang w:val="en-AU"/>
        </w:rPr>
        <w:t>He</w:t>
      </w:r>
      <w:r w:rsidRPr="00F41B47">
        <w:t xml:space="preserve"> </w:t>
      </w:r>
      <w:r>
        <w:t xml:space="preserve">на стенке. </w:t>
      </w:r>
      <w:r>
        <w:rPr>
          <w:lang w:val="en-AU"/>
        </w:rPr>
        <w:t>NHW</w:t>
      </w:r>
      <w:r>
        <w:t xml:space="preserve"> и </w:t>
      </w:r>
      <w:proofErr w:type="spellStart"/>
      <w:r>
        <w:rPr>
          <w:lang w:val="en-AU"/>
        </w:rPr>
        <w:t>NHeW</w:t>
      </w:r>
      <w:proofErr w:type="spellEnd"/>
      <w:r w:rsidRPr="006E42DC">
        <w:t xml:space="preserve"> – </w:t>
      </w:r>
      <w:r>
        <w:t xml:space="preserve">кол-во атомов </w:t>
      </w:r>
      <w:r>
        <w:rPr>
          <w:lang w:val="en-AU"/>
        </w:rPr>
        <w:t>H</w:t>
      </w:r>
      <w:r>
        <w:t xml:space="preserve"> и </w:t>
      </w:r>
      <w:r>
        <w:rPr>
          <w:lang w:val="en-AU"/>
        </w:rPr>
        <w:t>He</w:t>
      </w:r>
      <w:r>
        <w:t xml:space="preserve"> на стенке соответственно. </w:t>
      </w:r>
      <w:r>
        <w:rPr>
          <w:lang w:val="en-AU"/>
        </w:rPr>
        <w:t>t</w:t>
      </w:r>
      <w:r w:rsidRPr="00F41B47">
        <w:t>_</w:t>
      </w:r>
      <w:r>
        <w:rPr>
          <w:lang w:val="en-AU"/>
        </w:rPr>
        <w:t>ret</w:t>
      </w:r>
      <w:r w:rsidRPr="00F41B47">
        <w:t xml:space="preserve"> </w:t>
      </w:r>
      <w:r>
        <w:t xml:space="preserve">и </w:t>
      </w:r>
      <w:r>
        <w:rPr>
          <w:lang w:val="en-AU"/>
        </w:rPr>
        <w:t>t</w:t>
      </w:r>
      <w:r w:rsidRPr="00F41B47">
        <w:t>_</w:t>
      </w:r>
      <w:proofErr w:type="spellStart"/>
      <w:r>
        <w:rPr>
          <w:lang w:val="en-AU"/>
        </w:rPr>
        <w:t>rel</w:t>
      </w:r>
      <w:proofErr w:type="spellEnd"/>
      <w:r w:rsidRPr="00F41B47">
        <w:t xml:space="preserve"> </w:t>
      </w:r>
      <w:r>
        <w:t>–</w:t>
      </w:r>
      <w:r w:rsidRPr="00F41B47">
        <w:t xml:space="preserve"> </w:t>
      </w:r>
      <w:r>
        <w:t>постоянные времени поглощения элемента из объема и его высвобождения из стенки соответственно.</w:t>
      </w:r>
    </w:p>
    <w:p w14:paraId="04D4A12B" w14:textId="6C37AC82" w:rsidR="00856A89" w:rsidRDefault="00DE3830" w:rsidP="00EC71A7">
      <w:r>
        <w:t>Аналогично процессу откачки добавились уравнения для гелия. Параметры в уравнениях было решено оставить константами, так как</w:t>
      </w:r>
      <w:r w:rsidR="00856A89" w:rsidRPr="00856A89">
        <w:t>:</w:t>
      </w:r>
    </w:p>
    <w:p w14:paraId="2EE1F8C7" w14:textId="5C545787" w:rsidR="00856A89" w:rsidRPr="000050CF" w:rsidRDefault="00856A89" w:rsidP="000050CF">
      <w:pPr>
        <w:pStyle w:val="a"/>
      </w:pPr>
      <w:r w:rsidRPr="000050CF">
        <w:t>нет описания изменения параметров и состояния стенки;</w:t>
      </w:r>
    </w:p>
    <w:p w14:paraId="2AAEC4B7" w14:textId="474AFF0A" w:rsidR="00856A89" w:rsidRPr="000050CF" w:rsidRDefault="00856A89" w:rsidP="000050CF">
      <w:pPr>
        <w:pStyle w:val="a"/>
      </w:pPr>
      <w:r w:rsidRPr="000050CF">
        <w:t>в начальной стадии создания модели нет необходимости в ее усложнении</w:t>
      </w:r>
      <w:r w:rsidR="007A5C3C">
        <w:t xml:space="preserve"> (возможно и такого описания будет достаточно)</w:t>
      </w:r>
      <w:r w:rsidRPr="000050CF">
        <w:t>;</w:t>
      </w:r>
    </w:p>
    <w:p w14:paraId="48A0A13A" w14:textId="755AAFBC" w:rsidR="00DE3830" w:rsidRDefault="00E2124C" w:rsidP="000050CF">
      <w:pPr>
        <w:pStyle w:val="a"/>
      </w:pPr>
      <w:r w:rsidRPr="000050CF">
        <w:t>изменение состояния стенки (температура) незначительно по сравнению с процессами в объеме ВК.</w:t>
      </w:r>
    </w:p>
    <w:p w14:paraId="3E53EB2A" w14:textId="0806FE6A" w:rsidR="00BB2692" w:rsidRDefault="00BB2692" w:rsidP="00BB2692">
      <w:pPr>
        <w:rPr>
          <w:color w:val="FF0000"/>
        </w:rPr>
      </w:pPr>
      <w:r>
        <w:rPr>
          <w:color w:val="FF0000"/>
        </w:rPr>
        <w:t>СЮДА МОЖНО НАТАСКАТЬ</w:t>
      </w:r>
      <w:r w:rsidRPr="008571A6">
        <w:rPr>
          <w:color w:val="FF0000"/>
        </w:rPr>
        <w:t xml:space="preserve"> ИНФЫ ПРО </w:t>
      </w:r>
      <w:r w:rsidR="00445A87">
        <w:rPr>
          <w:color w:val="FF0000"/>
        </w:rPr>
        <w:t>СТЕНКУ</w:t>
      </w:r>
      <w:r w:rsidRPr="008571A6">
        <w:rPr>
          <w:color w:val="FF0000"/>
        </w:rPr>
        <w:t xml:space="preserve"> ИЗ ПРЕДЫДУЩИХ ТЕКСТОВ</w:t>
      </w:r>
      <w:r w:rsidR="007A4CE2">
        <w:rPr>
          <w:color w:val="FF0000"/>
        </w:rPr>
        <w:t xml:space="preserve"> + ИСТОЧНИКИ</w:t>
      </w:r>
      <w:r w:rsidRPr="008571A6">
        <w:rPr>
          <w:color w:val="FF0000"/>
        </w:rPr>
        <w:t>.</w:t>
      </w:r>
    </w:p>
    <w:p w14:paraId="02ABDBD6" w14:textId="161D43F6" w:rsidR="00BB2692" w:rsidRDefault="00BB2692" w:rsidP="00BB2692">
      <w:pPr>
        <w:rPr>
          <w:color w:val="FF0000"/>
        </w:rPr>
      </w:pPr>
    </w:p>
    <w:p w14:paraId="7BC4F614" w14:textId="47B6BB96" w:rsidR="00BB2692" w:rsidRDefault="00AC3CF7" w:rsidP="00AC3CF7">
      <w:pPr>
        <w:rPr>
          <w:b/>
          <w:bCs/>
        </w:rPr>
      </w:pPr>
      <w:r w:rsidRPr="00AC3CF7">
        <w:rPr>
          <w:b/>
          <w:bCs/>
        </w:rPr>
        <w:t>Блок «</w:t>
      </w:r>
      <w:proofErr w:type="spellStart"/>
      <w:r w:rsidRPr="00AC3CF7">
        <w:rPr>
          <w:b/>
          <w:bCs/>
        </w:rPr>
        <w:t>Предионизация</w:t>
      </w:r>
      <w:proofErr w:type="spellEnd"/>
      <w:r w:rsidRPr="00AC3CF7">
        <w:rPr>
          <w:b/>
          <w:bCs/>
        </w:rPr>
        <w:t>»</w:t>
      </w:r>
    </w:p>
    <w:p w14:paraId="31991D4C" w14:textId="77777777" w:rsidR="00DE56FB" w:rsidRDefault="00DE56FB" w:rsidP="00DE56FB">
      <w:pPr>
        <w:ind w:firstLine="0"/>
        <w:jc w:val="center"/>
      </w:pPr>
      <w:r w:rsidRPr="00DE56FB">
        <w:rPr>
          <w:noProof/>
        </w:rPr>
        <w:drawing>
          <wp:inline distT="0" distB="0" distL="0" distR="0" wp14:anchorId="0F803D46" wp14:editId="45BB6226">
            <wp:extent cx="5020376" cy="327705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3B17" w14:textId="70E5CCAC" w:rsidR="00AC3CF7" w:rsidRDefault="00DE56FB" w:rsidP="00DE56FB">
      <w:pPr>
        <w:ind w:firstLine="0"/>
        <w:jc w:val="center"/>
      </w:pPr>
      <w:r>
        <w:t xml:space="preserve">Рисунок </w:t>
      </w:r>
      <w:fldSimple w:instr=" SEQ Рисунок \* ARABIC ">
        <w:r w:rsidR="005130CC">
          <w:rPr>
            <w:noProof/>
          </w:rPr>
          <w:t>3</w:t>
        </w:r>
      </w:fldSimple>
      <w:r w:rsidRPr="00DE56FB">
        <w:t xml:space="preserve"> - </w:t>
      </w:r>
      <w:r>
        <w:t>Внешний вид блока «</w:t>
      </w:r>
      <w:proofErr w:type="spellStart"/>
      <w:r>
        <w:t>Предионизация</w:t>
      </w:r>
      <w:proofErr w:type="spellEnd"/>
      <w:r>
        <w:t>»</w:t>
      </w:r>
    </w:p>
    <w:p w14:paraId="76579CA8" w14:textId="1A21C9A7" w:rsidR="008464E9" w:rsidRDefault="008464E9" w:rsidP="00DE56FB">
      <w:pPr>
        <w:ind w:firstLine="0"/>
        <w:jc w:val="center"/>
      </w:pPr>
    </w:p>
    <w:p w14:paraId="1D41BF72" w14:textId="54EECD05" w:rsidR="008464E9" w:rsidRDefault="007A008F" w:rsidP="008464E9">
      <w:r>
        <w:t>Исход</w:t>
      </w:r>
      <w:r w:rsidR="003F6C98">
        <w:t xml:space="preserve">им из того, что </w:t>
      </w:r>
      <w:proofErr w:type="spellStart"/>
      <w:r w:rsidR="003F6C98">
        <w:t>предионизация</w:t>
      </w:r>
      <w:proofErr w:type="spellEnd"/>
      <w:r w:rsidR="003F6C98">
        <w:t xml:space="preserve"> происходит при практически неизменных условиях</w:t>
      </w:r>
      <w:r w:rsidR="003F6C98" w:rsidRPr="003F6C98">
        <w:t>:</w:t>
      </w:r>
    </w:p>
    <w:p w14:paraId="01DA5EE8" w14:textId="27DD3588" w:rsidR="003F6C98" w:rsidRDefault="00C639B9" w:rsidP="00C639B9">
      <w:pPr>
        <w:pStyle w:val="a"/>
        <w:rPr>
          <w:lang w:val="en-AU"/>
        </w:rPr>
      </w:pPr>
      <w:r>
        <w:lastRenderedPageBreak/>
        <w:t>магнитное поле постоянно</w:t>
      </w:r>
      <w:r>
        <w:rPr>
          <w:lang w:val="en-AU"/>
        </w:rPr>
        <w:t>;</w:t>
      </w:r>
    </w:p>
    <w:p w14:paraId="6C5B604B" w14:textId="7E4669B6" w:rsidR="00C639B9" w:rsidRDefault="00C639B9" w:rsidP="00C639B9">
      <w:pPr>
        <w:pStyle w:val="a"/>
      </w:pPr>
      <w:r>
        <w:t xml:space="preserve">влияние </w:t>
      </w:r>
      <w:proofErr w:type="spellStart"/>
      <w:r>
        <w:t>предионизации</w:t>
      </w:r>
      <w:proofErr w:type="spellEnd"/>
      <w:r>
        <w:t xml:space="preserve"> на материальный баланс топливного и ионизированного газа незначительно</w:t>
      </w:r>
      <w:r w:rsidRPr="00C639B9">
        <w:t>;</w:t>
      </w:r>
    </w:p>
    <w:p w14:paraId="6E5271C3" w14:textId="259E07BA" w:rsidR="00C639B9" w:rsidRDefault="00C639B9" w:rsidP="00C639B9">
      <w:pPr>
        <w:pStyle w:val="a"/>
        <w:rPr>
          <w:lang w:val="en-AU"/>
        </w:rPr>
      </w:pPr>
      <w:r>
        <w:t>температура в ВК постоянна</w:t>
      </w:r>
      <w:r>
        <w:rPr>
          <w:lang w:val="en-AU"/>
        </w:rPr>
        <w:t>;</w:t>
      </w:r>
    </w:p>
    <w:p w14:paraId="3A9B38CC" w14:textId="180A19E2" w:rsidR="00C639B9" w:rsidRDefault="00C639B9" w:rsidP="00C639B9">
      <w:r>
        <w:t xml:space="preserve">Было решено описать процесс </w:t>
      </w:r>
      <w:proofErr w:type="spellStart"/>
      <w:r>
        <w:t>предионизации</w:t>
      </w:r>
      <w:proofErr w:type="spellEnd"/>
      <w:r>
        <w:t xml:space="preserve"> так же, как в предыдущей модели описывался процесс ионизации</w:t>
      </w:r>
      <w:r w:rsidR="00013A1B">
        <w:t>, а именно с использованием постоянной времени</w:t>
      </w:r>
      <w:r w:rsidR="00013A1B" w:rsidRPr="00013A1B">
        <w:t>:</w:t>
      </w:r>
    </w:p>
    <w:p w14:paraId="3198B7A0" w14:textId="7EFC012D" w:rsidR="00013A1B" w:rsidRDefault="005130CC" w:rsidP="005130CC">
      <w:pPr>
        <w:pStyle w:val="MTDisplayEquation"/>
      </w:pPr>
      <w:r>
        <w:tab/>
      </w:r>
      <w:r w:rsidR="00025539" w:rsidRPr="005130CC">
        <w:rPr>
          <w:position w:val="-74"/>
        </w:rPr>
        <w:object w:dxaOrig="1660" w:dyaOrig="1620" w14:anchorId="2F9AE18E">
          <v:shape id="_x0000_i1027" type="#_x0000_t75" style="width:82.8pt;height:81pt" o:ole="">
            <v:imagedata r:id="rId12" o:title=""/>
          </v:shape>
          <o:OLEObject Type="Embed" ProgID="Equation.DSMT4" ShapeID="_x0000_i1027" DrawAspect="Content" ObjectID="_1790698576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055073F" w14:textId="74005DC7" w:rsidR="005130CC" w:rsidRDefault="005130CC" w:rsidP="00C639B9">
      <w:r>
        <w:t xml:space="preserve">где </w:t>
      </w:r>
      <w:r>
        <w:rPr>
          <w:lang w:val="en-AU"/>
        </w:rPr>
        <w:t>N</w:t>
      </w:r>
      <w:r>
        <w:rPr>
          <w:vertAlign w:val="subscript"/>
          <w:lang w:val="en-AU"/>
        </w:rPr>
        <w:t>HP</w:t>
      </w:r>
      <w:r>
        <w:t xml:space="preserve">, </w:t>
      </w:r>
      <w:proofErr w:type="spellStart"/>
      <w:r>
        <w:rPr>
          <w:lang w:val="en-AU"/>
        </w:rPr>
        <w:t>N</w:t>
      </w:r>
      <w:r>
        <w:rPr>
          <w:vertAlign w:val="subscript"/>
          <w:lang w:val="en-AU"/>
        </w:rPr>
        <w:t>H</w:t>
      </w:r>
      <w:r w:rsidR="00025539">
        <w:rPr>
          <w:vertAlign w:val="subscript"/>
          <w:lang w:val="en-AU"/>
        </w:rPr>
        <w:t>e</w:t>
      </w:r>
      <w:r>
        <w:rPr>
          <w:vertAlign w:val="subscript"/>
          <w:lang w:val="en-AU"/>
        </w:rPr>
        <w:t>P</w:t>
      </w:r>
      <w:proofErr w:type="spellEnd"/>
      <w:r w:rsidR="00025539" w:rsidRPr="00025539">
        <w:t xml:space="preserve"> – </w:t>
      </w:r>
      <w:r w:rsidR="00025539">
        <w:t xml:space="preserve">количество ионизированных </w:t>
      </w:r>
      <w:r w:rsidR="00025539" w:rsidRPr="00025539">
        <w:t>(</w:t>
      </w:r>
      <w:r w:rsidR="00025539">
        <w:t>перешедших в плазму</w:t>
      </w:r>
      <w:r w:rsidR="00025539" w:rsidRPr="00025539">
        <w:t xml:space="preserve"> </w:t>
      </w:r>
      <w:r w:rsidR="00025539">
        <w:rPr>
          <w:lang w:val="en-AU"/>
        </w:rPr>
        <w:t>P</w:t>
      </w:r>
      <w:r w:rsidR="00025539" w:rsidRPr="00025539">
        <w:t xml:space="preserve">) </w:t>
      </w:r>
      <w:r w:rsidR="00025539">
        <w:t xml:space="preserve">атомов водорода и гелия </w:t>
      </w:r>
      <w:proofErr w:type="spellStart"/>
      <w:r w:rsidR="00025539">
        <w:t>соотвественно</w:t>
      </w:r>
      <w:proofErr w:type="spellEnd"/>
      <w:r w:rsidR="00025539" w:rsidRPr="00025539">
        <w:t xml:space="preserve">; </w:t>
      </w:r>
      <w:r w:rsidR="00502C33">
        <w:rPr>
          <w:lang w:val="en-AU"/>
        </w:rPr>
        <w:t>t</w:t>
      </w:r>
      <w:r w:rsidR="00502C33" w:rsidRPr="00502C33">
        <w:t>_</w:t>
      </w:r>
      <w:r w:rsidR="00502C33">
        <w:rPr>
          <w:lang w:val="en-AU"/>
        </w:rPr>
        <w:t>ion</w:t>
      </w:r>
      <w:r w:rsidR="00502C33" w:rsidRPr="00502C33">
        <w:t xml:space="preserve"> </w:t>
      </w:r>
      <w:r w:rsidR="00502C33">
        <w:t>–</w:t>
      </w:r>
      <w:r w:rsidR="00502C33" w:rsidRPr="00502C33">
        <w:t xml:space="preserve"> </w:t>
      </w:r>
      <w:r w:rsidR="00502C33">
        <w:t>постоянная времени ионизации.</w:t>
      </w:r>
    </w:p>
    <w:p w14:paraId="4D1A920E" w14:textId="499F977A" w:rsidR="00CB270C" w:rsidRDefault="00CB270C" w:rsidP="00C639B9">
      <w:r>
        <w:t>Источники</w:t>
      </w:r>
      <w:r w:rsidRPr="00CB270C">
        <w:t xml:space="preserve">: </w:t>
      </w:r>
      <w:hyperlink r:id="rId14" w:history="1">
        <w:r w:rsidRPr="005C3A98">
          <w:rPr>
            <w:rStyle w:val="a6"/>
            <w:lang w:val="en-AU"/>
          </w:rPr>
          <w:t>https</w:t>
        </w:r>
        <w:r w:rsidRPr="005C3A98">
          <w:rPr>
            <w:rStyle w:val="a6"/>
          </w:rPr>
          <w:t>://</w:t>
        </w:r>
        <w:proofErr w:type="spellStart"/>
        <w:r w:rsidRPr="005C3A98">
          <w:rPr>
            <w:rStyle w:val="a6"/>
            <w:lang w:val="en-AU"/>
          </w:rPr>
          <w:t>elib</w:t>
        </w:r>
        <w:proofErr w:type="spellEnd"/>
        <w:r w:rsidRPr="005C3A98">
          <w:rPr>
            <w:rStyle w:val="a6"/>
          </w:rPr>
          <w:t>.</w:t>
        </w:r>
        <w:proofErr w:type="spellStart"/>
        <w:r w:rsidRPr="005C3A98">
          <w:rPr>
            <w:rStyle w:val="a6"/>
            <w:lang w:val="en-AU"/>
          </w:rPr>
          <w:t>gsu</w:t>
        </w:r>
        <w:proofErr w:type="spellEnd"/>
        <w:r w:rsidRPr="005C3A98">
          <w:rPr>
            <w:rStyle w:val="a6"/>
          </w:rPr>
          <w:t>.</w:t>
        </w:r>
        <w:r w:rsidRPr="005C3A98">
          <w:rPr>
            <w:rStyle w:val="a6"/>
            <w:lang w:val="en-AU"/>
          </w:rPr>
          <w:t>by</w:t>
        </w:r>
        <w:r w:rsidRPr="005C3A98">
          <w:rPr>
            <w:rStyle w:val="a6"/>
          </w:rPr>
          <w:t>/</w:t>
        </w:r>
        <w:r w:rsidRPr="005C3A98">
          <w:rPr>
            <w:rStyle w:val="a6"/>
            <w:lang w:val="en-AU"/>
          </w:rPr>
          <w:t>handle</w:t>
        </w:r>
        <w:r w:rsidRPr="005C3A98">
          <w:rPr>
            <w:rStyle w:val="a6"/>
          </w:rPr>
          <w:t>/123456789/34657</w:t>
        </w:r>
      </w:hyperlink>
    </w:p>
    <w:p w14:paraId="73EA521F" w14:textId="6126D5CD" w:rsidR="00CB270C" w:rsidRDefault="00EF7D90" w:rsidP="00C639B9">
      <w:hyperlink r:id="rId15" w:history="1">
        <w:r w:rsidR="00B16F49" w:rsidRPr="005C3A98">
          <w:rPr>
            <w:rStyle w:val="a6"/>
          </w:rPr>
          <w:t>http://jetpletters.ru/ps/705/article_10924.pdf</w:t>
        </w:r>
      </w:hyperlink>
    </w:p>
    <w:p w14:paraId="3EAD4FFB" w14:textId="6E38EC32" w:rsidR="00B16F49" w:rsidRDefault="00B16F49" w:rsidP="00C639B9">
      <w:pPr>
        <w:rPr>
          <w:color w:val="FF0000"/>
        </w:rPr>
      </w:pPr>
      <w:r w:rsidRPr="00943D9A">
        <w:rPr>
          <w:color w:val="FF0000"/>
        </w:rPr>
        <w:t xml:space="preserve">В ТПУ кто-то делал расчёт системы </w:t>
      </w:r>
      <w:proofErr w:type="spellStart"/>
      <w:r w:rsidRPr="00943D9A">
        <w:rPr>
          <w:color w:val="FF0000"/>
        </w:rPr>
        <w:t>предионизации</w:t>
      </w:r>
      <w:proofErr w:type="spellEnd"/>
      <w:r w:rsidRPr="00943D9A">
        <w:rPr>
          <w:color w:val="FF0000"/>
        </w:rPr>
        <w:t xml:space="preserve"> (ЭЦР резонанса), можно попробовать попросить: https://earchive.tpu.ru/handle/11683/64242 </w:t>
      </w:r>
    </w:p>
    <w:p w14:paraId="18CA3546" w14:textId="7C0C868C" w:rsidR="00943D9A" w:rsidRDefault="00943D9A" w:rsidP="00C639B9">
      <w:pPr>
        <w:rPr>
          <w:color w:val="FF0000"/>
        </w:rPr>
      </w:pPr>
    </w:p>
    <w:p w14:paraId="20839B87" w14:textId="77E23711" w:rsidR="00EF7D90" w:rsidRDefault="00EF7D90" w:rsidP="00EF7D90">
      <w:pPr>
        <w:rPr>
          <w:b/>
          <w:bCs/>
        </w:rPr>
      </w:pPr>
      <w:r w:rsidRPr="006E42DC">
        <w:rPr>
          <w:b/>
          <w:bCs/>
        </w:rPr>
        <w:t xml:space="preserve">Блок </w:t>
      </w:r>
      <w:r>
        <w:rPr>
          <w:b/>
          <w:bCs/>
        </w:rPr>
        <w:t>«</w:t>
      </w:r>
      <w:r>
        <w:rPr>
          <w:b/>
          <w:bCs/>
        </w:rPr>
        <w:t>Центральный соленоид</w:t>
      </w:r>
      <w:r>
        <w:rPr>
          <w:b/>
          <w:bCs/>
        </w:rPr>
        <w:t>»</w:t>
      </w:r>
    </w:p>
    <w:p w14:paraId="0792A9AA" w14:textId="7C87723A" w:rsidR="00EF7D90" w:rsidRDefault="00EF7D90" w:rsidP="00EF7D90">
      <w:r>
        <w:t>Ниже показаны график тока центрального соленоида (черный, оси справа) и график тока плазмы (красный, оси справа).</w:t>
      </w:r>
    </w:p>
    <w:p w14:paraId="66CA0CAD" w14:textId="77777777" w:rsidR="00EF7D90" w:rsidRDefault="00EF7D90" w:rsidP="00EF7D90">
      <w:r>
        <w:t>Как видно из графиков, пробой плазмы (резкое возрастание тока) происходит в тот момент, когда скорость изменения тока соленоида максимальная. Эта информация необходима для проверки работы блока «Центральный соленоид».</w:t>
      </w:r>
    </w:p>
    <w:p w14:paraId="73361F3E" w14:textId="7B3778F8" w:rsidR="00EF7D90" w:rsidRDefault="00EF7D90" w:rsidP="00EF7D90">
      <w:r>
        <w:t xml:space="preserve">Очевидно, что резкое увеличение тока плазмы (пробой) также свидетельствует о резком увеличении плотности плазмы, именно по это величине будет оцениваться правильность работы созданного блока. </w:t>
      </w:r>
    </w:p>
    <w:p w14:paraId="4940911D" w14:textId="58F797AB" w:rsidR="00EF7D90" w:rsidRDefault="00EF7D90" w:rsidP="00EF7D90">
      <w:pPr>
        <w:ind w:firstLine="0"/>
      </w:pPr>
      <w:r w:rsidRPr="00EF7D90">
        <w:lastRenderedPageBreak/>
        <w:drawing>
          <wp:inline distT="0" distB="0" distL="0" distR="0" wp14:anchorId="11FE4DA8" wp14:editId="66035513">
            <wp:extent cx="5940425" cy="322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502B" w14:textId="3977ADCA" w:rsidR="00EF7D90" w:rsidRDefault="00EF7D90" w:rsidP="00EF7D90">
      <w:pPr>
        <w:ind w:firstLine="0"/>
      </w:pPr>
    </w:p>
    <w:p w14:paraId="3F52F4A0" w14:textId="77777777" w:rsidR="00EF7D90" w:rsidRDefault="00EF7D90" w:rsidP="00EF7D90">
      <w:pPr>
        <w:ind w:firstLine="0"/>
      </w:pPr>
    </w:p>
    <w:p w14:paraId="312485FC" w14:textId="77777777" w:rsidR="00943D9A" w:rsidRPr="00943D9A" w:rsidRDefault="00943D9A" w:rsidP="00943D9A"/>
    <w:sectPr w:rsidR="00943D9A" w:rsidRPr="0094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3B62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C682DB6A"/>
    <w:lvl w:ilvl="0" w:tplc="EFBECDB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05"/>
    <w:rsid w:val="00003AC2"/>
    <w:rsid w:val="000050CF"/>
    <w:rsid w:val="00013A1B"/>
    <w:rsid w:val="00025539"/>
    <w:rsid w:val="000F228D"/>
    <w:rsid w:val="000F789F"/>
    <w:rsid w:val="00156605"/>
    <w:rsid w:val="002128EC"/>
    <w:rsid w:val="003D07E3"/>
    <w:rsid w:val="003F6C98"/>
    <w:rsid w:val="00445A87"/>
    <w:rsid w:val="00451805"/>
    <w:rsid w:val="00502C33"/>
    <w:rsid w:val="005130CC"/>
    <w:rsid w:val="005B4004"/>
    <w:rsid w:val="00627891"/>
    <w:rsid w:val="006E34CB"/>
    <w:rsid w:val="006E42DC"/>
    <w:rsid w:val="007A008F"/>
    <w:rsid w:val="007A4CE2"/>
    <w:rsid w:val="007A5C3C"/>
    <w:rsid w:val="007C2D88"/>
    <w:rsid w:val="00807222"/>
    <w:rsid w:val="00823EDC"/>
    <w:rsid w:val="008464E9"/>
    <w:rsid w:val="00847275"/>
    <w:rsid w:val="00856A89"/>
    <w:rsid w:val="008571A6"/>
    <w:rsid w:val="008702A8"/>
    <w:rsid w:val="008A728A"/>
    <w:rsid w:val="00943D9A"/>
    <w:rsid w:val="00A17EF1"/>
    <w:rsid w:val="00AC3CF7"/>
    <w:rsid w:val="00B16F49"/>
    <w:rsid w:val="00B948D0"/>
    <w:rsid w:val="00BB2692"/>
    <w:rsid w:val="00C2477C"/>
    <w:rsid w:val="00C639B9"/>
    <w:rsid w:val="00CB270C"/>
    <w:rsid w:val="00DC32D0"/>
    <w:rsid w:val="00DE3830"/>
    <w:rsid w:val="00DE56FB"/>
    <w:rsid w:val="00E2124C"/>
    <w:rsid w:val="00E2790D"/>
    <w:rsid w:val="00E81567"/>
    <w:rsid w:val="00EC71A7"/>
    <w:rsid w:val="00EF7D90"/>
    <w:rsid w:val="00F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A2E"/>
  <w15:chartTrackingRefBased/>
  <w15:docId w15:val="{E5F939BD-229F-4383-8AC4-98D3F6D6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7C2D88"/>
    <w:pPr>
      <w:numPr>
        <w:ilvl w:val="1"/>
        <w:numId w:val="2"/>
      </w:numPr>
      <w:tabs>
        <w:tab w:val="clear" w:pos="1440"/>
        <w:tab w:val="num" w:pos="851"/>
      </w:tabs>
      <w:spacing w:before="240" w:after="60"/>
      <w:ind w:left="0" w:firstLine="851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C2D88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">
    <w:name w:val="No Spacing"/>
    <w:basedOn w:val="a4"/>
    <w:uiPriority w:val="1"/>
    <w:qFormat/>
    <w:rsid w:val="000050CF"/>
    <w:pPr>
      <w:numPr>
        <w:numId w:val="3"/>
      </w:numPr>
      <w:tabs>
        <w:tab w:val="left" w:pos="1134"/>
      </w:tabs>
      <w:ind w:left="0" w:firstLine="851"/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6E42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EquationSection">
    <w:name w:val="MTEquationSection"/>
    <w:basedOn w:val="a1"/>
    <w:rsid w:val="006E42DC"/>
    <w:rPr>
      <w:b/>
      <w:bCs/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6E42DC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1"/>
    <w:link w:val="MTDisplayEquation"/>
    <w:rsid w:val="006E42DC"/>
    <w:rPr>
      <w:rFonts w:ascii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1"/>
    <w:uiPriority w:val="99"/>
    <w:unhideWhenUsed/>
    <w:rsid w:val="00CB270C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CB2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jetpletters.ru/ps/705/article_10924.pdf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hyperlink" Target="https://elib.gsu.by/handle/123456789/346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36</cp:revision>
  <dcterms:created xsi:type="dcterms:W3CDTF">2024-09-28T11:39:00Z</dcterms:created>
  <dcterms:modified xsi:type="dcterms:W3CDTF">2024-10-17T12:30:00Z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