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030376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util-track-test-cases</w:t>
      </w:r>
      <w:r w:rsidR="00642227">
        <w:rPr>
          <w:rFonts w:eastAsia="Times New Roman" w:cs="Courier New"/>
          <w:lang w:val="en-US" w:eastAsia="de-DE"/>
        </w:rPr>
        <w:t>.cpp:</w:t>
      </w:r>
    </w:p>
    <w:p w:rsidR="00030376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1.75pt" o:ole="">
                  <v:imagedata r:id="rId6" o:title=""/>
                </v:shape>
                <o:OLEObject Type="Embed" ProgID="PBrush" ShapeID="_x0000_i1025" DrawAspect="Content" ObjectID="_1614949831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pt" o:ole="">
                  <v:imagedata r:id="rId8" o:title=""/>
                </v:shape>
                <o:OLEObject Type="Embed" ProgID="PBrush" ShapeID="_x0000_i1026" DrawAspect="Content" ObjectID="_1614949832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pt" o:ole="">
                  <v:imagedata r:id="rId10" o:title=""/>
                </v:shape>
                <o:OLEObject Type="Embed" ProgID="PBrush" ShapeID="_x0000_i1027" DrawAspect="Content" ObjectID="_1614949833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CE0C63" w:rsidRDefault="00CE0C63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lastRenderedPageBreak/>
        <w:t>Assign in Occlusion - asymmetric occlusion</w:t>
      </w:r>
    </w:p>
    <w:p w:rsidR="00A60930" w:rsidRDefault="00A60930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 xml:space="preserve">fix: intersection between blob and occlusion </w:t>
      </w:r>
      <w:proofErr w:type="spellStart"/>
      <w:r>
        <w:rPr>
          <w:rFonts w:eastAsia="Times New Roman" w:cs="Courier New"/>
          <w:lang w:val="en-US" w:eastAsia="de-DE"/>
        </w:rPr>
        <w:t>rect</w:t>
      </w:r>
      <w:proofErr w:type="spellEnd"/>
      <w:r>
        <w:rPr>
          <w:rFonts w:eastAsia="Times New Roman" w:cs="Courier New"/>
          <w:lang w:val="en-US" w:eastAsia="de-DE"/>
        </w:rPr>
        <w:t>: 8</w:t>
      </w:r>
      <w:bookmarkStart w:id="0" w:name="_GoBack"/>
      <w:bookmarkEnd w:id="0"/>
      <w:r>
        <w:rPr>
          <w:rFonts w:eastAsia="Times New Roman" w:cs="Courier New"/>
          <w:lang w:val="en-US" w:eastAsia="de-DE"/>
        </w:rPr>
        <w:t xml:space="preserve">0% </w:t>
      </w:r>
      <w:r w:rsidRPr="00A60930">
        <w:rPr>
          <w:rFonts w:eastAsia="Times New Roman" w:cs="Courier New"/>
          <w:lang w:val="en-US" w:eastAsia="de-DE"/>
        </w:rPr>
        <w:sym w:font="Wingdings" w:char="F0E0"/>
      </w:r>
      <w:r>
        <w:rPr>
          <w:rFonts w:eastAsia="Times New Roman" w:cs="Courier New"/>
          <w:lang w:val="en-US" w:eastAsia="de-DE"/>
        </w:rPr>
        <w:t xml:space="preserve"> 70%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86"/>
      </w:tblGrid>
      <w:tr w:rsidR="00CE0C63" w:rsidTr="00CE0C63">
        <w:tc>
          <w:tcPr>
            <w:tcW w:w="2802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65" w:dyaOrig="3405">
                <v:shape id="_x0000_i1028" type="#_x0000_t75" style="width:308.25pt;height:170.25pt" o:ole="">
                  <v:imagedata r:id="rId12" o:title=""/>
                </v:shape>
                <o:OLEObject Type="Embed" ProgID="PBrush" ShapeID="_x0000_i1028" DrawAspect="Content" ObjectID="_1614949834" r:id="rId13"/>
              </w:object>
            </w:r>
          </w:p>
        </w:tc>
      </w:tr>
      <w:tr w:rsidR="00CE0C63" w:rsidTr="00CE0C63">
        <w:tc>
          <w:tcPr>
            <w:tcW w:w="2802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 id="_x0000_i1029" type="#_x0000_t75" style="width:309pt;height:171.75pt" o:ole="">
                  <v:imagedata r:id="rId14" o:title=""/>
                </v:shape>
                <o:OLEObject Type="Embed" ProgID="PBrush" ShapeID="_x0000_i1029" DrawAspect="Content" ObjectID="_1614949835" r:id="rId15"/>
              </w:object>
            </w:r>
          </w:p>
        </w:tc>
      </w:tr>
      <w:tr w:rsidR="00CE0C63" w:rsidTr="00CE0C63">
        <w:tc>
          <w:tcPr>
            <w:tcW w:w="2802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0" type="#_x0000_t75" style="width:309pt;height:170.25pt" o:ole="">
                  <v:imagedata r:id="rId16" o:title=""/>
                </v:shape>
                <o:OLEObject Type="Embed" ProgID="PBrush" ShapeID="_x0000_i1030" DrawAspect="Content" ObjectID="_1614949836" r:id="rId17"/>
              </w:object>
            </w:r>
          </w:p>
        </w:tc>
      </w:tr>
      <w:tr w:rsidR="00CE0C63" w:rsidTr="00CE0C63">
        <w:tc>
          <w:tcPr>
            <w:tcW w:w="2802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1" type="#_x0000_t75" style="width:309pt;height:170.25pt" o:ole="">
                  <v:imagedata r:id="rId18" o:title=""/>
                </v:shape>
                <o:OLEObject Type="Embed" ProgID="PBrush" ShapeID="_x0000_i1031" DrawAspect="Content" ObjectID="_1614949837" r:id="rId19"/>
              </w:object>
            </w:r>
          </w:p>
        </w:tc>
      </w:tr>
    </w:tbl>
    <w:p w:rsidR="00CE0C63" w:rsidRPr="00076109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9853D1" w:rsidRPr="002C61F6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30376"/>
    <w:rsid w:val="000670A0"/>
    <w:rsid w:val="00076109"/>
    <w:rsid w:val="000B2DDC"/>
    <w:rsid w:val="000B32A2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E0992"/>
    <w:rsid w:val="00401A8D"/>
    <w:rsid w:val="00466BD4"/>
    <w:rsid w:val="0049646D"/>
    <w:rsid w:val="004A5D86"/>
    <w:rsid w:val="00523BF0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853D1"/>
    <w:rsid w:val="009D335F"/>
    <w:rsid w:val="009F63BE"/>
    <w:rsid w:val="00A161A7"/>
    <w:rsid w:val="00A60930"/>
    <w:rsid w:val="00B150EB"/>
    <w:rsid w:val="00B36C24"/>
    <w:rsid w:val="00B37789"/>
    <w:rsid w:val="00B76273"/>
    <w:rsid w:val="00B85B4B"/>
    <w:rsid w:val="00B92908"/>
    <w:rsid w:val="00BA01FB"/>
    <w:rsid w:val="00BA417D"/>
    <w:rsid w:val="00C277C3"/>
    <w:rsid w:val="00C45B9A"/>
    <w:rsid w:val="00C8038B"/>
    <w:rsid w:val="00CA09D3"/>
    <w:rsid w:val="00CB0B92"/>
    <w:rsid w:val="00CE0C63"/>
    <w:rsid w:val="00D00FFE"/>
    <w:rsid w:val="00DA51D3"/>
    <w:rsid w:val="00DB5595"/>
    <w:rsid w:val="00DD1D4F"/>
    <w:rsid w:val="00DE2D01"/>
    <w:rsid w:val="00E42052"/>
    <w:rsid w:val="00E8211C"/>
    <w:rsid w:val="00EA105E"/>
    <w:rsid w:val="00EA122E"/>
    <w:rsid w:val="00EA7BE7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15</cp:revision>
  <dcterms:created xsi:type="dcterms:W3CDTF">2018-12-15T20:11:00Z</dcterms:created>
  <dcterms:modified xsi:type="dcterms:W3CDTF">2019-03-24T15:24:00Z</dcterms:modified>
</cp:coreProperties>
</file>