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삼성SDI '백엔드 개발자' 지원자 맞춤형 심층 분석 보고서</w:t>
      </w:r>
    </w:p>
    <w:p>
      <w:r>
        <w:t>작성일: 2025년 09월 08일</w:t>
      </w:r>
    </w:p>
    <w:p/>
    <w:p>
      <w:pPr>
        <w:pStyle w:val="Heading1"/>
      </w:pPr>
      <w:r>
        <w:t>기업의 기술적 Legacy 분석</w:t>
      </w:r>
    </w:p>
    <w:p>
      <w:r>
        <w:t xml:space="preserve">삼성SDI는 1970년에 설립되어 전자부품 제조업체로 시작한 후, 디스플레이와 에너지 솔루션 분야로 사업을 확장하며 여러 기술적 변곡점을 경험했습니다. </w:t>
      </w:r>
      <w:r>
        <w:rPr>
          <w:b/>
        </w:rPr>
        <w:t>주요 기술적 변곡점</w:t>
      </w:r>
      <w:r>
        <w:t>을 살펴보면 다음과 같습니다.</w:t>
        <w:br/>
        <w:br/>
        <w:t xml:space="preserve">1. </w:t>
      </w:r>
      <w:r>
        <w:rPr>
          <w:b/>
        </w:rPr>
        <w:t>CRT에서 LCD로의 전환</w:t>
      </w:r>
      <w:r>
        <w:t>: 초기에는 CRT(브라운관) 디스플레이를 제조했으나, 전 세계적인 디스플레이 기술의 변화에 따라 LCD 패널로의 전환을 성공적으로 수행했습니다. 이는 기술적 관점에서 제조 공정과 설계의 혁신을 요구했으며, 회로 설계 및 패널 생산 기술 발전을 동반했습니다.</w:t>
        <w:br/>
        <w:br/>
        <w:t xml:space="preserve">2. </w:t>
      </w:r>
      <w:r>
        <w:rPr>
          <w:b/>
        </w:rPr>
        <w:t>리튬 이온 배터리 사업 진출</w:t>
      </w:r>
      <w:r>
        <w:t>: 2000년대 초반, 삼성SDI는 리튬 이온 배터리 기술에 집중하기 시작했습니다. 이는 모바일 기기 및 전기자동차 시장의 성장과 맞물려 큰 성공을 거두었으며, 배터리 기술의 연구 개발 및 대량 생산 역량을 강화하는 계기가 되었습니다.</w:t>
        <w:br/>
        <w:br/>
        <w:t xml:space="preserve">3. </w:t>
      </w:r>
      <w:r>
        <w:rPr>
          <w:b/>
        </w:rPr>
        <w:t>에너지 저장 시스템(ESS) 개발</w:t>
      </w:r>
      <w:r>
        <w:t>: 삼성SDI는 에너지 저장 시스템(ESS) 시장에 진출하며, 배터리 기술을 기반으로 새로운 시장을 개척했습니다. 이는 신재생 에너지와 전기차 충전 인프라 발전에 기여하면서 회사의 기술 포트폴리오를 다양화하는 데 중요한 역할을 했습니다.</w:t>
        <w:br/>
        <w:br/>
        <w:t xml:space="preserve">이러한 변곡점에서 내린 기술적 결정 중 일부는 현재 </w:t>
      </w:r>
      <w:r>
        <w:rPr>
          <w:b/>
        </w:rPr>
        <w:t>기술 부채</w:t>
      </w:r>
      <w:r>
        <w:t xml:space="preserve">나 </w:t>
      </w:r>
      <w:r>
        <w:rPr>
          <w:b/>
        </w:rPr>
        <w:t>유산</w:t>
      </w:r>
      <w:r>
        <w:t>으로 남아있습니다.</w:t>
        <w:br/>
        <w:br/>
        <w:t xml:space="preserve">- </w:t>
      </w:r>
      <w:r>
        <w:rPr>
          <w:b/>
        </w:rPr>
        <w:t>기술 부채</w:t>
      </w:r>
      <w:r>
        <w:t>: 초기 CRT 및 LCD 기술에서 도입한 특정 제조 프로세스나 설계 방식을 개선하지 못한 부분이 있을 수 있습니다. 예를 들어, 구형 설비나 호환성 문제로 인해 최신 기술과의 통합이 어려운 경우가 발생할 수 있습니다. 이러한 부채는 지속적인 개선과 업데이트를 통해 해결해야 합니다.</w:t>
        <w:br/>
        <w:br/>
        <w:t xml:space="preserve">- </w:t>
      </w:r>
      <w:r>
        <w:rPr>
          <w:b/>
        </w:rPr>
        <w:t>유산</w:t>
      </w:r>
      <w:r>
        <w:t>: 리튬 이온 배터리의 초기 설계와 관련된 특허 및 기술적 노하우는 유산으로 남아있으며, 이는 새로운 배터리 기술 개발에 기초가 됩니다. 그러나 이와 동시에 초기 설계의 한계가 새로운 기술 발전에 제약으로 작용할 수 있습니다.</w:t>
        <w:br/>
        <w:br/>
        <w:t xml:space="preserve">이러한 </w:t>
      </w:r>
      <w:r>
        <w:rPr>
          <w:b/>
        </w:rPr>
        <w:t>Legacy를 통해 얻은 교훈</w:t>
      </w:r>
      <w:r>
        <w:t>은 계속적인 혁신과 기술 업데이트의 중요성입니다. 삼성SDI는 기술 변화에 민첩하게 대응하며 시장의 요구에 맞춘 제품 개발을 지속해야 한다는 점을 배웠습니다. 또한, 기술 부채를 최소화하기 위해서는 지속적인 R&amp;D 투자와 기존 시스템의 현대화가 필요합니다. 이는 기술적 유연성을 확보하고, 미래의 기술적 변곡점에도 효과적으로 대응할 수 있는 기반이 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삼성SDI는 주로 </w:t>
      </w:r>
      <w:r>
        <w:rPr>
          <w:b/>
        </w:rPr>
        <w:t>에너지 솔루션</w:t>
      </w:r>
      <w:r>
        <w:t xml:space="preserve">과 </w:t>
      </w:r>
      <w:r>
        <w:rPr>
          <w:b/>
        </w:rPr>
        <w:t>전자재료</w:t>
      </w:r>
      <w:r>
        <w:t>를 핵심 비즈니스 모델로 삼고 있습니다. 이를 통해 전기차 배터리, ESS(에너지 저장 시스템), IT 기기용 소형 배터리, 그리고 반도체 및 디스플레이 소재를 공급하고 있습니다. 특히 전기차 배터리 분야는 삼성SDI의 성장 동력 중 하나로, 글로벌 시장에서의 경쟁력을 강화하기 위해 지속적으로 연구개발을 확대하고 있습니다.</w:t>
        <w:br/>
        <w:br/>
        <w:t xml:space="preserve">삼성SDI의 기술 스택을 살펴보면, 배터리 기술은 주로 </w:t>
      </w:r>
      <w:r>
        <w:rPr>
          <w:b/>
        </w:rPr>
        <w:t>리튬 이온 배터리</w:t>
      </w:r>
      <w:r>
        <w:t xml:space="preserve"> 기술을 기반으로 하고 있으며, 최근에는 </w:t>
      </w:r>
      <w:r>
        <w:rPr>
          <w:b/>
        </w:rPr>
        <w:t>고체 전해질</w:t>
      </w:r>
      <w:r>
        <w:t xml:space="preserve">과 같은 차세대 배터리 기술을 연구하고 있습니다. 소프트웨어 및 데이터 관리 측면에서는, 배터리 관리 시스템(BMS)을 개발하는 데 있어 </w:t>
      </w:r>
      <w:r>
        <w:rPr>
          <w:b/>
        </w:rPr>
        <w:t>임베디드 시스템 프로그래밍</w:t>
      </w:r>
      <w:r>
        <w:t xml:space="preserve"> 언어와 </w:t>
      </w:r>
      <w:r>
        <w:rPr>
          <w:b/>
        </w:rPr>
        <w:t>IoT 기술</w:t>
      </w:r>
      <w:r>
        <w:t xml:space="preserve">이 중요한 역할을 하고 있습니다. 이와 함께, 생산 공정의 효율성을 높이기 위해 </w:t>
      </w:r>
      <w:r>
        <w:rPr>
          <w:b/>
        </w:rPr>
        <w:t>데이터 분석</w:t>
      </w:r>
      <w:r>
        <w:t xml:space="preserve"> 및 </w:t>
      </w:r>
      <w:r>
        <w:rPr>
          <w:b/>
        </w:rPr>
        <w:t>AI 기술</w:t>
      </w:r>
      <w:r>
        <w:t>을 활용하여 스마트 팩토리 솔루션을 구현하고 있습니다.</w:t>
        <w:br/>
        <w:br/>
        <w:t xml:space="preserve">데이터베이스 및 클라우드 인프라 부분에서는, 대규모 데이터 처리와 분석을 위해 </w:t>
      </w:r>
      <w:r>
        <w:rPr>
          <w:b/>
        </w:rPr>
        <w:t>빅데이터 플랫폼</w:t>
      </w:r>
      <w:r>
        <w:t xml:space="preserve">을 활용하고 있으며, </w:t>
      </w:r>
      <w:r>
        <w:rPr>
          <w:b/>
        </w:rPr>
        <w:t>클라우드 서비스</w:t>
      </w:r>
      <w:r>
        <w:t xml:space="preserve">는 AWS, Azure와 같은 글로벌 클라우드 서비스를 도입하여 유연성을 확보하고 있습니다. DevOps 관점에서는 </w:t>
      </w:r>
      <w:r>
        <w:rPr>
          <w:b/>
        </w:rPr>
        <w:t>CI/CD 파이프라인</w:t>
      </w:r>
      <w:r>
        <w:t xml:space="preserve">을 통해 소프트웨어 배포의 효율성을 높이고, </w:t>
      </w:r>
      <w:r>
        <w:rPr>
          <w:b/>
        </w:rPr>
        <w:t>컨테이너 기술</w:t>
      </w:r>
      <w:r>
        <w:t>을 사용하여 애플리케이션의 이식성과 확장성을 강화하고 있습니다.</w:t>
        <w:br/>
        <w:br/>
        <w:t xml:space="preserve">삼성SDI의 기술 블로그나 컨퍼런스에서 강조하는 최근 기술 트렌드는 </w:t>
      </w:r>
      <w:r>
        <w:rPr>
          <w:b/>
        </w:rPr>
        <w:t>친환경 기술</w:t>
      </w:r>
      <w:r>
        <w:t xml:space="preserve">과 </w:t>
      </w:r>
      <w:r>
        <w:rPr>
          <w:b/>
        </w:rPr>
        <w:t>지속 가능성</w:t>
      </w:r>
      <w:r>
        <w:t xml:space="preserve">입니다. 이는 배터리 재활용 기술, 에너지 효율적인 소재 개발, 그리고 탄소 배출을 줄이는 생산 공정 혁신 등을 포함합니다. 또한, </w:t>
      </w:r>
      <w:r>
        <w:rPr>
          <w:b/>
        </w:rPr>
        <w:t>안정성</w:t>
      </w:r>
      <w:r>
        <w:t xml:space="preserve">과 </w:t>
      </w:r>
      <w:r>
        <w:rPr>
          <w:b/>
        </w:rPr>
        <w:t>고효율</w:t>
      </w:r>
      <w:r>
        <w:t>을 동시에 만족시키는 배터리 솔루션 개발에도 중점을 두고 있습니다. 이를 통해 삼성SDI는 지속 가능한 미래를 위한 핵심 기술을 선도하고자 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삼성SDI는 주로 전기차 배터리, 에너지 저장 시스템(ESS), IT 기기 배터리 등 </w:t>
      </w:r>
      <w:r>
        <w:rPr>
          <w:b/>
        </w:rPr>
        <w:t>배터리 사업</w:t>
      </w:r>
      <w:r>
        <w:t xml:space="preserve">에 집중하고 있습니다. 최근 몇 년간 전기차 시장의 급격한 성장에 발맞춰, 삼성SDI는 </w:t>
      </w:r>
      <w:r>
        <w:rPr>
          <w:b/>
        </w:rPr>
        <w:t>전기차 배터리 기술 개발 및 생산 능력 확장</w:t>
      </w:r>
      <w:r>
        <w:t>에 많은 투자를 하고 있습니다. 이와 관련하여 삼성SDI는 유럽과 아시아 지역에 배터리 생산 공장을 확장하고 있으며, 특히 헝가리 공장에 대규모 투자를 진행하고 있습니다.</w:t>
        <w:br/>
        <w:br/>
        <w:t xml:space="preserve">삼성SDI는 </w:t>
      </w:r>
      <w:r>
        <w:rPr>
          <w:b/>
        </w:rPr>
        <w:t>전고체 배터리</w:t>
      </w:r>
      <w:r>
        <w:t xml:space="preserve"> 같은 차세대 배터리 기술에도 R&amp;D 노력을 기울이고 있습니다. 전고체 배터리는 현재 리튬이온 배터리의 한계를 뛰어넘을 수 있는 차세대 기술로, 안전성과 에너지 밀도를 크게 개선할 수 있습니다. 이를 위해 삼성SDI는 관련 특허를 확보하고 있으며, 연구개발 역량을 강화하기 위해 인재를 적극적으로 채용하고 있습니다.</w:t>
        <w:br/>
        <w:br/>
        <w:t xml:space="preserve">또한, 삼성SDI는 </w:t>
      </w:r>
      <w:r>
        <w:rPr>
          <w:b/>
        </w:rPr>
        <w:t>친환경 에너지 솔루션</w:t>
      </w:r>
      <w:r>
        <w:t xml:space="preserve"> 개발에도 집중하고 있습니다. 이는 글로벌 환경 규제 강화와 지속 가능한 발전에 대한 요구에 부응하기 위한 전략입니다. 이를 위해 삼성SDI는 에너지 효율성을 높이고, 재활용 가능한 소재를 사용하는 등 다양한 친환경 기술 개발에 투자하고 있습니다.</w:t>
        <w:br/>
        <w:br/>
        <w:t xml:space="preserve">전반적으로 삼성SDI의 주요 미래 성장 동력은 </w:t>
      </w:r>
      <w:r>
        <w:rPr>
          <w:b/>
        </w:rPr>
        <w:t>전기차 및 에너지 저장 시스템을 위한 첨단 배터리 기술 개발</w:t>
      </w:r>
      <w:r>
        <w:t xml:space="preserve">이며, 이를 뒷받침하기 위해 </w:t>
      </w:r>
      <w:r>
        <w:rPr>
          <w:b/>
        </w:rPr>
        <w:t>대규모 R&amp;D 투자와 생산 설비 확장</w:t>
      </w:r>
      <w:r>
        <w:t xml:space="preserve">, 그리고 </w:t>
      </w:r>
      <w:r>
        <w:rPr>
          <w:b/>
        </w:rPr>
        <w:t>전문 인재 채용</w:t>
      </w:r>
      <w:r>
        <w:t>을 지속적으로 추진하고 있습니다. 이러한 움직임은 전기차 시장의 수요 증가와 맞물려 삼성SDI의 성장을 가속화할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삼성SDI는 삼성 그룹 내 전자 및 에너지 솔루션 분야에서 핵심적인 역할을 맡고 있는 기업입니다. 그들의 </w:t>
      </w:r>
      <w:r>
        <w:rPr>
          <w:b/>
        </w:rPr>
        <w:t>Legacy</w:t>
      </w:r>
      <w:r>
        <w:t>는 주로 전자재료와 소형 리튬 이온 배터리 사업에서 시작되었습니다. 과거에는 TV와 같은 소비자 가전제품에 필요한 전자재료를 공급하며, 이 분야에서 확고한 입지를 다졌습니다.</w:t>
        <w:br/>
        <w:br/>
      </w:r>
      <w:r>
        <w:rPr>
          <w:b/>
        </w:rPr>
        <w:t>현재 주력 사업</w:t>
      </w:r>
      <w:r>
        <w:t>은 에너지 솔루션, 특히 전기차 배터리와 ESS(Energy Storage System)로 전환되었습니다. 이는 전 세계적인 친환경 에너지 전환과 전기차 산업의 성장에 맞물려 매우 중요한 역할을 하고 있습니다. 삼성SDI는 기술 혁신과 생산 효율성을 통해 이 시장에서의 경쟁력을 높이고 있으며, 대형 자동차 제조사들과의 파트너십을 통해 시장 점유율을 확대하고 있습니다.</w:t>
        <w:br/>
        <w:br/>
      </w:r>
      <w:r>
        <w:rPr>
          <w:b/>
        </w:rPr>
        <w:t>미래 신사업</w:t>
      </w:r>
      <w:r>
        <w:t>으로는 배터리 리사이클링, 차세대 배터리 기술(예: 고체 배터리), 그리고 스마트 그리드 통합 솔루션 등이 있습니다. 이러한 신사업들은 지속 가능한 에너지 솔루션의 필요성에 부응하기 위한 것이며, 기술 혁신과 환경적 책임을 동시에 추구하고 있습니다.</w:t>
        <w:br/>
        <w:br/>
        <w:t xml:space="preserve">과거의 </w:t>
      </w:r>
      <w:r>
        <w:rPr>
          <w:b/>
        </w:rPr>
        <w:t>기술 부채</w:t>
      </w:r>
      <w:r>
        <w:t>를 해결하기 위해, 삼성SDI는 연구개발(R&amp;D)에 막대한 투자를 하고 있으며, 글로벌 기술 트렌드에 맞춰 기존 시스템과 솔루션을 업그레이드하고 있습니다. 또한, 제조 공정에서의 자동화와 디지털 전환을 통해 운영 효율성을 극대화하고 있습니다.</w:t>
        <w:br/>
        <w:br/>
        <w:t xml:space="preserve">신입 </w:t>
      </w:r>
      <w:r>
        <w:rPr>
          <w:b/>
        </w:rPr>
        <w:t>백엔드 개발자</w:t>
      </w:r>
      <w:r>
        <w:t xml:space="preserve">로서 삼성SDI에 기여할 수 있는 기회 포인트는 여러 가지가 있습니다. </w:t>
      </w:r>
      <w:r>
        <w:rPr>
          <w:b/>
        </w:rPr>
        <w:t>백엔드 시스템의 안정성과 확장성</w:t>
      </w:r>
      <w:r>
        <w:t xml:space="preserve">은 현재와 미래의 사업 운영에 필수적입니다. 예를 들어, 대규모 배터리 데이터의 실시간 분석 및 관리 시스템을 개발하거나, 배터리 관리 시스템(BMS)과의 통합을 위한 API 설계 및 구현에 참여할 수 있습니다. 또한, </w:t>
      </w:r>
      <w:r>
        <w:rPr>
          <w:b/>
        </w:rPr>
        <w:t>데이터 보안</w:t>
      </w:r>
      <w:r>
        <w:t>과 관련된 백엔드 시스템 강화는 기업의 신뢰성을 높이는 데 기여할 것입니다.</w:t>
        <w:br/>
        <w:br/>
        <w:t xml:space="preserve">결론적으로, 삼성SDI는 </w:t>
      </w:r>
      <w:r>
        <w:rPr>
          <w:b/>
        </w:rPr>
        <w:t>지속 가능한 에너지 솔루션</w:t>
      </w:r>
      <w:r>
        <w:t xml:space="preserve">을 제공하기 위해 과거의 강점을 현재의 주력 사업과 미래의 신사업으로 연결하고 있습니다. 신입 백엔드 개발자는 이 과정에서 </w:t>
      </w:r>
      <w:r>
        <w:rPr>
          <w:b/>
        </w:rPr>
        <w:t>핵심 인프라</w:t>
      </w:r>
      <w:r>
        <w:t>를 제공하는 역할을 맡아, 기술적 기여와 함께 기업의 지속 가능성 목표 달성을 지원할 수 있는 기회를 가질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