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KODEX 200 '백엔드 개발자' 지원자 맞춤형 심층 분석 보고서</w:t>
      </w:r>
    </w:p>
    <w:p>
      <w:r>
        <w:t>작성일: 2025년 10월 06일</w:t>
      </w:r>
    </w:p>
    <w:p/>
    <w:p>
      <w:pPr>
        <w:pStyle w:val="Heading1"/>
      </w:pPr>
      <w:r>
        <w:t>기업의 기술적 Legacy 분석</w:t>
      </w:r>
    </w:p>
    <w:p>
      <w:r>
        <w:t>'KODEX 200'는 가상의 회사 이름으로 보이므로, 일반적인 IT 기업에서 발생할 수 있는 기술적 변곡점과 관련된 사항을 설명하겠습니다.</w:t>
        <w:br/>
        <w:br/>
        <w:t>일반적으로 IT 및 기술 기업들은 창립 이후 여러 기술적 변곡점을 겪게 됩니다. 이러한 변곡점은 회사의 성장과 혁신에 중요한 역할을 합니다. 주요 기술적 변곡점과 관련된 사항은 다음과 같습니다:</w:t>
        <w:br/>
        <w:br/>
        <w:t xml:space="preserve">1. </w:t>
      </w:r>
      <w:r>
        <w:rPr>
          <w:b/>
        </w:rPr>
        <w:t>기술 스택의 선택</w:t>
      </w:r>
      <w:r>
        <w:t xml:space="preserve">: 초기 단계에서 회사는 특정 프로그래밍 언어, 프레임워크, 데이터베이스 등을 선택하게 됩니다. 예를 들어, 많은 스타트업이 빠른 개발을 위해 </w:t>
      </w:r>
      <w:r>
        <w:rPr>
          <w:b/>
        </w:rPr>
        <w:t>Python</w:t>
      </w:r>
      <w:r>
        <w:t xml:space="preserve">이나 </w:t>
      </w:r>
      <w:r>
        <w:rPr>
          <w:b/>
        </w:rPr>
        <w:t>Ruby on Rails</w:t>
      </w:r>
      <w:r>
        <w:t xml:space="preserve">를 선택할 수 있습니다. 이러한 선택은 초기 개발 속도를 높이지만, </w:t>
      </w:r>
      <w:r>
        <w:rPr>
          <w:b/>
        </w:rPr>
        <w:t>성장 단계에서 성능 문제</w:t>
      </w:r>
      <w:r>
        <w:t>를 초래할 수 있습니다.</w:t>
        <w:br/>
        <w:br/>
        <w:t xml:space="preserve">2. </w:t>
      </w:r>
      <w:r>
        <w:rPr>
          <w:b/>
        </w:rPr>
        <w:t>아키텍처 설계</w:t>
      </w:r>
      <w:r>
        <w:t xml:space="preserve">: 초기에는 단순한 모놀리식 아키텍처로 시작하는 경우가 많습니다. 이는 개발과 배포가 쉽지만, </w:t>
      </w:r>
      <w:r>
        <w:rPr>
          <w:b/>
        </w:rPr>
        <w:t>규모가 커질수록 유지보수가 어려워</w:t>
      </w:r>
      <w:r>
        <w:t xml:space="preserve">집니다. 많은 기업들이 이 시점에서 </w:t>
      </w:r>
      <w:r>
        <w:rPr>
          <w:b/>
        </w:rPr>
        <w:t>마이크로서비스 아키텍처</w:t>
      </w:r>
      <w:r>
        <w:t>로 전환하려고 시도합니다.</w:t>
        <w:br/>
        <w:br/>
        <w:t xml:space="preserve">3. </w:t>
      </w:r>
      <w:r>
        <w:rPr>
          <w:b/>
        </w:rPr>
        <w:t>기술 부채</w:t>
      </w:r>
      <w:r>
        <w:t xml:space="preserve">: 초기의 빠른 개발을 위해 임시방편으로 작성된 코드나 시스템 설계는 시간이 지남에 따라 </w:t>
      </w:r>
      <w:r>
        <w:rPr>
          <w:b/>
        </w:rPr>
        <w:t>기술 부채</w:t>
      </w:r>
      <w:r>
        <w:t>로 남게 됩니다. 이러한 부채는 시스템의 복잡성을 증가시키고, 새로운 기능을 추가하거나 버그를 수정하는 데 많은 시간을 소모하게 만듭니다.</w:t>
        <w:br/>
        <w:br/>
        <w:t xml:space="preserve">4. </w:t>
      </w:r>
      <w:r>
        <w:rPr>
          <w:b/>
        </w:rPr>
        <w:t>데이터베이스 및 인프라의 확장</w:t>
      </w:r>
      <w:r>
        <w:t xml:space="preserve">: 회사가 성장함에 따라 데이터베이스의 수평적 확장(예: 샤딩)이나 클라우드 인프라로의 전환이 필요하게 됩니다. 초기의 단순한 데이터베이스 구조는 </w:t>
      </w:r>
      <w:r>
        <w:rPr>
          <w:b/>
        </w:rPr>
        <w:t>대규모 트래픽을 감당하지 못할 수</w:t>
      </w:r>
      <w:r>
        <w:t xml:space="preserve"> 있습니다.</w:t>
        <w:br/>
        <w:br/>
        <w:t xml:space="preserve">5. </w:t>
      </w:r>
      <w:r>
        <w:rPr>
          <w:b/>
        </w:rPr>
        <w:t>보안 및 규제 준수</w:t>
      </w:r>
      <w:r>
        <w:t xml:space="preserve">: 회사가 성장하면서 보안 요구사항과 규제 준수(예: GDPR, HIPAA 등)가 강화됩니다. 초기 시스템 설계에서 보안과 규제 준수를 충분히 고려하지 않았다면, 이를 위한 </w:t>
      </w:r>
      <w:r>
        <w:rPr>
          <w:b/>
        </w:rPr>
        <w:t>추가적인 비용과 시간</w:t>
      </w:r>
      <w:r>
        <w:t>이 필요하게 됩니다.</w:t>
        <w:br/>
        <w:br/>
        <w:t>이러한 변곡점에서 얻은 교훈은 다음과 같습니다:</w:t>
        <w:br/>
        <w:br/>
        <w:t xml:space="preserve">- </w:t>
      </w:r>
      <w:r>
        <w:rPr>
          <w:b/>
        </w:rPr>
        <w:t>초기의 기술 선택이 장기적인 영향을 미친다</w:t>
      </w:r>
      <w:r>
        <w:t>: 초기의 기술적 결정은 회사의 성장을 지원하거나 방해할 수 있습니다. 따라서, 초기의 기술 스택 선택은 단기적인 필요를 넘어서 장기적인 관점에서 신중하게 고려되어야 합니다.</w:t>
        <w:br/>
        <w:br/>
        <w:t xml:space="preserve">- </w:t>
      </w:r>
      <w:r>
        <w:rPr>
          <w:b/>
        </w:rPr>
        <w:t>유연하고 확장 가능한 아키텍처의 중요성</w:t>
      </w:r>
      <w:r>
        <w:t xml:space="preserve">: 초기의 모놀리식 설계는 빠른 개발을 가능하게 하지만, </w:t>
      </w:r>
      <w:r>
        <w:rPr>
          <w:b/>
        </w:rPr>
        <w:t>마이크로서비스와 같은 유연한 아키텍처로의 전환을 고려</w:t>
      </w:r>
      <w:r>
        <w:t>해야 합니다.</w:t>
        <w:br/>
        <w:br/>
        <w:t xml:space="preserve">- </w:t>
      </w:r>
      <w:r>
        <w:rPr>
          <w:b/>
        </w:rPr>
        <w:t>기술 부채의 관리</w:t>
      </w:r>
      <w:r>
        <w:t xml:space="preserve">: 기술 부채는 피할 수 없는 부분이지만, 이를 지속적으로 관리하고 해결하는 전략이 필요합니다. </w:t>
      </w:r>
      <w:r>
        <w:rPr>
          <w:b/>
        </w:rPr>
        <w:t>정기적인 코드 리뷰와 리팩토링</w:t>
      </w:r>
      <w:r>
        <w:t>을 통해 부채를 줄여나가야 합니다.</w:t>
        <w:br/>
        <w:br/>
        <w:t xml:space="preserve">- </w:t>
      </w:r>
      <w:r>
        <w:rPr>
          <w:b/>
        </w:rPr>
        <w:t>보안과 규제 준수의 선제적 고려</w:t>
      </w:r>
      <w:r>
        <w:t xml:space="preserve">: 보안과 규제는 사후 대응보다는 </w:t>
      </w:r>
      <w:r>
        <w:rPr>
          <w:b/>
        </w:rPr>
        <w:t>선제적으로 고려</w:t>
      </w:r>
      <w:r>
        <w:t>해야 합니다. 초기 설계 단계에서부터 이를 염두에 두고 시스템을 구축하는 것이 중요합니다.</w:t>
        <w:br/>
        <w:br/>
        <w:t>이러한 분석은 KODEX 200와 같은 기업이 과거의 경험을 바탕으로 지속적으로 성장하고 발전하는 데 중요한 통찰을 제공합니다.</w:t>
      </w:r>
    </w:p>
    <w:p/>
    <w:p>
      <w:pPr>
        <w:pStyle w:val="Heading1"/>
      </w:pPr>
      <w:r>
        <w:t>현재의 주력 사업 및 기술 스택 분석</w:t>
      </w:r>
    </w:p>
    <w:p>
      <w:r>
        <w:t xml:space="preserve">'KODEX 200'은 한국의 주식 시장을 대표하는 KOSPI 200 지수를 추종하는 상장지수펀드(ETF)입니다. 따라서 'KODEX 200'의 핵심 비즈니스 모델은 </w:t>
      </w:r>
      <w:r>
        <w:rPr>
          <w:b/>
        </w:rPr>
        <w:t>지수 추종 투자</w:t>
      </w:r>
      <w:r>
        <w:t>로, 투자자에게 KOSPI 200 지수의 성과를 반영하는 투자를 제공하는 것입니다. 이는 자산 관리 및 투자의 효율성을 높이고자 하는 투자자들에게 매력적인 선택지입니다.</w:t>
        <w:br/>
        <w:br/>
        <w:t xml:space="preserve">'KODEX 200'의 주력 서비스는 </w:t>
      </w:r>
      <w:r>
        <w:rPr>
          <w:b/>
        </w:rPr>
        <w:t>투자 포트폴리오 관리</w:t>
      </w:r>
      <w:r>
        <w:t xml:space="preserve">와 </w:t>
      </w:r>
      <w:r>
        <w:rPr>
          <w:b/>
        </w:rPr>
        <w:t>지수 수익률의 충실한 추종</w:t>
      </w:r>
      <w:r>
        <w:t xml:space="preserve">입니다. 이를 통해 투자자들은 분산 투자 효과를 얻고 장기적인 자산 증식을 기대할 수 있습니다. </w:t>
        <w:br/>
        <w:br/>
        <w:t>최신 기술 스택을 고려할 때, 금융 서비스 및 ETF 관리 기업들은 다음과 같은 요소를 활용할 가능성이 높습니다:</w:t>
        <w:br/>
        <w:br/>
        <w:t xml:space="preserve">1. </w:t>
      </w:r>
      <w:r>
        <w:rPr>
          <w:b/>
        </w:rPr>
        <w:t>프로그래밍 언어</w:t>
      </w:r>
      <w:r>
        <w:t>: Python과 R은 금융 데이터 분석 및 알고리즘 트레이딩에 널리 사용됩니다.</w:t>
        <w:br/>
        <w:t xml:space="preserve">2. </w:t>
      </w:r>
      <w:r>
        <w:rPr>
          <w:b/>
        </w:rPr>
        <w:t>프레임워크 및 라이브러리</w:t>
      </w:r>
      <w:r>
        <w:t>: Pandas, NumPy, 그리고 TensorFlow와 같은 도구들은 데이터 분석과 머신러닝 모델링에 활용됩니다.</w:t>
        <w:br/>
        <w:t xml:space="preserve">3. </w:t>
      </w:r>
      <w:r>
        <w:rPr>
          <w:b/>
        </w:rPr>
        <w:t>데이터베이스</w:t>
      </w:r>
      <w:r>
        <w:t>: 금융 데이터의 저장 및 분석을 위해 PostgreSQL과 같은 관계형 데이터베이스가 사용될 수 있으며, 실시간 데이터 처리에는 NoSQL 데이터베이스도 활용될 수 있습니다.</w:t>
        <w:br/>
        <w:t xml:space="preserve">4. </w:t>
      </w:r>
      <w:r>
        <w:rPr>
          <w:b/>
        </w:rPr>
        <w:t>클라우드 플랫폼</w:t>
      </w:r>
      <w:r>
        <w:t>: AWS, Azure, 그리고 Google Cloud Platform은 확장성과 유연성을 제공하여 대량의 데이터 처리와 분석을 지원합니다.</w:t>
        <w:br/>
        <w:t xml:space="preserve">5. </w:t>
      </w:r>
      <w:r>
        <w:rPr>
          <w:b/>
        </w:rPr>
        <w:t>DevOps</w:t>
      </w:r>
      <w:r>
        <w:t>: 지속적인 통합 및 배포를 위해 Jenkins, Docker, Kubernetes 등을 활용하여 애플리케이션의 안정성과 가용성을 높입니다.</w:t>
        <w:br/>
        <w:br/>
        <w:t xml:space="preserve">최근 기술 블로그나 컨퍼런스에서 강조하는 </w:t>
      </w:r>
      <w:r>
        <w:rPr>
          <w:b/>
        </w:rPr>
        <w:t>기술 트렌드</w:t>
      </w:r>
      <w:r>
        <w:t>는 다음과 같습니다:</w:t>
        <w:br/>
        <w:br/>
        <w:t xml:space="preserve">- </w:t>
      </w:r>
      <w:r>
        <w:rPr>
          <w:b/>
        </w:rPr>
        <w:t>머신러닝 및 인공지능</w:t>
      </w:r>
      <w:r>
        <w:t>: 투자 전략의 자동화 및 데이터 분석을 통한 인사이트 도출에 집중하는 추세입니다.</w:t>
        <w:br/>
        <w:t xml:space="preserve">- </w:t>
      </w:r>
      <w:r>
        <w:rPr>
          <w:b/>
        </w:rPr>
        <w:t>블록체인 기술</w:t>
      </w:r>
      <w:r>
        <w:t>: 금융 거래의 투명성과 보안을 강화하기 위해 블록체인 기술의 활용이 주목받고 있습니다.</w:t>
        <w:br/>
        <w:t xml:space="preserve">- </w:t>
      </w:r>
      <w:r>
        <w:rPr>
          <w:b/>
        </w:rPr>
        <w:t>ESG 투자</w:t>
      </w:r>
      <w:r>
        <w:t>: 환경, 사회, 지배구조를 고려한 투자 전략이 주류로 자리 잡고 있으며, 이를 지원하는 데이터 분석 기술이 강화되고 있습니다.</w:t>
        <w:br/>
        <w:t xml:space="preserve">- </w:t>
      </w:r>
      <w:r>
        <w:rPr>
          <w:b/>
        </w:rPr>
        <w:t>클라우드 네이티브 기술</w:t>
      </w:r>
      <w:r>
        <w:t>: 금융 서비스의 민첩성과 비용 효율성을 높이기 위해 클라우드 네이티브 아키텍처 도입이 증가하고 있습니다.</w:t>
        <w:br/>
        <w:br/>
        <w:t>이러한 요소들은 'KODEX 200'과 같은 ETF의 운용 및 관리에 있어 중요한 기술적 기반을 제공합니다. ETF의 특성상 대규모 데이터 처리와 실시간 연산이 중요하기 때문에, 최신 기술 트렌드를 적극적으로 반영하는 것이 경쟁력을 유지하는 데 필수적입니다.</w:t>
      </w:r>
    </w:p>
    <w:p/>
    <w:p>
      <w:pPr>
        <w:pStyle w:val="Heading1"/>
      </w:pPr>
      <w:r>
        <w:t>최근 집중하고 있는 신규 IT 사업 및 투자 분야</w:t>
      </w:r>
    </w:p>
    <w:p>
      <w:r>
        <w:t>'KODEX 200'은 특정 기업이 아니라 한국의 대표적인 주식시장 지수인 KOSPI 200을 추종하는 상장지수펀드(ETF)입니다. 따라서 'KODEX 200' 자체가 미래 성장 동력을 삼고 투자하는 특정 IT 사업 분야나 관련 움직임을 직접적으로 설명하기는 어렵습니다. 그러나 KOSPI 200에 포함된 주요 기업들이 어떤 IT 분야에 집중하고 있는지를 통해 간접적으로 파악할 수 있습니다.</w:t>
        <w:br/>
        <w:br/>
      </w:r>
      <w:r>
        <w:rPr>
          <w:b/>
        </w:rPr>
        <w:t>AI(인공지능)</w:t>
      </w:r>
      <w:r>
        <w:t>: 여러 KOSPI 200 기업들이 AI 기술을 미래 성장 동력으로 삼고 있습니다. 특히 삼성전자, LG전자 등은 AI 기반의 제품 및 서비스 개발에 상당한 투자를 하고 있습니다. 이들 기업은 AI 기술을 스마트폰, 가전제품, 반도체 등 다양한 분야에 적용하려고 하고 있습니다.</w:t>
        <w:br/>
        <w:br/>
      </w:r>
      <w:r>
        <w:rPr>
          <w:b/>
        </w:rPr>
        <w:t>메타버스</w:t>
      </w:r>
      <w:r>
        <w:t>: 네이버와 카카오 등은 메타버스 플랫폼 개발에 적극적으로 참여하고 있습니다. 이들 기업은 메타버스 생태계를 구축하기 위해 콘텐츠 제작부터 플랫폼 개발까지 여러 분야에 걸쳐 투자와 협력을 강화하고 있습니다.</w:t>
        <w:br/>
        <w:br/>
      </w:r>
      <w:r>
        <w:rPr>
          <w:b/>
        </w:rPr>
        <w:t>블록체인</w:t>
      </w:r>
      <w:r>
        <w:t>: 블록체인 기술은 주로 금융권에서 활발히 연구되고 있으며, KB금융, 신한금융 등 주요 금융사들이 블록체인 기반의 서비스 개발을 위해 스타트업과 협력하거나 자체 연구개발을 진행하고 있습니다.</w:t>
        <w:br/>
        <w:br/>
      </w:r>
      <w:r>
        <w:rPr>
          <w:b/>
        </w:rPr>
        <w:t>신규 플랫폼 개발</w:t>
      </w:r>
      <w:r>
        <w:t>: 쿠팡, 네이버, 카카오는 다양한 신규 플랫폼 개발을 통해 생태계 확장을 도모하고 있습니다. 특히 네이버는 쇼핑, 콘텐츠, 클라우드 등 다양한 분야의 플랫폼을 통해 시장 점유율을 높이려 하고 있습니다.</w:t>
        <w:br/>
        <w:br/>
        <w:t xml:space="preserve">구체적인 움직임으로는 </w:t>
      </w:r>
      <w:r>
        <w:rPr>
          <w:b/>
        </w:rPr>
        <w:t>M&amp;A</w:t>
      </w:r>
      <w:r>
        <w:t xml:space="preserve">와 </w:t>
      </w:r>
      <w:r>
        <w:rPr>
          <w:b/>
        </w:rPr>
        <w:t>대규모 채용</w:t>
      </w:r>
      <w:r>
        <w:t>이 있습니다. 삼성전자는 AI 및 반도체 기술 강화를 위해 여러 스타트업을 인수했으며, LG전자도 AI 및 클라우드 컴퓨팅 분야의 전문성을 강화하기 위해 인재를 적극적으로 채용하고 있습니다.</w:t>
        <w:br/>
        <w:br/>
        <w:t xml:space="preserve">이와 같은 움직임은 </w:t>
      </w:r>
      <w:r>
        <w:rPr>
          <w:b/>
        </w:rPr>
        <w:t>기술 혁신과 시장의 변화에 대응</w:t>
      </w:r>
      <w:r>
        <w:t>하려는 노력의 일환으로 볼 수 있으며, 이는 KODEX 200에 포함된 기업들의 미래 성장 가능성을 높이는 요인이 될 것입니다.</w:t>
      </w:r>
    </w:p>
    <w:p/>
    <w:p>
      <w:pPr>
        <w:pStyle w:val="Heading1"/>
      </w:pPr>
      <w:r>
        <w:t>Legacy와 현재, 그리고 미래로의 기회</w:t>
      </w:r>
    </w:p>
    <w:p>
      <w:r>
        <w:t>'KODEX 200'은 한국에서 잘 알려진 ETF 상품이지만, 이를 벤치마크로 삼아 일반적인 기술 기업의 성장을 설명하겠습니다. 기업들은 시간이 지나면서 기술적, 시장적 변화를 겪으며 성장하게 됩니다. 이러한 변화는 기업의 과거, 현재, 미래 사업 간의 연결고리를 형성하며 발전합니다.</w:t>
        <w:br/>
        <w:br/>
        <w:t xml:space="preserve">1. </w:t>
      </w:r>
      <w:r>
        <w:rPr>
          <w:b/>
        </w:rPr>
        <w:t>Legacy</w:t>
      </w:r>
      <w:r>
        <w:t xml:space="preserve">: 과거의 기술 부채는 종종 오래된 시스템이나 코드베이스, 그리고 비효율적인 프로세스를 의미합니다. 이는 새로운 기술을 도입하거나, 시스템을 확장하는 데 제약이 됩니다. 기업들은 이러한 기술 부채를 해결하기 위해 </w:t>
      </w:r>
      <w:r>
        <w:rPr>
          <w:b/>
        </w:rPr>
        <w:t>점진적인 리팩토링</w:t>
      </w:r>
      <w:r>
        <w:t xml:space="preserve">, </w:t>
      </w:r>
      <w:r>
        <w:rPr>
          <w:b/>
        </w:rPr>
        <w:t>마이크로서비스 아키텍처로의 전환</w:t>
      </w:r>
      <w:r>
        <w:t xml:space="preserve">, 그리고 </w:t>
      </w:r>
      <w:r>
        <w:rPr>
          <w:b/>
        </w:rPr>
        <w:t>자동화된 테스트 도입</w:t>
      </w:r>
      <w:r>
        <w:t>을 통해 기술 스택을 현대화하고 있습니다.</w:t>
        <w:br/>
        <w:br/>
        <w:t xml:space="preserve">2. </w:t>
      </w:r>
      <w:r>
        <w:rPr>
          <w:b/>
        </w:rPr>
        <w:t>현재 주력 사업</w:t>
      </w:r>
      <w:r>
        <w:t xml:space="preserve">: 현재의 사업은 주로 </w:t>
      </w:r>
      <w:r>
        <w:rPr>
          <w:b/>
        </w:rPr>
        <w:t>안정적인 수익 창출</w:t>
      </w:r>
      <w:r>
        <w:t xml:space="preserve">을 목표로 하며, 기존 고객 기반을 유지하고 확장하는 데 중점을 둡니다. 이를 위해 기업은 고객의 요구에 빠르게 대응할 수 있는 </w:t>
      </w:r>
      <w:r>
        <w:rPr>
          <w:b/>
        </w:rPr>
        <w:t>애자일 개발 방법론</w:t>
      </w:r>
      <w:r>
        <w:t xml:space="preserve">을 채택하고 있으며, 데이터 분석을 통해 </w:t>
      </w:r>
      <w:r>
        <w:rPr>
          <w:b/>
        </w:rPr>
        <w:t>고객 경험을 개선</w:t>
      </w:r>
      <w:r>
        <w:t>하고 있습니다.</w:t>
        <w:br/>
        <w:br/>
        <w:t xml:space="preserve">3. </w:t>
      </w:r>
      <w:r>
        <w:rPr>
          <w:b/>
        </w:rPr>
        <w:t>미래 신사업</w:t>
      </w:r>
      <w:r>
        <w:t xml:space="preserve">: 미래 성장 동력은 </w:t>
      </w:r>
      <w:r>
        <w:rPr>
          <w:b/>
        </w:rPr>
        <w:t>혁신</w:t>
      </w:r>
      <w:r>
        <w:t xml:space="preserve">과 </w:t>
      </w:r>
      <w:r>
        <w:rPr>
          <w:b/>
        </w:rPr>
        <w:t>디지털 전환</w:t>
      </w:r>
      <w:r>
        <w:t>을 통해 발굴됩니다. 인공지능, 머신러닝, 클라우드 컴퓨팅 등 신기술을 활용하여 새로운 제품이나 서비스를 개발하는 것이 목표입니다. 이러한 과정을 통해 기업은 새로운 시장을 개척하고, 기존 시장에서의 경쟁력을 강화하고자 합니다.</w:t>
        <w:br/>
        <w:br/>
        <w:t>백엔드 개발자로서 신입 지원자는 다음과 같은 방식으로 기여할 수 있습니다:</w:t>
        <w:br/>
        <w:br/>
        <w:t xml:space="preserve">- </w:t>
      </w:r>
      <w:r>
        <w:rPr>
          <w:b/>
        </w:rPr>
        <w:t>기술 부채 해소</w:t>
      </w:r>
      <w:r>
        <w:t xml:space="preserve">: 기존 시스템의 코드 리팩토링 작업에 참여하여 </w:t>
      </w:r>
      <w:r>
        <w:rPr>
          <w:b/>
        </w:rPr>
        <w:t>유지보수성을 높이고</w:t>
      </w:r>
      <w:r>
        <w:t xml:space="preserve">, 효율성을 개선하는 데 기여할 수 있습니다. 또한, </w:t>
      </w:r>
      <w:r>
        <w:rPr>
          <w:b/>
        </w:rPr>
        <w:t>자동화된 테스트 작성</w:t>
      </w:r>
      <w:r>
        <w:t>을 통해 시스템의 안정성을 높일 수 있습니다.</w:t>
        <w:br/>
        <w:br/>
        <w:t xml:space="preserve">- </w:t>
      </w:r>
      <w:r>
        <w:rPr>
          <w:b/>
        </w:rPr>
        <w:t>현재 사업의 안정화</w:t>
      </w:r>
      <w:r>
        <w:t xml:space="preserve">: 백엔드 개발자는 </w:t>
      </w:r>
      <w:r>
        <w:rPr>
          <w:b/>
        </w:rPr>
        <w:t>확장 가능한 API 설계</w:t>
      </w:r>
      <w:r>
        <w:t xml:space="preserve">와 데이터베이스 최적화를 통해 </w:t>
      </w:r>
      <w:r>
        <w:rPr>
          <w:b/>
        </w:rPr>
        <w:t>시스템 성능을 개선</w:t>
      </w:r>
      <w:r>
        <w:t xml:space="preserve">하고, </w:t>
      </w:r>
      <w:r>
        <w:rPr>
          <w:b/>
        </w:rPr>
        <w:t>고객 요구사항에 빠르게 대응할 수 있는 기능 개발</w:t>
      </w:r>
      <w:r>
        <w:t>을 지원할 수 있습니다.</w:t>
        <w:br/>
        <w:br/>
        <w:t xml:space="preserve">- </w:t>
      </w:r>
      <w:r>
        <w:rPr>
          <w:b/>
        </w:rPr>
        <w:t>미래 신사업 지원</w:t>
      </w:r>
      <w:r>
        <w:t xml:space="preserve">: 신기술에 대한 학습과 적용을 통해 </w:t>
      </w:r>
      <w:r>
        <w:rPr>
          <w:b/>
        </w:rPr>
        <w:t>기술 혁신 프로젝트에 참여</w:t>
      </w:r>
      <w:r>
        <w:t>할 수 있습니다. 클라우드 인프라 및 AI/ML 기술을 활용한 새로운 서비스 개발에도 기여할 수 있습니다.</w:t>
        <w:br/>
        <w:br/>
        <w:t xml:space="preserve">신입 개발자는 </w:t>
      </w:r>
      <w:r>
        <w:rPr>
          <w:b/>
        </w:rPr>
        <w:t>지속적인 학습</w:t>
      </w:r>
      <w:r>
        <w:t xml:space="preserve">과 </w:t>
      </w:r>
      <w:r>
        <w:rPr>
          <w:b/>
        </w:rPr>
        <w:t>팀 협업</w:t>
      </w:r>
      <w:r>
        <w:t>을 통해 빠르게 역량을 키울 수 있으며, 변화하는 기술 트렌드에 민첩하게 대응할 수 있는 인재로 성장할 수 있습니다. 이러한 기회는 기업의 성장과 개인의 커리어 발전에 모두 긍정적인 영향을 미치게 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