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77632" w14:textId="77777777" w:rsidR="00081FC4" w:rsidRDefault="00000000">
      <w:pPr>
        <w:spacing w:after="240"/>
        <w:jc w:val="center"/>
      </w:pPr>
      <w:r>
        <w:rPr>
          <w:b/>
          <w:sz w:val="32"/>
        </w:rPr>
        <w:t>NEXUS: AN AI-POWERED ACADEMIC PERFORMANCE OPTIMIZATION PLATFORM</w:t>
      </w:r>
    </w:p>
    <w:p w14:paraId="1CEE48E3" w14:textId="77777777" w:rsidR="00081FC4" w:rsidRDefault="00000000">
      <w:pPr>
        <w:spacing w:after="120"/>
        <w:jc w:val="center"/>
      </w:pPr>
      <w:r>
        <w:t>Nitya Taneja (2330170)</w:t>
      </w:r>
    </w:p>
    <w:p w14:paraId="7C6EF584" w14:textId="1E00AA41" w:rsidR="00081FC4" w:rsidRDefault="00000000">
      <w:pPr>
        <w:spacing w:after="240"/>
        <w:jc w:val="center"/>
      </w:pPr>
      <w:r>
        <w:t>Project Group No.: ECS</w:t>
      </w:r>
      <w:r w:rsidR="009E0320">
        <w:t>-101</w:t>
      </w:r>
    </w:p>
    <w:p w14:paraId="47CDCCFA" w14:textId="77777777" w:rsidR="00081FC4" w:rsidRDefault="00000000">
      <w:pPr>
        <w:spacing w:after="240"/>
        <w:jc w:val="both"/>
      </w:pPr>
      <w:r>
        <w:rPr>
          <w:b/>
        </w:rPr>
        <w:t xml:space="preserve">Abstract: </w:t>
      </w:r>
      <w:r>
        <w:t>NEXUS is an AI-powered academic performance optimization platform for KIIT University students, integrating SGPA/CGPA simulation, PDF grade parsing, Google Classroom and Gmail API connectivity, an AI advisor (Gemini 2.5 Flash), a mock question paper generator using a LoRA fine-tuned Llama 3.2-3B model, and cognitive wellness tracking into a unified Next.js dashboard with institutional authentication.</w:t>
      </w:r>
    </w:p>
    <w:p w14:paraId="3D3D6EC2" w14:textId="77777777" w:rsidR="00081FC4" w:rsidRDefault="00000000">
      <w:pPr>
        <w:spacing w:after="120"/>
        <w:jc w:val="both"/>
      </w:pPr>
      <w:r>
        <w:rPr>
          <w:b/>
        </w:rPr>
        <w:t xml:space="preserve">Individual Contribution and Findings: </w:t>
      </w:r>
      <w:r>
        <w:t>My primary responsibility in the NEXUS project was data collection, cleaning, and preparation of the training dataset for the LoRA fine-tuning pipeline of the Llama 3.2-3B model. This role was critical for ensuring that the AI-generated mock question papers accurately reflected KIIT University's examination patterns and marking schemes.</w:t>
      </w:r>
    </w:p>
    <w:p w14:paraId="78CEDD71" w14:textId="77777777" w:rsidR="00081FC4" w:rsidRDefault="00000000">
      <w:pPr>
        <w:spacing w:after="120"/>
        <w:jc w:val="both"/>
      </w:pPr>
      <w:r>
        <w:t>Data Collection: I collected Previous Year Question papers (PYQs) from multiple sources across the School of Electronics Engineering at KIIT University. These papers spanned subjects including Data Structures, Microprocessors, Operating Systems, Computer Networks, Digital Electronics, and Software Engineering, covering academic years 2020-2023. The raw data was in various formats including scanned PDFs, photographed papers, and Excel compilations shared by seniors.</w:t>
      </w:r>
    </w:p>
    <w:p w14:paraId="33123781" w14:textId="77777777" w:rsidR="00081FC4" w:rsidRDefault="00000000">
      <w:pPr>
        <w:spacing w:after="120"/>
        <w:jc w:val="both"/>
      </w:pPr>
      <w:r>
        <w:t>Data Extraction and Digitization: I manually extracted questions from the collected PYQs and digitized them into a structured format. Each question was annotated with five key fields: Subject (the course name), Question (the complete question text), Marks (the mark allocation), Year (the examination year), and Topic (the specific syllabus topic the question addresses). This annotation process required careful cross-referencing with syllabi to ensure accurate topic classification.</w:t>
      </w:r>
    </w:p>
    <w:p w14:paraId="5CE828A7" w14:textId="77777777" w:rsidR="00081FC4" w:rsidRDefault="00000000">
      <w:pPr>
        <w:spacing w:after="120"/>
        <w:jc w:val="both"/>
      </w:pPr>
      <w:r>
        <w:t xml:space="preserve">Data Cleaning: The raw extracted data contained numerous inconsistencies including varying subject name conventions (e.g., 'Data Structures' vs 'DS' vs 'Data Structures and Algorithms'), typographical errors in questions, inconsistent marks formatting, </w:t>
      </w:r>
      <w:r>
        <w:lastRenderedPageBreak/>
        <w:t>and duplicate entries from papers that were shared across multiple semesters. I performed systematic cleaning operations including: standardizing subject names to their full official titles, correcting spelling and grammar in digitized questions, normalizing marks values to integers, removing duplicate entries using fuzzy string matching, and validating year fields against known examination schedules.</w:t>
      </w:r>
    </w:p>
    <w:p w14:paraId="516C71DF" w14:textId="77777777" w:rsidR="00081FC4" w:rsidRDefault="00000000">
      <w:pPr>
        <w:spacing w:after="120"/>
        <w:jc w:val="both"/>
      </w:pPr>
      <w:r>
        <w:t>CSV Dataset Preparation: The cleaned data was formatted into the final CSV dataset (data/pyqs/sample_dataset.csv) with consistent column headers (Subject, Question, Marks, Year, Topic) suitable for the training pipeline. I ensured that the data distribution was balanced across subjects and mark categories (2-mark, 5-mark, 10-mark, 15-mark questions) to prevent training bias.</w:t>
      </w:r>
    </w:p>
    <w:p w14:paraId="485964BC" w14:textId="77777777" w:rsidR="00081FC4" w:rsidRDefault="00000000">
      <w:pPr>
        <w:spacing w:after="120"/>
        <w:jc w:val="both"/>
      </w:pPr>
      <w:r>
        <w:t>Training Data Formatting: I worked with the project lead to format the CSV data into instruction-following prompt templates compatible with the Llama 3.2-Instruct format. Each record was transformed into a system-user-assistant conversation structure where the system prompt establishes the AI as a KIIT Professor, the user prompt specifies subject, topic, and marks, and the assistant response contains the actual question.</w:t>
      </w:r>
    </w:p>
    <w:p w14:paraId="287A4947" w14:textId="77777777" w:rsidR="00081FC4" w:rsidRDefault="00000000">
      <w:pPr>
        <w:spacing w:after="120"/>
        <w:jc w:val="both"/>
      </w:pPr>
      <w:r>
        <w:t>Key Technical Findings: (1) Data quality significantly impacts LoRA fine-tuning outcomes—even a small number of mislabeled topic fields caused the model to generate questions for incorrect topics. (2) Balanced distribution across mark categories is essential; initial datasets heavily biased toward 2-mark questions resulted in the model struggling with descriptive 10-15 mark questions. (3) Preserving mathematical notation and diagrams in text form requires careful escaping and formatting conventions. (4) The instruction-following format with explicit role assignments produced significantly better results than simple question-continuation prompts.</w:t>
      </w:r>
    </w:p>
    <w:p w14:paraId="7659FF7B" w14:textId="77777777" w:rsidR="00081FC4" w:rsidRDefault="00081FC4"/>
    <w:p w14:paraId="75AB17F4" w14:textId="77777777" w:rsidR="00081FC4" w:rsidRDefault="00000000">
      <w:pPr>
        <w:spacing w:after="120"/>
        <w:jc w:val="both"/>
      </w:pPr>
      <w:r>
        <w:rPr>
          <w:b/>
        </w:rPr>
        <w:t xml:space="preserve">Individual Contribution to Project Report Preparation: </w:t>
      </w:r>
      <w:r>
        <w:t xml:space="preserve">I contributed to Chapter 3, Section 3.3 (LLM Fine-Tuning Pipeline) specifically the Data Preparation subsection detailing the dataset structure, cleaning methodology, and formatting process. I also contributed to Chapter 1, Section 1.2 (Literature Survey) by researching and writing references [2], [5], and [6] covering LLM fine-tuning techniques, the Llama model </w:t>
      </w:r>
      <w:r>
        <w:lastRenderedPageBreak/>
        <w:t>family, and parameter-efficient training methods. I prepared the PYQ sample dataset table showing the data distribution across subjects.</w:t>
      </w:r>
    </w:p>
    <w:p w14:paraId="3FC2D8A9" w14:textId="77777777" w:rsidR="00081FC4" w:rsidRDefault="00081FC4"/>
    <w:p w14:paraId="30FEB053" w14:textId="77777777" w:rsidR="00081FC4" w:rsidRDefault="00000000">
      <w:pPr>
        <w:spacing w:after="120"/>
        <w:jc w:val="both"/>
      </w:pPr>
      <w:r>
        <w:rPr>
          <w:b/>
        </w:rPr>
        <w:t xml:space="preserve">Individual Contribution for Project Presentation and Demonstration: </w:t>
      </w:r>
      <w:r>
        <w:t>I prepared the presentation slides covering the data pipeline section, including the data collection methodology, cleaning process, and the training data format. During the presentation, I explained the data preparation workflow, demonstrated the CSV dataset structure, and discussed the challenges encountered in digitizing handwritten PYQ papers. I also presented the data distribution analysis showing the balance across subjects, mark categories, and academic years.</w:t>
      </w:r>
    </w:p>
    <w:p w14:paraId="35BF2D54" w14:textId="77777777" w:rsidR="00081FC4" w:rsidRDefault="00081FC4"/>
    <w:p w14:paraId="023ACCCE" w14:textId="77777777" w:rsidR="00081FC4" w:rsidRDefault="00081FC4"/>
    <w:p w14:paraId="24CFB3C9" w14:textId="77777777" w:rsidR="00081FC4" w:rsidRDefault="00081FC4"/>
    <w:tbl>
      <w:tblPr>
        <w:tblW w:w="0" w:type="auto"/>
        <w:jc w:val="center"/>
        <w:tblLook w:val="04A0" w:firstRow="1" w:lastRow="0" w:firstColumn="1" w:lastColumn="0" w:noHBand="0" w:noVBand="1"/>
      </w:tblPr>
      <w:tblGrid>
        <w:gridCol w:w="4156"/>
        <w:gridCol w:w="4156"/>
      </w:tblGrid>
      <w:tr w:rsidR="00081FC4" w14:paraId="2E8F7A43" w14:textId="77777777">
        <w:trPr>
          <w:jc w:val="center"/>
        </w:trPr>
        <w:tc>
          <w:tcPr>
            <w:tcW w:w="4156" w:type="dxa"/>
          </w:tcPr>
          <w:p w14:paraId="4F30DB4C" w14:textId="77777777" w:rsidR="00081FC4" w:rsidRDefault="00000000">
            <w:r>
              <w:t>Full Signature of Supervisor/s:</w:t>
            </w:r>
          </w:p>
        </w:tc>
        <w:tc>
          <w:tcPr>
            <w:tcW w:w="4156" w:type="dxa"/>
          </w:tcPr>
          <w:p w14:paraId="2059C2B6" w14:textId="77777777" w:rsidR="00081FC4" w:rsidRDefault="00000000">
            <w:pPr>
              <w:jc w:val="right"/>
            </w:pPr>
            <w:r>
              <w:t>Full Signature of the Student:</w:t>
            </w:r>
          </w:p>
        </w:tc>
      </w:tr>
      <w:tr w:rsidR="00081FC4" w14:paraId="5D191F9D" w14:textId="77777777">
        <w:trPr>
          <w:jc w:val="center"/>
        </w:trPr>
        <w:tc>
          <w:tcPr>
            <w:tcW w:w="4156" w:type="dxa"/>
          </w:tcPr>
          <w:p w14:paraId="51523461" w14:textId="77777777" w:rsidR="00081FC4" w:rsidRDefault="00000000">
            <w:r>
              <w:t>…………………………….</w:t>
            </w:r>
          </w:p>
        </w:tc>
        <w:tc>
          <w:tcPr>
            <w:tcW w:w="4156" w:type="dxa"/>
          </w:tcPr>
          <w:p w14:paraId="59B0577C" w14:textId="77777777" w:rsidR="00081FC4" w:rsidRDefault="00000000">
            <w:pPr>
              <w:jc w:val="right"/>
            </w:pPr>
            <w:r>
              <w:t>……………………………..</w:t>
            </w:r>
          </w:p>
        </w:tc>
      </w:tr>
    </w:tbl>
    <w:p w14:paraId="27DEB5A2" w14:textId="77777777" w:rsidR="00C47A4F" w:rsidRDefault="00C47A4F"/>
    <w:sectPr w:rsidR="00C47A4F"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981694">
    <w:abstractNumId w:val="8"/>
  </w:num>
  <w:num w:numId="2" w16cid:durableId="949432159">
    <w:abstractNumId w:val="6"/>
  </w:num>
  <w:num w:numId="3" w16cid:durableId="1248659428">
    <w:abstractNumId w:val="5"/>
  </w:num>
  <w:num w:numId="4" w16cid:durableId="738596602">
    <w:abstractNumId w:val="4"/>
  </w:num>
  <w:num w:numId="5" w16cid:durableId="745348881">
    <w:abstractNumId w:val="7"/>
  </w:num>
  <w:num w:numId="6" w16cid:durableId="1227960270">
    <w:abstractNumId w:val="3"/>
  </w:num>
  <w:num w:numId="7" w16cid:durableId="459110251">
    <w:abstractNumId w:val="2"/>
  </w:num>
  <w:num w:numId="8" w16cid:durableId="1386562438">
    <w:abstractNumId w:val="1"/>
  </w:num>
  <w:num w:numId="9" w16cid:durableId="278805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FC4"/>
    <w:rsid w:val="0015074B"/>
    <w:rsid w:val="0029639D"/>
    <w:rsid w:val="00326F90"/>
    <w:rsid w:val="00854FF9"/>
    <w:rsid w:val="009E0320"/>
    <w:rsid w:val="00AA1D8D"/>
    <w:rsid w:val="00B47730"/>
    <w:rsid w:val="00C47A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E9B06"/>
  <w14:defaultImageDpi w14:val="300"/>
  <w15:docId w15:val="{24584C1E-C967-4419-B21B-9A324BD1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Kumar Rathore</cp:lastModifiedBy>
  <cp:revision>2</cp:revision>
  <dcterms:created xsi:type="dcterms:W3CDTF">2013-12-23T23:15:00Z</dcterms:created>
  <dcterms:modified xsi:type="dcterms:W3CDTF">2026-03-29T07:43:00Z</dcterms:modified>
  <cp:category/>
</cp:coreProperties>
</file>