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2011年真题答案</w:t>
      </w:r>
    </w:p>
    <w:p>
      <w:pPr>
        <w:spacing w:line="360" w:lineRule="auto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数据结构部分</w:t>
      </w:r>
    </w:p>
    <w:p>
      <w:pPr>
        <w:rPr>
          <w:rFonts w:hint="eastAsia"/>
        </w:rPr>
      </w:pPr>
      <w:r>
        <w:rPr>
          <w:rFonts w:hint="eastAsia"/>
        </w:rPr>
        <w:t>1、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</w:rPr>
        <w:t>（1）</w:t>
      </w:r>
      <w:r>
        <w:rPr>
          <w:rFonts w:hint="eastAsia" w:ascii="Calibri" w:hAnsi="Calibri" w:eastAsia="宋体" w:cs="Times New Roman"/>
          <w:sz w:val="24"/>
          <w:szCs w:val="24"/>
        </w:rPr>
        <w:t>只允许在表的一端进行插入，而在表的另一端进行删除，这种操作受限的线性表</w:t>
      </w:r>
      <w:r>
        <w:rPr>
          <w:rFonts w:hint="eastAsia"/>
          <w:sz w:val="24"/>
          <w:szCs w:val="24"/>
        </w:rPr>
        <w:t>叫队列。循环队列是指</w:t>
      </w:r>
      <w:r>
        <w:rPr>
          <w:rFonts w:hint="eastAsia" w:ascii="Calibri" w:hAnsi="Calibri" w:eastAsia="宋体" w:cs="Times New Roman"/>
          <w:sz w:val="24"/>
          <w:szCs w:val="24"/>
        </w:rPr>
        <w:t>将顺序队列假想为一个环状的空间，即把存储队列元素的表从逻辑上看成一个环。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>
        <w:rPr>
          <w:rFonts w:hint="eastAsia" w:ascii="Calibri" w:hAnsi="Calibri" w:eastAsia="宋体" w:cs="Times New Roman"/>
          <w:sz w:val="24"/>
          <w:szCs w:val="24"/>
        </w:rPr>
        <w:t>对于一个带权连通无向图G=(V,E),生成树不同，每棵树的权也可能不同。设R为G的所有生成树的集合，若T为R中边的权值之和最小的那棵生成树，则T称为G的最小生成树。</w:t>
      </w:r>
      <w:r>
        <w:rPr>
          <w:rFonts w:hint="eastAsia"/>
          <w:sz w:val="24"/>
          <w:szCs w:val="24"/>
        </w:rPr>
        <w:t>构造最小生成树有普里姆算法和克鲁斯卡尔算法。构造方法见书本。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（1）直接插入排序，因为直接插入排序适用于链表，而其他大多数排序只适用于顺序表。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（2）快速排序，n极大时应采用复杂度为O(log2n)的排序算法，且当排序的关键字是随机排列时，速排序的时间最短。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（3）冒泡排序，因为记录距离正确位置至多两个位置，已基本有序。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算法思想：略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void LevelOrder(BTNode *b) 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 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    BTNode *p;   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BTNode *qu[MaxSize];     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 front,rear; 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front=rear=-1; 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    rear++;     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qu[rear]=b;     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while(front!=rear) 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    { 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        front=(front+1)%MaxSize; 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        p=qu[front];         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printf("%c ",p-&gt;data);         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if(p-&gt;lchild!=NULL) 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        {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    </w:t>
      </w:r>
      <w:r>
        <w:rPr>
          <w:rFonts w:hint="eastAsia"/>
        </w:rPr>
        <w:tab/>
      </w:r>
      <w:r>
        <w:rPr>
          <w:rFonts w:hint="eastAsia"/>
        </w:rPr>
        <w:t>rear=(rear+1)%MaxSize;             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qu[rear]=p-&gt;lchild; 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        }    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        if(p-&gt;rchild!=NULL) 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        { 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            rear=(rear+1)%MaxSize;             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qu[rear]=p-&gt;rchild; 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        }          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     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}  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算法思想：采用头插法，遇到偶数结点就删除，然后将其插入到新的链表中。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ListNode&lt;T&gt;*  ptr1=L2.first;         //L1游标指针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ListNode&lt;T&gt;*  ptr2=L2.first;         //L2游标指针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while(L.first-&gt;link!=NULL)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 xml:space="preserve">     if(L.first-&gt;link-&gt;data%2!=0)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 xml:space="preserve">     {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 xml:space="preserve">          ptr1-&gt;link=L.first-&gt;link;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 xml:space="preserve">          ptr1=ptr1-&gt;link;         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 xml:space="preserve">     }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 xml:space="preserve">     else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 xml:space="preserve">     {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 xml:space="preserve">          ptr1-&gt;link=L.first-&gt;link;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 xml:space="preserve">          ptr1=ptr1-&gt;link;  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 xml:space="preserve">     }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 xml:space="preserve">     L.first-&gt;link=L.first-&gt;link-&gt;link;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算法思想：从右上角开始，每次将搜索值与右上角的值比较，如果大于右上角的值，则直接去除1行，否则，则去掉1列。依次类推，继续下去，算法的时间复杂度即为O(n).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stepWise(int mat[][], int N, int x, int &amp;row, int &amp;col)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(x&lt; mat[0][0] || x &gt; mat[N-1][N-1]) </w:t>
      </w:r>
    </w:p>
    <w:p>
      <w:p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return false;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row = 0;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col = N-1;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while (row &lt;= N-1 &amp;&amp; col &gt;= 0)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(mat[row][col] &lt; target)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row++;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 (mat[row][col] &gt; target)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col--;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true;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false;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eastAsia="zh-CN"/>
        </w:rPr>
        <w:t>操作系统</w:t>
      </w:r>
      <w:r>
        <w:rPr>
          <w:rFonts w:hint="eastAsia"/>
          <w:b/>
          <w:bCs/>
          <w:sz w:val="44"/>
          <w:szCs w:val="44"/>
        </w:rPr>
        <w:t>部分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错误，系统可以采用虚拟存储器，先将程序的一部分装入内存，而将其余部分留在外存，就可以启动程序运行，在程序执行过程中当所访问的信息不在内存时，由操作系统将所需要的部分调入内存，然后继续执行程序。通过这种方法这就可以使得300MB的程序在256MB的内存空间里运行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（2）正确，</w:t>
      </w:r>
      <w:r>
        <w:rPr>
          <w:rFonts w:ascii="Arial" w:hAnsi="Arial" w:cs="Arial"/>
          <w:szCs w:val="21"/>
          <w:shd w:val="clear" w:color="auto" w:fill="FFFFFF"/>
        </w:rPr>
        <w:t>是指两个或两个以上的</w:t>
      </w:r>
      <w:r>
        <w:rPr>
          <w:rFonts w:hint="eastAsia"/>
        </w:rPr>
        <w:t>进程</w:t>
      </w:r>
      <w:r>
        <w:rPr>
          <w:rFonts w:ascii="Arial" w:hAnsi="Arial" w:cs="Arial"/>
          <w:szCs w:val="21"/>
          <w:shd w:val="clear" w:color="auto" w:fill="FFFFFF"/>
        </w:rPr>
        <w:t>在执行过程中，因争夺资源而造成的一种互相等待的现象，若无外力作用，它们都将无法推进下去</w:t>
      </w:r>
      <w:r>
        <w:rPr>
          <w:rFonts w:hint="eastAsia" w:ascii="Arial" w:hAnsi="Arial" w:cs="Arial"/>
          <w:szCs w:val="21"/>
          <w:shd w:val="clear" w:color="auto" w:fill="FFFFFF"/>
        </w:rPr>
        <w:t>。在计算机系统中，资源是有限的，而处于死锁的进程往往占有大量的资源且不能被剥夺，造成系统资源利用率降低。甚至有些死锁的出现会使系统无法正常运行，给系统造成极大危害。因此在设计操作系统时，不应该让死锁发生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7、</w:t>
      </w: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（1）进程与线程的比较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1）调度：线程是独立调度的基本单位，进程是资源拥有的基本单位。在同一进程中，线程的切换不会引起进程的切换，在不同进程中进行线程切换，会引起进程切换。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2）拥有资源：线程是资源的拥有单位，而线程基本不拥有资源，但线程可以访问其隶属进程的系统资源。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3）并发性：进程之间可以并发执行，同一进程内的多个线程也可以并发执行。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4）系统开销：由于创建或撤消进程时，系统都要为之分配或回收资源，如内存空间，I/O设备等，因此操作系统所付出的开销远大于创建或撤销线程时的开销。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5）通信方面：进程间通信需要进程同步和互斥手段的辅助，以保证数据的一致性，而线程间可以直接读/写进程数据段来进行通信。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8、见书本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9、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死锁的处理策略</w:t>
      </w:r>
      <w:r>
        <w:rPr>
          <w:color w:val="FF0000"/>
          <w:sz w:val="24"/>
          <w:szCs w:val="24"/>
        </w:rPr>
        <w:br/>
      </w:r>
      <w:r>
        <w:rPr>
          <w:rFonts w:hint="eastAsia"/>
          <w:sz w:val="24"/>
          <w:szCs w:val="24"/>
        </w:rPr>
        <w:t>1）预防死锁：设置某些限制条件，破坏产生死锁的四个必要条件中的一个或几个，以防止发生死锁。优点：适用于做突发式处理的进程，不必进行剥夺。缺点：效率低，进程初始化时间延长。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2）死锁避免：在资源的动态分配过程中，用某种方法防止系统进入不安全状态，从而避免死锁。优点：不必进行剥夺。缺点：必须知道将来的资源需求，进程不能被长时间阻塞。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）死锁的检测与解除：无需采取任何限制性措施，允许进程在执行过程中发生死锁。通过系统的检测机构及时检测出死锁的发生，然后采取某种措施解除死锁。优点：不延长进程初始化时间，允许对死锁进行现场处理。缺点：通过剥夺解除死锁造成损失。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</w:style>
  <w:style w:type="paragraph" w:styleId="3">
    <w:name w:val="footer"/>
    <w:basedOn w:val="1"/>
    <w:link w:val="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4">
    <w:name w:val="页脚 Char"/>
    <w:basedOn w:val="5"/>
    <w:link w:val="3"/>
    <w:semiHidden/>
    <w:rPr>
      <w:sz w:val="18"/>
      <w:szCs w:val="18"/>
    </w:rPr>
  </w:style>
  <w:style w:type="paragraph" w:styleId="6">
    <w:name w:val="header"/>
    <w:basedOn w:val="1"/>
    <w:link w:val="7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6"/>
    <w:semiHidden/>
    <w:rPr>
      <w:sz w:val="18"/>
      <w:szCs w:val="18"/>
    </w:rPr>
  </w:style>
  <w:style w:type="character" w:styleId="8">
    <w:name w:val="Hyperlink"/>
    <w:basedOn w:val="5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188</Words>
  <Characters>1072</Characters>
  <Lines>8</Lines>
  <Paragraphs>2</Paragraphs>
  <TotalTime>0</TotalTime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2013-10-13T13:45:00Z</dcterms:created>
  <dc:creator>Windows 用户</dc:creator>
  <cp:lastModifiedBy>wcc</cp:lastModifiedBy>
  <dcterms:modified xsi:type="dcterms:W3CDTF">2013-10-14T12:59:18Z</dcterms:modified>
  <dc:title>2011年真题答案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