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100FF0">
      <w:r>
        <w:rPr>
          <w:rFonts w:ascii="微软雅黑" w:eastAsia="微软雅黑" w:hAnsi="微软雅黑" w:hint="eastAsia"/>
          <w:color w:val="333333"/>
        </w:rPr>
        <w:t>本考试科目考试时间180分钟，满分150分。包括计算机网络及信息安全基础两部分，每部分各75分。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r>
        <w:rPr>
          <w:rStyle w:val="a3"/>
          <w:rFonts w:ascii="微软雅黑" w:eastAsia="微软雅黑" w:hAnsi="微软雅黑" w:hint="eastAsia"/>
          <w:color w:val="333333"/>
        </w:rPr>
        <w:t>计算机网络部分（75分）</w:t>
      </w:r>
      <w:r>
        <w:rPr>
          <w:rFonts w:ascii="微软雅黑" w:eastAsia="微软雅黑" w:hAnsi="微软雅黑" w:hint="eastAsia"/>
          <w:b/>
          <w:bCs/>
          <w:color w:val="333333"/>
        </w:rPr>
        <w:br/>
      </w:r>
      <w:r>
        <w:rPr>
          <w:rFonts w:ascii="微软雅黑" w:eastAsia="微软雅黑" w:hAnsi="微软雅黑" w:hint="eastAsia"/>
          <w:b/>
          <w:bCs/>
          <w:color w:val="333333"/>
        </w:rPr>
        <w:br/>
      </w:r>
      <w:r>
        <w:rPr>
          <w:rStyle w:val="a3"/>
          <w:rFonts w:ascii="微软雅黑" w:eastAsia="微软雅黑" w:hAnsi="微软雅黑" w:hint="eastAsia"/>
          <w:color w:val="333333"/>
        </w:rPr>
        <w:t xml:space="preserve">　　一、考试要求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掌握计算机网络的基本概念、基本原理和基本方法；掌握计算机网络的体系结构和典型网络协议，了解典型网络的组成和特点，理解典型网络设备的工作原理；掌握socket编程基本技术；能够运用计算机网络的基本概念、基本原理和基本方法进行网络系统的分析、设计和应用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注：考试内容以参考书目1为主。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</w:t>
      </w:r>
      <w:r>
        <w:rPr>
          <w:rStyle w:val="a3"/>
          <w:rFonts w:ascii="微软雅黑" w:eastAsia="微软雅黑" w:hAnsi="微软雅黑" w:hint="eastAsia"/>
          <w:color w:val="333333"/>
        </w:rPr>
        <w:t xml:space="preserve">　二、考试内容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1）计算机网络体系结构的概念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a:报文交换基本概念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b:TCP/IP体系结构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 xml:space="preserve">　　c:IP地址，子网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2)应用层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a:Web与HTTP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b:DNS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c:SMTP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3)传输层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a:UDP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b:TCP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c:拥塞控制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4)socket编程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a:UDP编程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 xml:space="preserve">　　b:TCP编程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c:原始套接字编程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5)网络层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a:链路状态路由协议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b:距离向量路由协议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c:BGP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6)链路层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a:ARP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b:WIFI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c:CDMA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r>
        <w:rPr>
          <w:rStyle w:val="a3"/>
          <w:rFonts w:ascii="微软雅黑" w:eastAsia="微软雅黑" w:hAnsi="微软雅黑" w:hint="eastAsia"/>
          <w:color w:val="333333"/>
        </w:rPr>
        <w:t>三、试卷结构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 xml:space="preserve">　　1)题型结构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a:填空题(0—15分)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b:选择题(0—30分)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c:简答题(0—30分)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d:问答题(0—30分)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注：题型分数在以上范围内浮动，总分为75分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r>
        <w:rPr>
          <w:rStyle w:val="a3"/>
          <w:rFonts w:ascii="微软雅黑" w:eastAsia="微软雅黑" w:hAnsi="微软雅黑" w:hint="eastAsia"/>
          <w:color w:val="333333"/>
        </w:rPr>
        <w:t>四、参考书目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1．JamesF.Kurose,andKeithW.Ross，计算机网络-自顶向下方法（原书第6版），机械工业出版社.2014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2.谢希仁.计算机网络（第6版）.电子工业出版社，2013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r>
        <w:rPr>
          <w:rStyle w:val="a3"/>
          <w:rFonts w:ascii="微软雅黑" w:eastAsia="微软雅黑" w:hAnsi="微软雅黑" w:hint="eastAsia"/>
          <w:color w:val="333333"/>
        </w:rPr>
        <w:t>信息安全部分（75分）</w:t>
      </w:r>
      <w:r>
        <w:rPr>
          <w:rFonts w:ascii="微软雅黑" w:eastAsia="微软雅黑" w:hAnsi="微软雅黑" w:hint="eastAsia"/>
          <w:b/>
          <w:bCs/>
          <w:color w:val="333333"/>
        </w:rPr>
        <w:br/>
      </w:r>
      <w:r>
        <w:rPr>
          <w:rFonts w:ascii="微软雅黑" w:eastAsia="微软雅黑" w:hAnsi="微软雅黑" w:hint="eastAsia"/>
          <w:b/>
          <w:bCs/>
          <w:color w:val="333333"/>
        </w:rPr>
        <w:br/>
      </w:r>
      <w:r>
        <w:rPr>
          <w:rStyle w:val="a3"/>
          <w:rFonts w:ascii="微软雅黑" w:eastAsia="微软雅黑" w:hAnsi="微软雅黑" w:hint="eastAsia"/>
          <w:color w:val="333333"/>
        </w:rPr>
        <w:t xml:space="preserve">　　一、考试要求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br/>
        <w:t xml:space="preserve">　　要求考生全面掌握信息安全领域的基本内涵、概念、原理和方法，系统深入地理解密码学基本理论、身份认证、访问控制、计算机病毒与网络入侵、防火墙与入侵检测、安全传输协议、风险评估与控制理论、信息安全标准与法律法规，掌握信息安全服务的逻辑设计与基本技术路线，理解各种信息安全服务之间的相互关系，建立信息安全体系的整体概念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r>
        <w:rPr>
          <w:rStyle w:val="a3"/>
          <w:rFonts w:ascii="微软雅黑" w:eastAsia="微软雅黑" w:hAnsi="微软雅黑" w:hint="eastAsia"/>
          <w:color w:val="333333"/>
        </w:rPr>
        <w:t>二、考试内容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1）信息安全的基本概念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a:信息安全知识体系结构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b:信息的基本安全属性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c:信息保障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d:安全服务与机制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2）密码学基础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a:密码分类、作用与基本设计原理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 xml:space="preserve">　　b:对称密钥密码与DES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c:公开密钥密码、DH密钥交换协议与RSA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d：散列函数原理及作用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3)身份认证与访问控制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a:基于对称密钥的认证设计与kerberos协议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b:基于公开密钥的认证设计与PKI理论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c:三种典型的访问控制模型及实现机制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d:Windows系统网络认证及访问控制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4）计算机病毒与网络入侵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a:传统计算机病毒、蠕虫病毒、木马病毒的特点、原理与防治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b:拒绝服务攻击的特点及典型攻击机理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 xml:space="preserve">　　c:欺骗类攻击的特点与典型攻击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d：利用型攻击的特点及缓冲区溢出原理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5）防火墙、入侵检测与安全传输协议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a:防火墙理论与netfilter结构原理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b:入侵检测理论与snorts结构原理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c:IPSec与SSL协议的组成及工作原理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d:SET协议体系与关键技术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6）安全风险管理与法律法规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a:信息系统风险评估与控制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b:CC标准与BS7799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c:信息安全道德与法律法规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 xml:space="preserve">　　</w:t>
      </w:r>
      <w:r>
        <w:rPr>
          <w:rStyle w:val="a3"/>
          <w:rFonts w:ascii="微软雅黑" w:eastAsia="微软雅黑" w:hAnsi="微软雅黑" w:hint="eastAsia"/>
          <w:color w:val="333333"/>
        </w:rPr>
        <w:t>三、试卷题型结构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a:填空题(0-20分)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b:选择题(0-20分)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b:简答题(0-30分)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c:计算与综合设计题(0-30分)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r>
        <w:rPr>
          <w:rStyle w:val="a3"/>
          <w:rFonts w:ascii="微软雅黑" w:eastAsia="微软雅黑" w:hAnsi="微软雅黑" w:hint="eastAsia"/>
          <w:color w:val="333333"/>
        </w:rPr>
        <w:t>四、参考书目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1．翟健宏，信息安全导论，科学出版社，2011.07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2．刘建伟等，网络安全——技术与实践，清华大学出版社，2011.07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05"/>
    <w:rsid w:val="00100FF0"/>
    <w:rsid w:val="003032AD"/>
    <w:rsid w:val="0055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B5225-DE38-436B-8D1B-4CD213FD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0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2018-04-09T14:58:00Z</dcterms:created>
  <dcterms:modified xsi:type="dcterms:W3CDTF">2018-04-09T14:58:00Z</dcterms:modified>
</cp:coreProperties>
</file>