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FD9" w:rsidRDefault="006D2FD9" w:rsidP="006D2F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6D2FD9" w:rsidRDefault="006D2FD9" w:rsidP="006D2F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6D2FD9" w:rsidRDefault="006D2FD9" w:rsidP="006D2F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6D2FD9" w:rsidRDefault="006D2FD9" w:rsidP="006D2FD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2FD9" w:rsidRDefault="006D2FD9" w:rsidP="006D2F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инфокоммуникационных технологий</w:t>
      </w: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2FD9" w:rsidRDefault="006D2FD9" w:rsidP="006D2FD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Лабораторная работа №2. </w:t>
      </w:r>
    </w:p>
    <w:p w:rsidR="006D2FD9" w:rsidRDefault="006D2FD9" w:rsidP="006D2FD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Сравнение сервисов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Amazon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Web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Services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Microsoft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Azure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. Создание единой кросс-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провайдерной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сервисной модели.</w:t>
      </w: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D2FD9" w:rsidRPr="007A2091" w:rsidRDefault="006D2FD9" w:rsidP="006D2FD9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:rsidR="006D2FD9" w:rsidRPr="006D2FD9" w:rsidRDefault="006D2FD9" w:rsidP="006D2FD9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Черняев Александр</w:t>
      </w:r>
    </w:p>
    <w:p w:rsidR="006D2FD9" w:rsidRDefault="006D2FD9" w:rsidP="006D2FD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 K34204 </w:t>
      </w:r>
    </w:p>
    <w:p w:rsidR="006D2FD9" w:rsidRDefault="006D2FD9" w:rsidP="006D2FD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:rsidR="006D2FD9" w:rsidRDefault="006D2FD9" w:rsidP="006D2FD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Меркушев Александр Евгеньевич</w:t>
      </w: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D2FD9" w:rsidRPr="006D2FD9" w:rsidRDefault="006D2FD9" w:rsidP="006D2FD9">
      <w:pPr>
        <w:spacing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D2FD9" w:rsidRDefault="006D2FD9" w:rsidP="006D2F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6D2FD9" w:rsidRPr="006D2FD9" w:rsidRDefault="006D2FD9" w:rsidP="006D2FD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2021</w:t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</w:p>
    <w:p w:rsidR="006D2FD9" w:rsidRDefault="006D2FD9" w:rsidP="006D2FD9">
      <w:pPr>
        <w:numPr>
          <w:ilvl w:val="0"/>
          <w:numId w:val="1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Получение навыков аналитики и понимания спектра публичных облачных сервисов без привязки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вендору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D2FD9" w:rsidRDefault="006D2FD9" w:rsidP="006D2FD9">
      <w:pPr>
        <w:numPr>
          <w:ilvl w:val="0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у студентов комплексного кросс-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провайдерного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видения облачных сервисов.</w:t>
      </w:r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 работы:</w:t>
      </w:r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предлагает услуги для широкого спектра потребностей, связанных с данными, включая как общие, например, хранилище файлов и реляционные базы данных, а также более специализированные услуги, такие как текстовый поиск и данные временных рядов. Для выполнения данной лабораторной была использована следующая </w:t>
      </w:r>
      <w:hyperlink r:id="rId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документация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по продуктам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работе встретились следующие сервисы:</w:t>
      </w: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Configuration</w:t>
      </w:r>
      <w:proofErr w:type="spellEnd"/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приложения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предоставляет службу для централизованного управления параметрами приложений и флагами функций. Современные программы, особенно программы, работающие в облаке, обычно имеют много компонентов, распределенных по своей природе. Распространение настроек конфигурации между этими компонентами может привести к трудным для устранения ошибкам во время развертывания приложения. Данный сервис предлагает использовать конфигурацию приложения, чтобы сохранить все его настройки и защитить их доступ в одном месте.</w:t>
      </w: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Services</w:t>
      </w:r>
      <w:proofErr w:type="spellEnd"/>
    </w:p>
    <w:p w:rsidR="006D2FD9" w:rsidRPr="007A2091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Служба приложений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это служба на базе HTTP для размещения веб-приложений, интерфейсов REST API и серверной части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мобильных решений. Вы можете выполнять разработку на привычном языке: .NET, .NET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Ruby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Node.js, PHP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Приложения без затруднений работают и масштабируются в средах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EB9" w:rsidRDefault="00AA0EB9" w:rsidP="00AA0EB9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AA0EB9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0EB9">
        <w:rPr>
          <w:rFonts w:ascii="Times New Roman" w:eastAsia="Times New Roman" w:hAnsi="Times New Roman" w:cs="Times New Roman"/>
          <w:sz w:val="28"/>
          <w:szCs w:val="28"/>
          <w:lang w:val="en-US"/>
        </w:rPr>
        <w:t>Management</w:t>
      </w:r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ибридная </w:t>
      </w:r>
      <w:proofErr w:type="spellStart"/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>многооблачная</w:t>
      </w:r>
      <w:proofErr w:type="spellEnd"/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платформа управления API во всех используемых средах.</w:t>
      </w:r>
      <w:proofErr w:type="gramEnd"/>
    </w:p>
    <w:p w:rsidR="00AA0EB9" w:rsidRPr="005D57FA" w:rsidRDefault="00AA0EB9" w:rsidP="005D57FA">
      <w:pPr>
        <w:pStyle w:val="a3"/>
        <w:rPr>
          <w:rFonts w:eastAsia="Times New Roman" w:cs="Times New Roman"/>
          <w:szCs w:val="28"/>
          <w:lang w:val="ru-RU"/>
        </w:rPr>
      </w:pPr>
      <w:proofErr w:type="spellStart"/>
      <w:r w:rsidRPr="00AA0EB9">
        <w:rPr>
          <w:rFonts w:eastAsia="Times New Roman" w:cs="Times New Roman"/>
          <w:szCs w:val="28"/>
          <w:lang w:val="ru-RU"/>
        </w:rPr>
        <w:t>Azure</w:t>
      </w:r>
      <w:proofErr w:type="spellEnd"/>
      <w:r w:rsidRPr="00AA0EB9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AA0EB9">
        <w:rPr>
          <w:rFonts w:eastAsia="Times New Roman" w:cs="Times New Roman"/>
          <w:szCs w:val="28"/>
          <w:lang w:val="ru-RU"/>
        </w:rPr>
        <w:t>Automation</w:t>
      </w:r>
      <w:proofErr w:type="spellEnd"/>
      <w:r>
        <w:rPr>
          <w:rFonts w:eastAsia="Times New Roman" w:cs="Times New Roman"/>
          <w:szCs w:val="28"/>
          <w:lang w:val="ru-RU"/>
        </w:rPr>
        <w:t xml:space="preserve"> - у</w:t>
      </w:r>
      <w:r w:rsidRPr="00AA0EB9">
        <w:rPr>
          <w:rFonts w:eastAsia="Times New Roman" w:cs="Times New Roman"/>
          <w:szCs w:val="28"/>
          <w:lang w:val="ru-RU"/>
        </w:rPr>
        <w:t>прощенное управление облаком с процессом автоматизации</w:t>
      </w:r>
      <w:r>
        <w:rPr>
          <w:rFonts w:eastAsia="Times New Roman" w:cs="Times New Roman"/>
          <w:szCs w:val="28"/>
          <w:lang w:val="ru-RU"/>
        </w:rPr>
        <w:t>.</w:t>
      </w:r>
      <w:r w:rsidR="005D57FA" w:rsidRPr="005D57FA">
        <w:rPr>
          <w:shd w:val="clear" w:color="auto" w:fill="FFFFFF"/>
        </w:rPr>
        <w:t xml:space="preserve"> </w:t>
      </w:r>
      <w:proofErr w:type="spellStart"/>
      <w:r w:rsidR="005D57FA">
        <w:rPr>
          <w:shd w:val="clear" w:color="auto" w:fill="FFFFFF"/>
          <w:lang w:val="ru-RU"/>
        </w:rPr>
        <w:t>Ав</w:t>
      </w:r>
      <w:r w:rsidR="005D57FA">
        <w:rPr>
          <w:shd w:val="clear" w:color="auto" w:fill="FFFFFF"/>
        </w:rPr>
        <w:t>томатическо</w:t>
      </w:r>
      <w:proofErr w:type="spellEnd"/>
      <w:r w:rsidR="005D57FA">
        <w:rPr>
          <w:shd w:val="clear" w:color="auto" w:fill="FFFFFF"/>
          <w:lang w:val="ru-RU"/>
        </w:rPr>
        <w:t>е</w:t>
      </w:r>
      <w:r w:rsidR="005D57FA">
        <w:rPr>
          <w:shd w:val="clear" w:color="auto" w:fill="FFFFFF"/>
        </w:rPr>
        <w:t xml:space="preserve"> </w:t>
      </w:r>
      <w:proofErr w:type="spellStart"/>
      <w:r w:rsidR="005D57FA">
        <w:rPr>
          <w:shd w:val="clear" w:color="auto" w:fill="FFFFFF"/>
        </w:rPr>
        <w:t>согласовани</w:t>
      </w:r>
      <w:proofErr w:type="spellEnd"/>
      <w:r w:rsidR="005D57FA">
        <w:rPr>
          <w:shd w:val="clear" w:color="auto" w:fill="FFFFFF"/>
          <w:lang w:val="ru-RU"/>
        </w:rPr>
        <w:t>е</w:t>
      </w:r>
      <w:r w:rsidR="005D57FA">
        <w:rPr>
          <w:shd w:val="clear" w:color="auto" w:fill="FFFFFF"/>
        </w:rPr>
        <w:t xml:space="preserve"> рабочих задач и распределения нагрузок между вычислительными ресурсами </w:t>
      </w:r>
      <w:r w:rsidR="005D57FA" w:rsidRPr="005D57FA">
        <w:rPr>
          <w:bCs/>
          <w:shd w:val="clear" w:color="auto" w:fill="FFFFFF"/>
        </w:rPr>
        <w:t>облака</w:t>
      </w:r>
      <w:r w:rsidR="005D57FA">
        <w:rPr>
          <w:bCs/>
          <w:shd w:val="clear" w:color="auto" w:fill="FFFFFF"/>
          <w:lang w:val="ru-RU"/>
        </w:rPr>
        <w:t>.</w:t>
      </w:r>
    </w:p>
    <w:p w:rsidR="00AA0EB9" w:rsidRDefault="00AA0EB9" w:rsidP="00AA0EB9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>Key</w:t>
      </w:r>
      <w:proofErr w:type="spellEnd"/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>Vault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>Защита криптографических ключей и других секретных данных, которые используются облачными приложениями и службами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A0EB9" w:rsidRDefault="00AA0EB9" w:rsidP="00AA0EB9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>Azure</w:t>
      </w:r>
      <w:proofErr w:type="spellEnd"/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>Monitor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Pr="00AA0EB9">
        <w:rPr>
          <w:rFonts w:ascii="Times New Roman" w:eastAsia="Times New Roman" w:hAnsi="Times New Roman" w:cs="Times New Roman"/>
          <w:sz w:val="28"/>
          <w:szCs w:val="28"/>
          <w:lang w:val="ru-RU"/>
        </w:rPr>
        <w:t>Формирование полного представления о состоянии приложений, инфраструктуры и сети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A0EB9" w:rsidRPr="00AA0EB9" w:rsidRDefault="00AA0EB9" w:rsidP="00AA0EB9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A0EB9" w:rsidRPr="00AA0EB9" w:rsidRDefault="00AA0EB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Insights</w:t>
      </w:r>
      <w:proofErr w:type="spellEnd"/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Insights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компонент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Monitor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– это расширяемая служба управления производительностью приложений для разработчиков и специалистов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Её можно использовать для мониторинга работающих приложений. Эта служба автоматически отслеживает аномалии производительности и предоставляет мощные аналитические инструменты, которые помогут диагностировать проблемы и понять, что пользователи фактически делают в приложении. </w:t>
      </w:r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Эта служба помогает постоянно улучшать производительность и удобство использования. Она работает с приложениями на разных платформах, включая .NET, Node.js,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 размещением 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локальной, гибридной или общедоступной облачной средах. Эта служба интегрируется с процессом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содержит точки подключения ко многим инструментам разработки. </w:t>
      </w: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Automation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Control</w:t>
      </w:r>
      <w:proofErr w:type="spellEnd"/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Служба автоматизации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предоставляет облачную автоматизацию, обновления операционной системы и службу конфигурации, которая поддерживает согласованное управление в ваших средах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других средах. Он включает автоматизацию процессов, управление конфигурацией, управление обновлениями, общие возможности и разнородные функции.</w:t>
      </w:r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Автоматизация необходима в трех основных областях облачных операций:</w:t>
      </w:r>
    </w:p>
    <w:p w:rsidR="006D2FD9" w:rsidRPr="007A2091" w:rsidRDefault="006D2FD9" w:rsidP="007A2091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2091">
        <w:rPr>
          <w:rFonts w:ascii="Times New Roman" w:eastAsia="Times New Roman" w:hAnsi="Times New Roman" w:cs="Times New Roman"/>
          <w:i/>
          <w:sz w:val="28"/>
          <w:szCs w:val="28"/>
        </w:rPr>
        <w:t>Развертывание и управление</w:t>
      </w:r>
      <w:r w:rsidRPr="007A2091">
        <w:rPr>
          <w:rFonts w:ascii="Times New Roman" w:eastAsia="Times New Roman" w:hAnsi="Times New Roman" w:cs="Times New Roman"/>
          <w:sz w:val="28"/>
          <w:szCs w:val="28"/>
        </w:rPr>
        <w:t xml:space="preserve"> – предоставление воспроизводимой и согласованной инфраструктуры в виде кода.</w:t>
      </w:r>
    </w:p>
    <w:p w:rsidR="006D2FD9" w:rsidRPr="007A2091" w:rsidRDefault="006D2FD9" w:rsidP="007A2091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2091">
        <w:rPr>
          <w:rFonts w:ascii="Times New Roman" w:eastAsia="Times New Roman" w:hAnsi="Times New Roman" w:cs="Times New Roman"/>
          <w:i/>
          <w:sz w:val="28"/>
          <w:szCs w:val="28"/>
        </w:rPr>
        <w:t>Ответ</w:t>
      </w:r>
      <w:r w:rsidRPr="007A2091">
        <w:rPr>
          <w:rFonts w:ascii="Times New Roman" w:eastAsia="Times New Roman" w:hAnsi="Times New Roman" w:cs="Times New Roman"/>
          <w:sz w:val="28"/>
          <w:szCs w:val="28"/>
        </w:rPr>
        <w:t xml:space="preserve"> – создание автоматизации на основе событий для диагностики и решения проблем.</w:t>
      </w:r>
    </w:p>
    <w:p w:rsidR="006D2FD9" w:rsidRPr="007A2091" w:rsidRDefault="006D2FD9" w:rsidP="007A2091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A2091">
        <w:rPr>
          <w:rFonts w:ascii="Times New Roman" w:eastAsia="Times New Roman" w:hAnsi="Times New Roman" w:cs="Times New Roman"/>
          <w:i/>
          <w:sz w:val="28"/>
          <w:szCs w:val="28"/>
        </w:rPr>
        <w:t>Оркестрация</w:t>
      </w:r>
      <w:proofErr w:type="spellEnd"/>
      <w:r w:rsidRPr="007A209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7A2091">
        <w:rPr>
          <w:rFonts w:ascii="Times New Roman" w:eastAsia="Times New Roman" w:hAnsi="Times New Roman" w:cs="Times New Roman"/>
          <w:sz w:val="28"/>
          <w:szCs w:val="28"/>
        </w:rPr>
        <w:t>оркестрируйте</w:t>
      </w:r>
      <w:proofErr w:type="spellEnd"/>
      <w:r w:rsidRPr="007A2091">
        <w:rPr>
          <w:rFonts w:ascii="Times New Roman" w:eastAsia="Times New Roman" w:hAnsi="Times New Roman" w:cs="Times New Roman"/>
          <w:sz w:val="28"/>
          <w:szCs w:val="28"/>
        </w:rPr>
        <w:t xml:space="preserve"> и интегрируйте свою автоматизацию с другими службами и продуктами </w:t>
      </w:r>
      <w:proofErr w:type="spellStart"/>
      <w:r w:rsidRPr="007A2091"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 w:rsidRPr="007A2091">
        <w:rPr>
          <w:rFonts w:ascii="Times New Roman" w:eastAsia="Times New Roman" w:hAnsi="Times New Roman" w:cs="Times New Roman"/>
          <w:sz w:val="28"/>
          <w:szCs w:val="28"/>
        </w:rPr>
        <w:t xml:space="preserve"> или сторонних производителей.</w:t>
      </w:r>
    </w:p>
    <w:p w:rsidR="00F650E8" w:rsidRDefault="00F650E8" w:rsidP="00F650E8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650E8" w:rsidRDefault="00F650E8" w:rsidP="00F650E8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50E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Azure Arc</w:t>
      </w:r>
    </w:p>
    <w:p w:rsidR="00F650E8" w:rsidRPr="007A2091" w:rsidRDefault="00F650E8" w:rsidP="00F650E8">
      <w:pPr>
        <w:pStyle w:val="a3"/>
        <w:ind w:firstLine="708"/>
        <w:rPr>
          <w:shd w:val="clear" w:color="auto" w:fill="FFFFFF"/>
          <w:lang w:val="ru-RU"/>
        </w:rPr>
      </w:pPr>
      <w:proofErr w:type="spellStart"/>
      <w:r>
        <w:rPr>
          <w:shd w:val="clear" w:color="auto" w:fill="FFFFFF"/>
        </w:rPr>
        <w:t>Azure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Arc</w:t>
      </w:r>
      <w:proofErr w:type="spellEnd"/>
      <w:r>
        <w:rPr>
          <w:shd w:val="clear" w:color="auto" w:fill="FFFFFF"/>
        </w:rPr>
        <w:t xml:space="preserve"> обеспечивает упрощенное управление, ускоренную разработку приложений и согласованную работу служб </w:t>
      </w:r>
      <w:proofErr w:type="spellStart"/>
      <w:r>
        <w:rPr>
          <w:shd w:val="clear" w:color="auto" w:fill="FFFFFF"/>
        </w:rPr>
        <w:t>Azure</w:t>
      </w:r>
      <w:proofErr w:type="spellEnd"/>
      <w:r>
        <w:rPr>
          <w:shd w:val="clear" w:color="auto" w:fill="FFFFFF"/>
        </w:rPr>
        <w:t xml:space="preserve">. Без труда упорядочивайте, контролируйте и защищайте серверы </w:t>
      </w:r>
      <w:proofErr w:type="spellStart"/>
      <w:r>
        <w:rPr>
          <w:shd w:val="clear" w:color="auto" w:fill="FFFFFF"/>
        </w:rPr>
        <w:t>Windows</w:t>
      </w:r>
      <w:proofErr w:type="spellEnd"/>
      <w:r>
        <w:rPr>
          <w:shd w:val="clear" w:color="auto" w:fill="FFFFFF"/>
        </w:rPr>
        <w:t xml:space="preserve"> и </w:t>
      </w:r>
      <w:proofErr w:type="spellStart"/>
      <w:r>
        <w:rPr>
          <w:shd w:val="clear" w:color="auto" w:fill="FFFFFF"/>
        </w:rPr>
        <w:t>Linux</w:t>
      </w:r>
      <w:proofErr w:type="spellEnd"/>
      <w:r>
        <w:rPr>
          <w:shd w:val="clear" w:color="auto" w:fill="FFFFFF"/>
        </w:rPr>
        <w:t>, SQL </w:t>
      </w:r>
      <w:proofErr w:type="spellStart"/>
      <w:r>
        <w:rPr>
          <w:shd w:val="clear" w:color="auto" w:fill="FFFFFF"/>
        </w:rPr>
        <w:t>Server</w:t>
      </w:r>
      <w:proofErr w:type="spellEnd"/>
      <w:r>
        <w:rPr>
          <w:shd w:val="clear" w:color="auto" w:fill="FFFFFF"/>
        </w:rPr>
        <w:t xml:space="preserve"> и кластеры </w:t>
      </w:r>
      <w:proofErr w:type="spellStart"/>
      <w:r>
        <w:rPr>
          <w:shd w:val="clear" w:color="auto" w:fill="FFFFFF"/>
        </w:rPr>
        <w:t>Kubernetes</w:t>
      </w:r>
      <w:proofErr w:type="spellEnd"/>
      <w:r>
        <w:rPr>
          <w:shd w:val="clear" w:color="auto" w:fill="FFFFFF"/>
        </w:rPr>
        <w:t xml:space="preserve"> в центрах обработки данных, а также в пограничных и </w:t>
      </w:r>
      <w:proofErr w:type="spellStart"/>
      <w:r>
        <w:rPr>
          <w:shd w:val="clear" w:color="auto" w:fill="FFFFFF"/>
        </w:rPr>
        <w:t>многооблачных</w:t>
      </w:r>
      <w:proofErr w:type="spellEnd"/>
      <w:r>
        <w:rPr>
          <w:shd w:val="clear" w:color="auto" w:fill="FFFFFF"/>
        </w:rPr>
        <w:t xml:space="preserve"> средах в </w:t>
      </w:r>
      <w:proofErr w:type="spellStart"/>
      <w:r>
        <w:rPr>
          <w:shd w:val="clear" w:color="auto" w:fill="FFFFFF"/>
        </w:rPr>
        <w:t>Azure</w:t>
      </w:r>
      <w:proofErr w:type="spellEnd"/>
      <w:r>
        <w:rPr>
          <w:shd w:val="clear" w:color="auto" w:fill="FFFFFF"/>
        </w:rPr>
        <w:t xml:space="preserve">. Проектируйте и создавайте ориентированные на облако приложения из любой точки мира, не жертвуя </w:t>
      </w:r>
      <w:r>
        <w:rPr>
          <w:shd w:val="clear" w:color="auto" w:fill="FFFFFF"/>
        </w:rPr>
        <w:lastRenderedPageBreak/>
        <w:t xml:space="preserve">возможностью централизованного визуального контроля. Получите инновации и облачные преимущества </w:t>
      </w:r>
      <w:proofErr w:type="spellStart"/>
      <w:r>
        <w:rPr>
          <w:shd w:val="clear" w:color="auto" w:fill="FFFFFF"/>
        </w:rPr>
        <w:t>Azure</w:t>
      </w:r>
      <w:proofErr w:type="spellEnd"/>
      <w:r>
        <w:rPr>
          <w:shd w:val="clear" w:color="auto" w:fill="FFFFFF"/>
        </w:rPr>
        <w:t xml:space="preserve">, развертывая согласованные службы данных, приложений и машинного обучения </w:t>
      </w:r>
      <w:proofErr w:type="spellStart"/>
      <w:r>
        <w:rPr>
          <w:shd w:val="clear" w:color="auto" w:fill="FFFFFF"/>
        </w:rPr>
        <w:t>Azure</w:t>
      </w:r>
      <w:proofErr w:type="spellEnd"/>
      <w:r>
        <w:rPr>
          <w:shd w:val="clear" w:color="auto" w:fill="FFFFFF"/>
        </w:rPr>
        <w:t xml:space="preserve"> в любой инфраструктуре.</w:t>
      </w:r>
    </w:p>
    <w:p w:rsidR="00F650E8" w:rsidRPr="007A2091" w:rsidRDefault="00F650E8" w:rsidP="00F650E8">
      <w:pPr>
        <w:pStyle w:val="a3"/>
        <w:ind w:firstLine="708"/>
        <w:rPr>
          <w:rFonts w:eastAsia="Times New Roman" w:cs="Times New Roman"/>
          <w:b/>
          <w:szCs w:val="28"/>
          <w:lang w:val="ru-RU"/>
        </w:rPr>
      </w:pPr>
    </w:p>
    <w:p w:rsidR="006D2FD9" w:rsidRPr="00E330F6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330F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SQL Data Warehouse (Azure Synapse Analytics)</w:t>
      </w:r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Synapse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Analytics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это служба аналитики, которая объединяет корпоративные хранилища данных и аналитику больших данных. Выделенный пул SQL относится к функциям хранения корпоративных данных, доступным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Synapse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Analytics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Выделенный пул SQL представляет коллекцию аналитических ресурсов, которые подготавливаются при использовании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Synapse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SQL. Размер выделенного пула SQL определяется единицами использования хранилища данных.</w:t>
      </w:r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создания выделенного пула SQL можно импортировать большие данные с помощью простых запросов T-SQL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PolyBase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Затем используйте возможности обработчика распределенных запросов для выполнения высокопроизводительной аналитики. По мере интеграции и анализа данных выделенный пул SQL станет единственной оптимальной и достоверной версией для получения надежных и своевременных аналитических сведений для вашей компании.</w:t>
      </w: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Bastion</w:t>
      </w:r>
      <w:proofErr w:type="spellEnd"/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Бастион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это развертываемая служба, которая позволяет подключаться к виртуальной машине с помощью браузера и портала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Бастион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это полностью управляемая платформой служба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которая подготавливается в виртуальной сети. Она обеспечивает безопасное и бесперебойное подключение RDP или SSH к виртуальным машинам непосредственно на портале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протоколу TLS. При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подключении с помощью Бастиона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виртуальным машинам не требуются общедоступные IP-адреса, агенты или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специальное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клиентское ПО.</w:t>
      </w: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Bandwidth</w:t>
      </w:r>
      <w:proofErr w:type="spellEnd"/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Пропускная способность касается перемещения данных в центры обработки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из них, а также между ними; стоимость других типов передачи данных явно указана в составе стоимости сети доставки содержимого,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ExpressRoute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пиринга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Более подробная информация о прайсе лучше представлена в </w:t>
      </w:r>
      <w:hyperlink r:id="rId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документации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Firewall</w:t>
      </w:r>
      <w:proofErr w:type="spellEnd"/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Брандмауэр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это ориентированная на облако интеллектуальная служба сетевого брандмауэра, обеспечивающая лучшую защиту от угроз для облачных рабочих нагрузок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высокодоступная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служба с полным отслеживанием состояния и неограниченными возможностями облачного масштабирования. Она обеспечивает анализ внутреннего и внешнего трафика.</w:t>
      </w: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Hubs</w:t>
      </w:r>
      <w:proofErr w:type="spellEnd"/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это сервис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предоставляет простую в использовании инфраструктуру для отправки оповещающих уведомлений с любой серверной части на любую мобильную платформу. </w:t>
      </w: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Power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BI</w:t>
      </w:r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Power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BI – это унифицированное решение для самостоятельной и корпоративной аналитики. С его помощью можно визуализировать данные и обмениваться полезными сведениями внутри организации, а также вставлять данные в приложения и веб-сайты.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Analytics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Power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BI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вместе позволяют анализировать данные в больших масштабах. Это дает возможность развивать культуру принятия решений на основе данных, что необходимо для процветания в динамичной конкурентной среде.</w:t>
      </w: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Power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Embedded</w:t>
      </w:r>
      <w:proofErr w:type="spellEnd"/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Служба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Power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Embedded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предназначена для независимых поставщиков программных продуктов, которые хотят внедрять визуализации в свои приложения.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Power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Embedded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помогает клиентам принимать решения. Эта служба предназначена для разработчиков приложений, и клиенты такого приложения могут использовать содержимое, хранящееся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Power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Embedded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как в организации, так и за ее пределами. Вы не можете предоставлять доступ к содержимому емкости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Power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Embedded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одним щелчком опубликовав его в Интернете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SharePoint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Site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Recovery</w:t>
      </w:r>
      <w:proofErr w:type="spellEnd"/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Recovery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предлагает простоту развертывания, экономию и надежность. Можно развернуть процессы репликации, отработки отказа и восстановления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Recovery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чтобы поддерживать работу своих приложений во время запланированных и незапланированных сбоев.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Recovery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это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нативное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средство аварийного восстановления как услуги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DRaaS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Корпорация Майкрософт признана лидером в области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DRaaS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полноте видения и возможности реализации в данной сфере.</w:t>
      </w:r>
    </w:p>
    <w:p w:rsidR="00ED3306" w:rsidRPr="00BF7FE2" w:rsidRDefault="00ED3306" w:rsidP="00ED3306">
      <w:pPr>
        <w:numPr>
          <w:ilvl w:val="0"/>
          <w:numId w:val="2"/>
        </w:numPr>
        <w:spacing w:after="160" w:line="360" w:lineRule="auto"/>
        <w:jc w:val="both"/>
        <w:rPr>
          <w:rStyle w:val="a4"/>
          <w:rFonts w:ascii="Times New Roman" w:eastAsia="Times New Roman" w:hAnsi="Times New Roman" w:cs="Times New Roman"/>
          <w:b/>
          <w:color w:val="auto"/>
          <w:sz w:val="28"/>
          <w:szCs w:val="28"/>
          <w:u w:val="none"/>
        </w:rPr>
      </w:pPr>
      <w:proofErr w:type="spellStart"/>
      <w:r w:rsidRPr="00BF7FE2">
        <w:rPr>
          <w:rFonts w:ascii="Times New Roman" w:eastAsia="Times New Roman" w:hAnsi="Times New Roman" w:cs="Times New Roman"/>
          <w:b/>
          <w:sz w:val="28"/>
          <w:szCs w:val="28"/>
        </w:rPr>
        <w:t>Microsoft</w:t>
      </w:r>
      <w:proofErr w:type="spellEnd"/>
      <w:r w:rsidRPr="00BF7FE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7FE2">
        <w:rPr>
          <w:rFonts w:ascii="Times New Roman" w:eastAsia="Times New Roman" w:hAnsi="Times New Roman" w:cs="Times New Roman"/>
          <w:b/>
          <w:sz w:val="28"/>
          <w:szCs w:val="28"/>
        </w:rPr>
        <w:t>BizTalk</w:t>
      </w:r>
      <w:proofErr w:type="spellEnd"/>
    </w:p>
    <w:p w:rsidR="00BF7FE2" w:rsidRPr="00ED3306" w:rsidRDefault="00BF7FE2" w:rsidP="00BF7FE2">
      <w:pPr>
        <w:pStyle w:val="a3"/>
        <w:rPr>
          <w:rFonts w:eastAsia="Times New Roman" w:cs="Times New Roman"/>
          <w:b/>
          <w:szCs w:val="28"/>
        </w:rPr>
      </w:pPr>
      <w:proofErr w:type="spellStart"/>
      <w:r>
        <w:rPr>
          <w:shd w:val="clear" w:color="auto" w:fill="FFFFFF"/>
        </w:rPr>
        <w:t>Microsoft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BizTalk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Server</w:t>
      </w:r>
      <w:proofErr w:type="spellEnd"/>
      <w:r>
        <w:rPr>
          <w:shd w:val="clear" w:color="auto" w:fill="FFFFFF"/>
        </w:rPr>
        <w:t xml:space="preserve"> обеспечивает возможность разработки бизнес-процессов и управления ими на внутрикорпоративном и меж</w:t>
      </w:r>
      <w:r>
        <w:rPr>
          <w:shd w:val="clear" w:color="auto" w:fill="FFFFFF"/>
        </w:rPr>
        <w:softHyphen/>
        <w:t>кор</w:t>
      </w:r>
      <w:r>
        <w:rPr>
          <w:shd w:val="clear" w:color="auto" w:fill="FFFFFF"/>
        </w:rPr>
        <w:softHyphen/>
        <w:t>по</w:t>
      </w:r>
      <w:r>
        <w:rPr>
          <w:shd w:val="clear" w:color="auto" w:fill="FFFFFF"/>
        </w:rPr>
        <w:softHyphen/>
        <w:t>ра</w:t>
      </w:r>
      <w:r>
        <w:rPr>
          <w:shd w:val="clear" w:color="auto" w:fill="FFFFFF"/>
        </w:rPr>
        <w:softHyphen/>
        <w:t>тив</w:t>
      </w:r>
      <w:r>
        <w:rPr>
          <w:shd w:val="clear" w:color="auto" w:fill="FFFFFF"/>
        </w:rPr>
        <w:softHyphen/>
        <w:t xml:space="preserve">ном уровне. Решение интегрировано с </w:t>
      </w:r>
      <w:proofErr w:type="spellStart"/>
      <w:r>
        <w:rPr>
          <w:shd w:val="clear" w:color="auto" w:fill="FFFFFF"/>
        </w:rPr>
        <w:t>Oracle</w:t>
      </w:r>
      <w:proofErr w:type="spellEnd"/>
      <w:r>
        <w:rPr>
          <w:shd w:val="clear" w:color="auto" w:fill="FFFFFF"/>
        </w:rPr>
        <w:t xml:space="preserve"> E-</w:t>
      </w:r>
      <w:proofErr w:type="spellStart"/>
      <w:r>
        <w:rPr>
          <w:shd w:val="clear" w:color="auto" w:fill="FFFFFF"/>
        </w:rPr>
        <w:t>Business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Suite</w:t>
      </w:r>
      <w:proofErr w:type="spellEnd"/>
      <w:r>
        <w:rPr>
          <w:shd w:val="clear" w:color="auto" w:fill="FFFFFF"/>
        </w:rPr>
        <w:t>. Раз</w:t>
      </w:r>
      <w:r>
        <w:rPr>
          <w:shd w:val="clear" w:color="auto" w:fill="FFFFFF"/>
        </w:rPr>
        <w:softHyphen/>
        <w:t>ра</w:t>
      </w:r>
      <w:r>
        <w:rPr>
          <w:shd w:val="clear" w:color="auto" w:fill="FFFFFF"/>
        </w:rPr>
        <w:softHyphen/>
        <w:t>бот</w:t>
      </w:r>
      <w:r>
        <w:rPr>
          <w:shd w:val="clear" w:color="auto" w:fill="FFFFFF"/>
        </w:rPr>
        <w:softHyphen/>
        <w:t>чи</w:t>
      </w:r>
      <w:r>
        <w:rPr>
          <w:shd w:val="clear" w:color="auto" w:fill="FFFFFF"/>
        </w:rPr>
        <w:softHyphen/>
        <w:t xml:space="preserve">ки могут использовать инструменты </w:t>
      </w:r>
      <w:proofErr w:type="spellStart"/>
      <w:r>
        <w:rPr>
          <w:shd w:val="clear" w:color="auto" w:fill="FFFFFF"/>
        </w:rPr>
        <w:t>Visual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Studio</w:t>
      </w:r>
      <w:proofErr w:type="spellEnd"/>
      <w:r>
        <w:rPr>
          <w:shd w:val="clear" w:color="auto" w:fill="FFFFFF"/>
        </w:rPr>
        <w:t xml:space="preserve"> и </w:t>
      </w:r>
      <w:proofErr w:type="spellStart"/>
      <w:r>
        <w:rPr>
          <w:shd w:val="clear" w:color="auto" w:fill="FFFFFF"/>
        </w:rPr>
        <w:t>Visual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Studio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Team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Foundation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Server</w:t>
      </w:r>
      <w:proofErr w:type="spellEnd"/>
      <w:r>
        <w:rPr>
          <w:shd w:val="clear" w:color="auto" w:fill="FFFFFF"/>
        </w:rPr>
        <w:t xml:space="preserve"> и средство создания интерфейса</w:t>
      </w:r>
      <w:bookmarkStart w:id="0" w:name="_GoBack"/>
      <w:bookmarkEnd w:id="0"/>
      <w:r>
        <w:rPr>
          <w:shd w:val="clear" w:color="auto" w:fill="FFFFFF"/>
        </w:rPr>
        <w:t xml:space="preserve"> мобильного RFID-</w:t>
      </w:r>
      <w:r>
        <w:rPr>
          <w:shd w:val="clear" w:color="auto" w:fill="FFFFFF"/>
        </w:rPr>
        <w:lastRenderedPageBreak/>
        <w:t xml:space="preserve">клиента. Редакция </w:t>
      </w:r>
      <w:proofErr w:type="spellStart"/>
      <w:r>
        <w:rPr>
          <w:shd w:val="clear" w:color="auto" w:fill="FFFFFF"/>
        </w:rPr>
        <w:t>Standard</w:t>
      </w:r>
      <w:proofErr w:type="spellEnd"/>
      <w:r>
        <w:rPr>
          <w:shd w:val="clear" w:color="auto" w:fill="FFFFFF"/>
        </w:rPr>
        <w:t xml:space="preserve"> разработана специально для бизнеса со средними объемами и масштабами развертывания.</w:t>
      </w:r>
    </w:p>
    <w:p w:rsidR="006D2FD9" w:rsidRDefault="006D2FD9" w:rsidP="006D2FD9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Virtual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Machines</w:t>
      </w:r>
      <w:proofErr w:type="spellEnd"/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Сервис предлагает перенести наиболее важные рабочие нагрузки в инфраструктуру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повысить эксплуатационную эффективность. Можно запускать на виртуальных машинах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программное обеспечение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SAP,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Oracle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также приложения для высокопроизводительных вычислений. Можно выбрать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любой дистрибутив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Есть возможность развёртывать виртуальные машины, содержащие до 416 виртуальных ЦП и 12 ТБ памяти. </w:t>
      </w:r>
    </w:p>
    <w:p w:rsidR="006D2FD9" w:rsidRDefault="006D2FD9" w:rsidP="006D2FD9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IT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Tower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“глобальная” классификация сервисов</w:t>
      </w:r>
    </w:p>
    <w:p w:rsidR="006D2FD9" w:rsidRPr="007A2091" w:rsidRDefault="006D2FD9" w:rsidP="006D2FD9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2FD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Service</w:t>
      </w:r>
      <w:r w:rsidRPr="007A209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6D2FD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Family</w:t>
      </w:r>
      <w:r w:rsidRPr="007A20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семейство</w:t>
      </w:r>
      <w:r w:rsidRPr="007A20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сервисов</w:t>
      </w:r>
    </w:p>
    <w:p w:rsidR="006D2FD9" w:rsidRPr="007A2091" w:rsidRDefault="006D2FD9" w:rsidP="006D2FD9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2FD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Service</w:t>
      </w:r>
      <w:r w:rsidRPr="007A209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6D2FD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Type</w:t>
      </w:r>
      <w:r w:rsidRPr="007A20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тип</w:t>
      </w:r>
      <w:r w:rsidRPr="007A20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сервиса</w:t>
      </w:r>
    </w:p>
    <w:p w:rsidR="006D2FD9" w:rsidRDefault="006D2FD9" w:rsidP="006D2FD9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Sub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предоставляемая услуга</w:t>
      </w:r>
    </w:p>
    <w:p w:rsidR="006D2FD9" w:rsidRDefault="006D2FD9" w:rsidP="006D2FD9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Usage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параметр, отвечающий за ценообразование данного продукта.</w:t>
      </w:r>
    </w:p>
    <w:p w:rsidR="006D2FD9" w:rsidRDefault="006D2FD9" w:rsidP="006D2FD9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>Выводы:</w:t>
      </w:r>
    </w:p>
    <w:p w:rsidR="006D2FD9" w:rsidRDefault="006D2FD9" w:rsidP="006D2FD9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данной работы были получены знания о предоставляемых сервисах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Были сопоставлены входящие данные от провайдера с его же документацией. Распределено потребление сервисов по иерархии, для анализа от большего 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меньшему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. Был заполнен слепок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биллинга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 провайдера, он представлен в виде таблицы.</w:t>
      </w:r>
    </w:p>
    <w:p w:rsidR="00B81823" w:rsidRDefault="00B81823"/>
    <w:sectPr w:rsidR="00B818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6808CA"/>
    <w:multiLevelType w:val="multilevel"/>
    <w:tmpl w:val="BE4C0D56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">
    <w:nsid w:val="49FC0BF7"/>
    <w:multiLevelType w:val="hybridMultilevel"/>
    <w:tmpl w:val="71B6EF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5C795FA2"/>
    <w:multiLevelType w:val="multilevel"/>
    <w:tmpl w:val="17324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1431514"/>
    <w:multiLevelType w:val="multilevel"/>
    <w:tmpl w:val="B6929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6822744"/>
    <w:multiLevelType w:val="hybridMultilevel"/>
    <w:tmpl w:val="248EA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FD9"/>
    <w:rsid w:val="000C67D2"/>
    <w:rsid w:val="000D75B1"/>
    <w:rsid w:val="00355198"/>
    <w:rsid w:val="00457178"/>
    <w:rsid w:val="005D57FA"/>
    <w:rsid w:val="006365E7"/>
    <w:rsid w:val="006D2FD9"/>
    <w:rsid w:val="007A2091"/>
    <w:rsid w:val="00AA0EB9"/>
    <w:rsid w:val="00B81823"/>
    <w:rsid w:val="00BF7FE2"/>
    <w:rsid w:val="00CF58CE"/>
    <w:rsid w:val="00ED3306"/>
    <w:rsid w:val="00F6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D2FD9"/>
    <w:pPr>
      <w:spacing w:after="0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ED330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7D2"/>
    <w:pPr>
      <w:keepNext/>
      <w:keepLines/>
      <w:spacing w:before="240" w:after="24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0C67D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No Spacing"/>
    <w:uiPriority w:val="1"/>
    <w:qFormat/>
    <w:rsid w:val="00F650E8"/>
    <w:pPr>
      <w:spacing w:after="0" w:line="360" w:lineRule="auto"/>
      <w:jc w:val="both"/>
    </w:pPr>
    <w:rPr>
      <w:rFonts w:ascii="Times New Roman" w:eastAsia="Arial" w:hAnsi="Times New Roman" w:cs="Arial"/>
      <w:sz w:val="28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ED33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" w:eastAsia="ru-RU"/>
    </w:rPr>
  </w:style>
  <w:style w:type="character" w:styleId="a4">
    <w:name w:val="Hyperlink"/>
    <w:basedOn w:val="a0"/>
    <w:uiPriority w:val="99"/>
    <w:unhideWhenUsed/>
    <w:rsid w:val="00ED3306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ED3306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7A20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D2FD9"/>
    <w:pPr>
      <w:spacing w:after="0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ED330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7D2"/>
    <w:pPr>
      <w:keepNext/>
      <w:keepLines/>
      <w:spacing w:before="240" w:after="24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0C67D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No Spacing"/>
    <w:uiPriority w:val="1"/>
    <w:qFormat/>
    <w:rsid w:val="00F650E8"/>
    <w:pPr>
      <w:spacing w:after="0" w:line="360" w:lineRule="auto"/>
      <w:jc w:val="both"/>
    </w:pPr>
    <w:rPr>
      <w:rFonts w:ascii="Times New Roman" w:eastAsia="Arial" w:hAnsi="Times New Roman" w:cs="Arial"/>
      <w:sz w:val="28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ED33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" w:eastAsia="ru-RU"/>
    </w:rPr>
  </w:style>
  <w:style w:type="character" w:styleId="a4">
    <w:name w:val="Hyperlink"/>
    <w:basedOn w:val="a0"/>
    <w:uiPriority w:val="99"/>
    <w:unhideWhenUsed/>
    <w:rsid w:val="00ED3306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ED3306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7A2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14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zure.microsoft.com/ru-ru/pricing/details/bandwidt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8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Atonika</dc:creator>
  <cp:lastModifiedBy>Atonika</cp:lastModifiedBy>
  <cp:revision>5</cp:revision>
  <dcterms:created xsi:type="dcterms:W3CDTF">2021-12-23T02:20:00Z</dcterms:created>
  <dcterms:modified xsi:type="dcterms:W3CDTF">2021-12-24T11:57:00Z</dcterms:modified>
</cp:coreProperties>
</file>