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12" w:lineRule="auto"/>
        <w:jc w:val="center"/>
      </w:pPr>
      <w:r>
        <w:rPr>
          <w:rFonts w:ascii="Arial" w:hAnsi="Arial" w:eastAsia="Arial"/>
          <w:b/>
          <w:color w:val="111111"/>
          <w:sz w:val="28"/>
        </w:rPr>
        <w:t>ГАПОУ ИО «Иркутский технологический колледж» (ИТК)</w:t>
      </w:r>
    </w:p>
    <w:p>
      <w:pPr>
        <w:spacing w:after="40" w:before="0" w:line="312" w:lineRule="auto"/>
        <w:jc w:val="center"/>
      </w:pPr>
      <w:r>
        <w:rPr>
          <w:rFonts w:ascii="Arial" w:hAnsi="Arial" w:eastAsia="Arial"/>
          <w:b w:val="0"/>
          <w:color w:val="111111"/>
          <w:sz w:val="26"/>
        </w:rPr>
        <w:t>Специальность 38.02.08 «Торговое дело»  ·  3 курс  ·  группа 69</w:t>
      </w:r>
    </w:p>
    <w:p>
      <w:pPr>
        <w:spacing w:after="40" w:before="0" w:line="312" w:lineRule="auto"/>
        <w:jc w:val="center"/>
      </w:pPr>
      <w:r>
        <w:rPr>
          <w:rFonts w:ascii="Arial" w:hAnsi="Arial" w:eastAsia="Arial"/>
          <w:b/>
          <w:color w:val="111111"/>
          <w:sz w:val="28"/>
        </w:rPr>
        <w:t>Харитонов Никита Васильевич</w:t>
      </w:r>
    </w:p>
    <w:p>
      <w:pPr>
        <w:spacing w:after="160" w:before="0" w:line="312" w:lineRule="auto"/>
        <w:jc w:val="center"/>
      </w:pPr>
      <w:r>
        <w:rPr>
          <w:rFonts w:ascii="Arial" w:hAnsi="Arial" w:eastAsia="Arial"/>
          <w:b w:val="0"/>
          <w:color w:val="111111"/>
          <w:sz w:val="26"/>
        </w:rPr>
        <w:t>Отдельное выступление  ·  один докладчик</w:t>
      </w:r>
    </w:p>
    <w:p>
      <w:pPr>
        <w:spacing w:after="0" w:before="0" w:line="312" w:lineRule="auto"/>
        <w:jc w:val="center"/>
      </w:pPr>
      <w:r>
        <w:rPr>
          <w:rFonts w:ascii="Arial" w:hAnsi="Arial" w:eastAsia="Arial"/>
          <w:b/>
          <w:color w:val="111111"/>
          <w:sz w:val="32"/>
        </w:rPr>
        <w:t>Почему бизнесы закрываются в первый год —</w:t>
      </w:r>
    </w:p>
    <w:p>
      <w:pPr>
        <w:spacing w:after="160" w:before="0" w:line="312" w:lineRule="auto"/>
        <w:jc w:val="center"/>
      </w:pPr>
      <w:r>
        <w:rPr>
          <w:rFonts w:ascii="Arial" w:hAnsi="Arial" w:eastAsia="Arial"/>
          <w:b/>
          <w:color w:val="111111"/>
          <w:sz w:val="32"/>
        </w:rPr>
        <w:t>и почему «открою такое же» не стратегия</w:t>
      </w:r>
    </w:p>
    <w:p>
      <w:pPr>
        <w:spacing w:after="160" w:before="0" w:line="312" w:lineRule="auto"/>
        <w:jc w:val="center"/>
      </w:pPr>
      <w:r>
        <w:rPr>
          <w:rFonts w:ascii="Arial" w:hAnsi="Arial" w:eastAsia="Arial"/>
          <w:b w:val="0"/>
          <w:color w:val="111111"/>
          <w:sz w:val="26"/>
        </w:rPr>
        <w:t>Для зала: Иногда улица уже забита.</w:t>
      </w:r>
    </w:p>
    <w:p>
      <w:pPr>
        <w:spacing w:after="240" w:before="0" w:line="312" w:lineRule="auto"/>
        <w:jc w:val="center"/>
      </w:pPr>
      <w:r>
        <w:rPr>
          <w:rFonts w:ascii="Arial" w:hAnsi="Arial" w:eastAsia="Arial"/>
          <w:b w:val="0"/>
          <w:color w:val="111111"/>
          <w:sz w:val="24"/>
        </w:rPr>
        <w:t>Дата: «____» сентября 2026 г.  ·  Иркутск  ·  регламент 8–10 мин + вопросы</w:t>
      </w:r>
    </w:p>
    <w:p>
      <w:pPr>
        <w:spacing w:before="80" w:after="80"/>
        <w:pBdr>
          <w:bottom w:val="single" w:sz="6" w:space="1" w:color="111111"/>
        </w:pBdr>
      </w:pP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Как пользоваться этим файлом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Это страховка, не сценарий “читать каждую букву”. Жирным — удар голосом. Квадратные скобки — время. Строки ПАУЗА / КЛИК — действия, их не произносить.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Это отдельное выступление. Второго докладчика на сцене нет. Кликает тот, кто говорит — то есть вы.</w:t>
      </w: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Оглавление</w:t>
      </w:r>
    </w:p>
    <w:p>
      <w:pPr>
        <w:spacing w:after="4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1. Крючок и миф про 80%</w:t>
      </w:r>
    </w:p>
    <w:p>
      <w:pPr>
        <w:spacing w:after="4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2. Забитая улица (тема 16)</w:t>
      </w:r>
    </w:p>
    <w:p>
      <w:pPr>
        <w:spacing w:after="4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3. Три вопроса до вывески</w:t>
      </w:r>
    </w:p>
    <w:p>
      <w:pPr>
        <w:spacing w:after="4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4. Финал</w:t>
      </w:r>
    </w:p>
    <w:p>
      <w:pPr>
        <w:spacing w:after="4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5. Вопросы преподавателю — шпаргалка</w:t>
      </w:r>
    </w:p>
    <w:p>
      <w:pPr>
        <w:spacing w:after="4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6. Источники</w:t>
      </w:r>
    </w:p>
    <w:p>
      <w:pPr>
        <w:spacing w:before="80" w:after="80"/>
        <w:pBdr>
          <w:bottom w:val="single" w:sz="6" w:space="1" w:color="111111"/>
        </w:pBdr>
      </w:pP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1. Крючок и миф про 80%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[0:00]   СЛАЙД 1   ·   ВСТАТЬ · СМОТРЕТЬ В ЗАЛ · не читать шапку целиком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Здравствуйте. </w:t>
      </w:r>
      <w:r>
        <w:rPr>
          <w:rFonts w:ascii="Arial" w:hAnsi="Arial" w:eastAsia="Arial"/>
          <w:b/>
          <w:color w:val="111111"/>
          <w:sz w:val="28"/>
        </w:rPr>
        <w:t>Харитонов Никита Васильевич.</w:t>
      </w:r>
      <w:r>
        <w:rPr>
          <w:rFonts w:ascii="Arial" w:hAnsi="Arial" w:eastAsia="Arial"/>
          <w:b w:val="0"/>
          <w:color w:val="111111"/>
          <w:sz w:val="28"/>
        </w:rPr>
        <w:t xml:space="preserve"> Третий курс, группа 69, специальность «Торговое дело», Иркутский технологический колледж.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Сегодня я говорю </w:t>
      </w:r>
      <w:r>
        <w:rPr>
          <w:rFonts w:ascii="Arial" w:hAnsi="Arial" w:eastAsia="Arial"/>
          <w:b/>
          <w:color w:val="111111"/>
          <w:sz w:val="28"/>
        </w:rPr>
        <w:t>один</w:t>
      </w:r>
      <w:r>
        <w:rPr>
          <w:rFonts w:ascii="Arial" w:hAnsi="Arial" w:eastAsia="Arial"/>
          <w:b w:val="0"/>
          <w:color w:val="111111"/>
          <w:sz w:val="28"/>
        </w:rPr>
        <w:t>. Тема одна.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Почему точка исчезает из реестра не потому что хозяин «слабо старался», а потому что он </w:t>
      </w:r>
      <w:r>
        <w:rPr>
          <w:rFonts w:ascii="Arial" w:hAnsi="Arial" w:eastAsia="Arial"/>
          <w:b/>
          <w:color w:val="111111"/>
          <w:sz w:val="28"/>
        </w:rPr>
        <w:t>вошёл последним</w:t>
      </w:r>
      <w:r>
        <w:rPr>
          <w:rFonts w:ascii="Arial" w:hAnsi="Arial" w:eastAsia="Arial"/>
          <w:b w:val="0"/>
          <w:color w:val="111111"/>
          <w:sz w:val="28"/>
        </w:rPr>
        <w:t xml:space="preserve"> на улицу, где гостей уже разобрали.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Если кто-то из зала слышал фразу </w:t>
      </w:r>
      <w:r>
        <w:rPr>
          <w:rFonts w:ascii="Arial" w:hAnsi="Arial" w:eastAsia="Arial"/>
          <w:b/>
          <w:color w:val="111111"/>
          <w:sz w:val="28"/>
        </w:rPr>
        <w:t>«восемьдесят процентов закрываются в первый год»</w:t>
      </w:r>
      <w:r>
        <w:rPr>
          <w:rFonts w:ascii="Arial" w:hAnsi="Arial" w:eastAsia="Arial"/>
          <w:b w:val="0"/>
          <w:color w:val="111111"/>
          <w:sz w:val="28"/>
        </w:rPr>
        <w:t xml:space="preserve"> — запомните её. Через минуту я её сниму. Потом покажу механизм, который в торговом деле видно глазами.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[0:30]   СЛАЙД 2   ·   КЛИК · шаг к экрану · палец к зачёркнутой цифре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Эту цифру повторяют на курсах и в роликах. Как приговор.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По живым когортам картина другая.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По данным </w:t>
      </w:r>
      <w:r>
        <w:rPr>
          <w:rFonts w:ascii="Arial" w:hAnsi="Arial" w:eastAsia="Arial"/>
          <w:b/>
          <w:color w:val="111111"/>
          <w:sz w:val="28"/>
        </w:rPr>
        <w:t>«Точка Банка»</w:t>
      </w:r>
      <w:r>
        <w:rPr>
          <w:rFonts w:ascii="Arial" w:hAnsi="Arial" w:eastAsia="Arial"/>
          <w:b w:val="0"/>
          <w:color w:val="111111"/>
          <w:sz w:val="28"/>
        </w:rPr>
        <w:t xml:space="preserve">, которые в мае 2026 года приводил </w:t>
      </w:r>
      <w:r>
        <w:rPr>
          <w:rFonts w:ascii="Arial" w:hAnsi="Arial" w:eastAsia="Arial"/>
          <w:b/>
          <w:color w:val="111111"/>
          <w:sz w:val="28"/>
        </w:rPr>
        <w:t>ТАСС</w:t>
      </w:r>
      <w:r>
        <w:rPr>
          <w:rFonts w:ascii="Arial" w:hAnsi="Arial" w:eastAsia="Arial"/>
          <w:b w:val="0"/>
          <w:color w:val="111111"/>
          <w:sz w:val="28"/>
        </w:rPr>
        <w:t xml:space="preserve">: из компаний и ИП, открытых в 2022-м, к концу 2025-го на ногах осталась примерно </w:t>
      </w:r>
      <w:r>
        <w:rPr>
          <w:rFonts w:ascii="Arial" w:hAnsi="Arial" w:eastAsia="Arial"/>
          <w:b/>
          <w:color w:val="111111"/>
          <w:sz w:val="28"/>
        </w:rPr>
        <w:t>половина</w:t>
      </w:r>
      <w:r>
        <w:rPr>
          <w:rFonts w:ascii="Arial" w:hAnsi="Arial" w:eastAsia="Arial"/>
          <w:b w:val="0"/>
          <w:color w:val="111111"/>
          <w:sz w:val="28"/>
        </w:rPr>
        <w:t>. Не один из десяти. Половина.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Я не утверждаю, что «все живут». Я утверждаю: </w:t>
      </w:r>
      <w:r>
        <w:rPr>
          <w:rFonts w:ascii="Arial" w:hAnsi="Arial" w:eastAsia="Arial"/>
          <w:b/>
          <w:color w:val="111111"/>
          <w:sz w:val="28"/>
        </w:rPr>
        <w:t>восемьдесят процентов в первый год — неподтверждённая страшилка.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[1:00]   СЛАЙД 3   ·   КЛИК · ПАУЗА после «прогореть»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И ещё важнее. </w:t>
      </w:r>
      <w:r>
        <w:rPr>
          <w:rFonts w:ascii="Arial" w:hAnsi="Arial" w:eastAsia="Arial"/>
          <w:b/>
          <w:color w:val="111111"/>
          <w:sz w:val="28"/>
        </w:rPr>
        <w:t>Исчезнуть из реестра — не всегда значит “прогореть”.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Человек мог не начать. Уйти в найм. Сменить ИП на ООО. Быть пустой фирмой, которую сняла налоговая.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Закрытие и провал — разные слова. Сегодня я их не путаю.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Моя тема — не про все смерти сразу. Моя тема — про </w:t>
      </w:r>
      <w:r>
        <w:rPr>
          <w:rFonts w:ascii="Arial" w:hAnsi="Arial" w:eastAsia="Arial"/>
          <w:b/>
          <w:color w:val="111111"/>
          <w:sz w:val="28"/>
        </w:rPr>
        <w:t>одну ошибку торговли</w:t>
      </w:r>
      <w:r>
        <w:rPr>
          <w:rFonts w:ascii="Arial" w:hAnsi="Arial" w:eastAsia="Arial"/>
          <w:b w:val="0"/>
          <w:color w:val="111111"/>
          <w:sz w:val="28"/>
        </w:rPr>
        <w:t>: смотреть на чужую очередь и открывать пятую точку на том же проходе.</w:t>
      </w: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2. Забитая улица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[1:30]   СЛАЙД 4   ·   КЛИК · тезис медленно · смотреть в зал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Тезис в одной фразе.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/>
          <w:color w:val="111111"/>
          <w:sz w:val="28"/>
        </w:rPr>
        <w:t>Даже верный расчёт чеков не спасёт, если вы вошли последними в полный вагон.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Представьте не «рынок России», а один проход. Пешеходная улица вроде </w:t>
      </w:r>
      <w:r>
        <w:rPr>
          <w:rFonts w:ascii="Arial" w:hAnsi="Arial" w:eastAsia="Arial"/>
          <w:b/>
          <w:color w:val="111111"/>
          <w:sz w:val="28"/>
        </w:rPr>
        <w:t>130-го квартала</w:t>
      </w:r>
      <w:r>
        <w:rPr>
          <w:rFonts w:ascii="Arial" w:hAnsi="Arial" w:eastAsia="Arial"/>
          <w:b w:val="0"/>
          <w:color w:val="111111"/>
          <w:sz w:val="28"/>
        </w:rPr>
        <w:t>. Или линия фуд-корта.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Это фон, который зал узнает. Я не называю закрывшихся иркутских точек и не выдумываю их.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Четыре вывески уже делают почти одно и то же. Кофе. Выпечка. «То же самое, только наше».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Пятая открывается красиво.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[2:05]   СЛАЙД 5   ·   КЛИК — загорается пятая точка · ПАУЗА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Хозяин смотрит на очередь у соседа и думает: </w:t>
      </w:r>
      <w:r>
        <w:rPr>
          <w:rFonts w:ascii="Arial" w:hAnsi="Arial" w:eastAsia="Arial"/>
          <w:b/>
          <w:color w:val="111111"/>
          <w:sz w:val="28"/>
        </w:rPr>
        <w:t>раз у них забито — будет и у меня.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Это самообман.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Очередь у соседа не доказывает, что гостей ещё не разобрали. Она доказывает, что гостей </w:t>
      </w:r>
      <w:r>
        <w:rPr>
          <w:rFonts w:ascii="Arial" w:hAnsi="Arial" w:eastAsia="Arial"/>
          <w:b/>
          <w:color w:val="111111"/>
          <w:sz w:val="28"/>
        </w:rPr>
        <w:t>уже разобрали</w:t>
      </w:r>
      <w:r>
        <w:rPr>
          <w:rFonts w:ascii="Arial" w:hAnsi="Arial" w:eastAsia="Arial"/>
          <w:b w:val="0"/>
          <w:color w:val="111111"/>
          <w:sz w:val="28"/>
        </w:rPr>
        <w:t>. В его сторону.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В торговом деле это базовая путаница: спрос, который виден глазами, и спрос, который ещё свободен.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Витрина полная. Поток — нет.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[2:40]   СЛАЙД 6   ·   КЛИК · три слова по одному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Сосед часто жив не потому что «атмосфера».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У него </w:t>
      </w:r>
      <w:r>
        <w:rPr>
          <w:rFonts w:ascii="Arial" w:hAnsi="Arial" w:eastAsia="Arial"/>
          <w:b/>
          <w:color w:val="111111"/>
          <w:sz w:val="28"/>
        </w:rPr>
        <w:t>аренда со старого договора</w:t>
      </w:r>
      <w:r>
        <w:rPr>
          <w:rFonts w:ascii="Arial" w:hAnsi="Arial" w:eastAsia="Arial"/>
          <w:b w:val="0"/>
          <w:color w:val="111111"/>
          <w:sz w:val="28"/>
        </w:rPr>
        <w:t xml:space="preserve">. </w:t>
      </w:r>
      <w:r>
        <w:rPr>
          <w:rFonts w:ascii="Arial" w:hAnsi="Arial" w:eastAsia="Arial"/>
          <w:b/>
          <w:color w:val="111111"/>
          <w:sz w:val="28"/>
        </w:rPr>
        <w:t>Свои люди</w:t>
      </w:r>
      <w:r>
        <w:rPr>
          <w:rFonts w:ascii="Arial" w:hAnsi="Arial" w:eastAsia="Arial"/>
          <w:b w:val="0"/>
          <w:color w:val="111111"/>
          <w:sz w:val="28"/>
        </w:rPr>
        <w:t xml:space="preserve">, которые ходят третий год. </w:t>
      </w:r>
      <w:r>
        <w:rPr>
          <w:rFonts w:ascii="Arial" w:hAnsi="Arial" w:eastAsia="Arial"/>
          <w:b/>
          <w:color w:val="111111"/>
          <w:sz w:val="28"/>
        </w:rPr>
        <w:t>Поставщик</w:t>
      </w:r>
      <w:r>
        <w:rPr>
          <w:rFonts w:ascii="Arial" w:hAnsi="Arial" w:eastAsia="Arial"/>
          <w:b w:val="0"/>
          <w:color w:val="111111"/>
          <w:sz w:val="28"/>
        </w:rPr>
        <w:t>, которому он не чужой.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Новичок копирует витрину. </w:t>
      </w:r>
      <w:r>
        <w:rPr>
          <w:rFonts w:ascii="Arial" w:hAnsi="Arial" w:eastAsia="Arial"/>
          <w:b/>
          <w:color w:val="111111"/>
          <w:sz w:val="28"/>
        </w:rPr>
        <w:t>Экономику не копирует.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Вы видите стакан и очередь. Не видите цену метра, которая у соседа застыла три года назад. Не видите, что его бариста уже знает половину прохода по именам.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В торговом деле это базовая ошибка: смотреть на чужой оборот и не видеть чужие условия.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[3:20]   СЛАЙД 7   ·   КЛИК · можно показать телефон как «выдачу»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Та же история без улицы. </w:t>
      </w:r>
      <w:r>
        <w:rPr>
          <w:rFonts w:ascii="Arial" w:hAnsi="Arial" w:eastAsia="Arial"/>
          <w:b/>
          <w:color w:val="111111"/>
          <w:sz w:val="28"/>
        </w:rPr>
        <w:t>Выдача на маркетплейсе.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Десятки карточек одного товара из одного каталога. Новичок заходит последним.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Покупатель не видит «мою уникальную закупку». Он видит цену, отзывы и кто выше.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Чтобы тебя заметили, площадка продаёт место внутри себя.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Кажется, аренды нет. </w:t>
      </w:r>
      <w:r>
        <w:rPr>
          <w:rFonts w:ascii="Arial" w:hAnsi="Arial" w:eastAsia="Arial"/>
          <w:b/>
          <w:color w:val="111111"/>
          <w:sz w:val="28"/>
        </w:rPr>
        <w:t>Аренда спрятана в комиссии и продвижении.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Островок в ТЦ — та же песня. Вам продали «проходное место». Не сказали, сколько островков уже режут тот же поток.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Если на площадке уже сорок одинаковых карточек, а я сорок первый с той же закупкой — я не «выхожу на рынок». </w:t>
      </w:r>
      <w:r>
        <w:rPr>
          <w:rFonts w:ascii="Arial" w:hAnsi="Arial" w:eastAsia="Arial"/>
          <w:b/>
          <w:color w:val="111111"/>
          <w:sz w:val="28"/>
        </w:rPr>
        <w:t>Я встаю в хвост выдачи.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В курилке это звучит иначе: «у них крутится — и у меня крутанётся». Крутится у того, кто уже стоит выше. У новичка крутится рекламный кабинет.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[4:10]   СЛАЙД 8   ·   КЛИК · считать на пальцах · сказать “условный”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Простой счёт. </w:t>
      </w:r>
      <w:r>
        <w:rPr>
          <w:rFonts w:ascii="Arial" w:hAnsi="Arial" w:eastAsia="Arial"/>
          <w:b/>
          <w:color w:val="111111"/>
          <w:sz w:val="28"/>
        </w:rPr>
        <w:t>Условный. Это не статистика Иркутска.</w:t>
      </w:r>
      <w:r>
        <w:rPr>
          <w:rFonts w:ascii="Arial" w:hAnsi="Arial" w:eastAsia="Arial"/>
          <w:b w:val="0"/>
          <w:color w:val="111111"/>
          <w:sz w:val="28"/>
        </w:rPr>
        <w:t xml:space="preserve"> Это учебная модель. Я это произношу вслух.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На проходе </w:t>
      </w:r>
      <w:r>
        <w:rPr>
          <w:rFonts w:ascii="Arial" w:hAnsi="Arial" w:eastAsia="Arial"/>
          <w:b/>
          <w:color w:val="111111"/>
          <w:sz w:val="28"/>
        </w:rPr>
        <w:t>400</w:t>
      </w:r>
      <w:r>
        <w:rPr>
          <w:rFonts w:ascii="Arial" w:hAnsi="Arial" w:eastAsia="Arial"/>
          <w:b w:val="0"/>
          <w:color w:val="111111"/>
          <w:sz w:val="28"/>
        </w:rPr>
        <w:t xml:space="preserve"> стаканов в день. Четыре точки — по </w:t>
      </w:r>
      <w:r>
        <w:rPr>
          <w:rFonts w:ascii="Arial" w:hAnsi="Arial" w:eastAsia="Arial"/>
          <w:b/>
          <w:color w:val="111111"/>
          <w:sz w:val="28"/>
        </w:rPr>
        <w:t>100</w:t>
      </w:r>
      <w:r>
        <w:rPr>
          <w:rFonts w:ascii="Arial" w:hAnsi="Arial" w:eastAsia="Arial"/>
          <w:b w:val="0"/>
          <w:color w:val="111111"/>
          <w:sz w:val="28"/>
        </w:rPr>
        <w:t>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Новой, чтобы отбить аренду и смену, нужно, допустим, </w:t>
      </w:r>
      <w:r>
        <w:rPr>
          <w:rFonts w:ascii="Arial" w:hAnsi="Arial" w:eastAsia="Arial"/>
          <w:b/>
          <w:color w:val="111111"/>
          <w:sz w:val="28"/>
        </w:rPr>
        <w:t>90</w:t>
      </w:r>
      <w:r>
        <w:rPr>
          <w:rFonts w:ascii="Arial" w:hAnsi="Arial" w:eastAsia="Arial"/>
          <w:b w:val="0"/>
          <w:color w:val="111111"/>
          <w:sz w:val="28"/>
        </w:rPr>
        <w:t>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Открывается пятая. Поток не вырос. Его разрезали на пять. Стало по </w:t>
      </w:r>
      <w:r>
        <w:rPr>
          <w:rFonts w:ascii="Arial" w:hAnsi="Arial" w:eastAsia="Arial"/>
          <w:b/>
          <w:color w:val="111111"/>
          <w:sz w:val="28"/>
        </w:rPr>
        <w:t>80</w:t>
      </w:r>
      <w:r>
        <w:rPr>
          <w:rFonts w:ascii="Arial" w:hAnsi="Arial" w:eastAsia="Arial"/>
          <w:b w:val="0"/>
          <w:color w:val="111111"/>
          <w:sz w:val="28"/>
        </w:rPr>
        <w:t>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На бумаге — «кофейня как у них». В кассе — ниже порога.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Иногда вместе с новой сыпется самая слабая старая.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Одинаковые точки на одном потоке едят не рынок. </w:t>
      </w:r>
      <w:r>
        <w:rPr>
          <w:rFonts w:ascii="Arial" w:hAnsi="Arial" w:eastAsia="Arial"/>
          <w:b/>
          <w:color w:val="111111"/>
          <w:sz w:val="28"/>
        </w:rPr>
        <w:t>Они едят друг друга.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[4:50]   СЛАЙД 8   ·   без клика · вывод твёрдо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Вывод. В торговле опоздание — не про лень. Это про место, которое уже занято чужими постоянными и чужой старой арендой.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/>
          <w:color w:val="111111"/>
          <w:sz w:val="28"/>
        </w:rPr>
        <w:t>«Открою такое же» — не стратегия.</w:t>
      </w:r>
      <w:r>
        <w:rPr>
          <w:rFonts w:ascii="Arial" w:hAnsi="Arial" w:eastAsia="Arial"/>
          <w:b w:val="0"/>
          <w:color w:val="111111"/>
          <w:sz w:val="28"/>
        </w:rPr>
        <w:t xml:space="preserve"> Это вход в вагон, где сидячие места заняты.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Рынок может быть живым. </w:t>
      </w:r>
      <w:r>
        <w:rPr>
          <w:rFonts w:ascii="Arial" w:hAnsi="Arial" w:eastAsia="Arial"/>
          <w:b/>
          <w:color w:val="111111"/>
          <w:sz w:val="28"/>
        </w:rPr>
        <w:t>Моё место в нём — нет.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Это важно для нашей специальности. Мы учимся считать не чужой оборот в разговоре, а </w:t>
      </w:r>
      <w:r>
        <w:rPr>
          <w:rFonts w:ascii="Arial" w:hAnsi="Arial" w:eastAsia="Arial"/>
          <w:b/>
          <w:color w:val="111111"/>
          <w:sz w:val="28"/>
        </w:rPr>
        <w:t>свою</w:t>
      </w:r>
      <w:r>
        <w:rPr>
          <w:rFonts w:ascii="Arial" w:hAnsi="Arial" w:eastAsia="Arial"/>
          <w:b w:val="0"/>
          <w:color w:val="111111"/>
          <w:sz w:val="28"/>
        </w:rPr>
        <w:t xml:space="preserve"> экономику на чужом потоке.</w:t>
      </w: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3. Три вопроса до вывески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[5:15]   СЛАЙД 9   ·   КЛИК · три вопроса по одному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Что смотреть до вывески. Не «как красиво у них», а </w:t>
      </w:r>
      <w:r>
        <w:rPr>
          <w:rFonts w:ascii="Arial" w:hAnsi="Arial" w:eastAsia="Arial"/>
          <w:b/>
          <w:color w:val="111111"/>
          <w:sz w:val="28"/>
        </w:rPr>
        <w:t>три вопроса</w:t>
      </w:r>
      <w:r>
        <w:rPr>
          <w:rFonts w:ascii="Arial" w:hAnsi="Arial" w:eastAsia="Arial"/>
          <w:b w:val="0"/>
          <w:color w:val="111111"/>
          <w:sz w:val="28"/>
        </w:rPr>
        <w:t>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/>
          <w:color w:val="111111"/>
          <w:sz w:val="28"/>
        </w:rPr>
        <w:t>Первый.</w:t>
      </w:r>
      <w:r>
        <w:rPr>
          <w:rFonts w:ascii="Arial" w:hAnsi="Arial" w:eastAsia="Arial"/>
          <w:b w:val="0"/>
          <w:color w:val="111111"/>
          <w:sz w:val="28"/>
        </w:rPr>
        <w:t xml:space="preserve"> Сколько гостей на этом проходе ещё не разобрано? Не очередь соседа — свободный хвост потока.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/>
          <w:color w:val="111111"/>
          <w:sz w:val="28"/>
        </w:rPr>
        <w:t>Второй.</w:t>
      </w:r>
      <w:r>
        <w:rPr>
          <w:rFonts w:ascii="Arial" w:hAnsi="Arial" w:eastAsia="Arial"/>
          <w:b w:val="0"/>
          <w:color w:val="111111"/>
          <w:sz w:val="28"/>
        </w:rPr>
        <w:t xml:space="preserve"> Какая у меня аренда против его старой? Если метр дороже, порог выше. Значит, мне нужно не «как у них», а больше, чем у них.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/>
          <w:color w:val="111111"/>
          <w:sz w:val="28"/>
        </w:rPr>
        <w:t>Третий.</w:t>
      </w:r>
      <w:r>
        <w:rPr>
          <w:rFonts w:ascii="Arial" w:hAnsi="Arial" w:eastAsia="Arial"/>
          <w:b w:val="0"/>
          <w:color w:val="111111"/>
          <w:sz w:val="28"/>
        </w:rPr>
        <w:t xml:space="preserve"> Чем я не копия? Если ответить нечего, я пятый стакан на том же подносе.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Это не запрет открываться. Это </w:t>
      </w:r>
      <w:r>
        <w:rPr>
          <w:rFonts w:ascii="Arial" w:hAnsi="Arial" w:eastAsia="Arial"/>
          <w:b/>
          <w:color w:val="111111"/>
          <w:sz w:val="28"/>
        </w:rPr>
        <w:t>цена входа.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Если на все три вопроса ответ «не знаю» — вы ещё не изучали улицу. Вы смотрели витрину.</w:t>
      </w: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4. Финал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[6:00]   СЛАЙД 10   ·   КЛИК · спокойно, без шутки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Как это выглядит через год.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Хозяин говорит: «не пошло». Соседи говорят: «ну, восемьдесят процентов же закрываются».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А правда короче. Пошло у тех, кто стоял раньше. Не пошло у того, кто разрезал чужой поток и не добавил нового.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В реестре это та же строка: </w:t>
      </w:r>
      <w:r>
        <w:rPr>
          <w:rFonts w:ascii="Arial" w:hAnsi="Arial" w:eastAsia="Arial"/>
          <w:b/>
          <w:color w:val="111111"/>
          <w:sz w:val="28"/>
        </w:rPr>
        <w:t>прекратил деятельность</w:t>
      </w:r>
      <w:r>
        <w:rPr>
          <w:rFonts w:ascii="Arial" w:hAnsi="Arial" w:eastAsia="Arial"/>
          <w:b w:val="0"/>
          <w:color w:val="111111"/>
          <w:sz w:val="28"/>
        </w:rPr>
        <w:t>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Поэтому цифра «80%» удобна. Она прячет конкретную ошибку за общей страшилкой.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[6:40]   СЛАЙД 11   ·   КЛИК · один вопрос · смотреть в зал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Что забрать с собой. Один вопрос, не десять заповедей.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/>
          <w:color w:val="111111"/>
          <w:sz w:val="28"/>
        </w:rPr>
        <w:t>Прежде чем копировать чужую точку — спросить, сколько гостей на этом проходе ещё не разобрано.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Если ответ «не знаю, но у них очередь» — это не исследование. Это надежда.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Надежда не платит аренду.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Полный вагон не становится свободным от того, что вы купили красивую вывеску.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Я не говорю «не открывайте». Я говорю: сначала посчитайте свободный хвост потока. Потом вывеску.</w:t>
      </w: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5. Вопросы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[7:20]   СЛАЙД 13   ·   КЛИК · СМОТРЕТЬ В ЗАЛ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/>
          <w:color w:val="111111"/>
          <w:sz w:val="28"/>
        </w:rPr>
        <w:t>Спасибо. Вопросы.</w:t>
      </w: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Вопросы преподавателю — не читать с листа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Короткие честные ответы. Если не знаем долю — так и говорим.</w:t>
      </w:r>
    </w:p>
    <w:p>
      <w:pPr>
        <w:spacing w:after="40" w:before="0" w:line="312" w:lineRule="auto"/>
        <w:jc w:val="left"/>
      </w:pPr>
      <w:r>
        <w:rPr>
          <w:rFonts w:ascii="Arial" w:hAnsi="Arial" w:eastAsia="Arial"/>
          <w:b/>
          <w:color w:val="111111"/>
          <w:sz w:val="26"/>
        </w:rPr>
        <w:t>1. Откуда вы взяли, что 80% — миф?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Эту цифру повторяют без когорты. У BLS за первый год исчезает примерно каждый пятый новое заведение, не восемь из десяти. В России Точка Банк / ТАСС: из открытых в 2022 к концу 2025 живы около половины. Я не утверждаю «все живут». Я утверждаю: 80% в первый год — неподтверждённая страшилка.</w:t>
      </w:r>
    </w:p>
    <w:p>
      <w:pPr>
        <w:spacing w:after="40" w:before="0" w:line="312" w:lineRule="auto"/>
        <w:jc w:val="left"/>
      </w:pPr>
      <w:r>
        <w:rPr>
          <w:rFonts w:ascii="Arial" w:hAnsi="Arial" w:eastAsia="Arial"/>
          <w:b/>
          <w:color w:val="111111"/>
          <w:sz w:val="26"/>
        </w:rPr>
        <w:t>2. Это же не ваше исследование?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Да. Это учебный доклад, не полевое исследование группы 69. Я беру открытые источники и один механизм. Тема «забитая улица» — жизненная ось, не измеренная причина номер один. Это написано в справке для преподавателя.</w:t>
      </w:r>
    </w:p>
    <w:p>
      <w:pPr>
        <w:spacing w:after="40" w:before="0" w:line="312" w:lineRule="auto"/>
        <w:jc w:val="left"/>
      </w:pPr>
      <w:r>
        <w:rPr>
          <w:rFonts w:ascii="Arial" w:hAnsi="Arial" w:eastAsia="Arial"/>
          <w:b/>
          <w:color w:val="111111"/>
          <w:sz w:val="26"/>
        </w:rPr>
        <w:t>3. При чём тут торговое дело?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Потому что торговля копирует глазами: витрину соседа, карточку на маркетплейсе, островок в ТЦ. Специальность как раз про то, что оборот соседа — не ваша экономика.</w:t>
      </w:r>
    </w:p>
    <w:p>
      <w:pPr>
        <w:spacing w:after="40" w:before="0" w:line="312" w:lineRule="auto"/>
        <w:jc w:val="left"/>
      </w:pPr>
      <w:r>
        <w:rPr>
          <w:rFonts w:ascii="Arial" w:hAnsi="Arial" w:eastAsia="Arial"/>
          <w:b/>
          <w:color w:val="111111"/>
          <w:sz w:val="26"/>
        </w:rPr>
        <w:t>4. Вы против того, чтобы открывать бизнес?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Нет. Я против входа в полный вагон без счёта. Это не запрет. Это цена.</w:t>
      </w:r>
    </w:p>
    <w:p>
      <w:pPr>
        <w:spacing w:after="40" w:before="0" w:line="312" w:lineRule="auto"/>
        <w:jc w:val="left"/>
      </w:pPr>
      <w:r>
        <w:rPr>
          <w:rFonts w:ascii="Arial" w:hAnsi="Arial" w:eastAsia="Arial"/>
          <w:b/>
          <w:color w:val="111111"/>
          <w:sz w:val="26"/>
        </w:rPr>
        <w:t>5. Почему не про налоги и ключевую ставку?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Это реальные давления 2025–2026. Я сознательно взял одну человеческую и торговую ось, которая на налогах не закрывается. Иначе доклад снова станет «во всём виновата эпоха».</w:t>
      </w:r>
    </w:p>
    <w:p>
      <w:pPr>
        <w:spacing w:after="40" w:before="0" w:line="312" w:lineRule="auto"/>
        <w:jc w:val="left"/>
      </w:pPr>
      <w:r>
        <w:rPr>
          <w:rFonts w:ascii="Arial" w:hAnsi="Arial" w:eastAsia="Arial"/>
          <w:b/>
          <w:color w:val="111111"/>
          <w:sz w:val="26"/>
        </w:rPr>
        <w:t>6. Это про Иркутск или «вообще»?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Механизм общий. 130-й квартал и фуд-корт — фон, который зал узнает. Я не называл закрывшихся иркутских точек и не выдумывал их. Счёт 400 стаканов — учебная модель, я это произношу вслух.</w:t>
      </w:r>
    </w:p>
    <w:p>
      <w:pPr>
        <w:spacing w:after="40" w:before="0" w:line="312" w:lineRule="auto"/>
        <w:jc w:val="left"/>
      </w:pPr>
      <w:r>
        <w:rPr>
          <w:rFonts w:ascii="Arial" w:hAnsi="Arial" w:eastAsia="Arial"/>
          <w:b/>
          <w:color w:val="111111"/>
          <w:sz w:val="26"/>
        </w:rPr>
        <w:t>7. А если ниша новая, не пятая кофейня?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Тогда сторона «забитой улицы» слабее. Остаётся вопрос: как быстро копии заполнят выдачу. Даже новая ниша на маркетплейсе быстро обрастает одинаковыми карточками.</w:t>
      </w: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Источники и оговорки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Закрытие записи в реестре не равно провалу живого дела. Тема доклада — механизм и сцены, не рейтинг причин по официальной статистике.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Цифры, которые сознательно НЕ произносим как факт: «80% в первый год»; «75% ООО / 65% ИП через год»; «82% из-за cash flow»; проценты CB Insights и Вассермана как будто про ИП в Иркутске.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4"/>
        </w:rPr>
        <w:t>BLS, Establishment Age and Survival / TED. когорты новых заведений США; первый год ≈ каждый пятый исчезает; это заведения, не «прогоревшие фирмы» Дата обращения: 13.09.2026. https://www.bls.gov/bdm/bdmage.htm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4"/>
        </w:rPr>
        <w:t>ТАСС, 26.05.2026, исследование «Точка банка». из открытых в 2022 к концу 2025 живы ≈ 50%; из открытых в 2020 через 5 лет ≈ 42% Дата обращения: 13.09.2026. https://news.mail.ru/economics/71021631/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4"/>
        </w:rPr>
        <w:t>«Коммерсантъ», 26.05.2026, то же исследование Точки. подтверждение порядка цифр 50% / 42% Дата обращения: 13.09.2026. https://www.kommersant.ru/doc/8690067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4"/>
        </w:rPr>
        <w:t>FinExpertiza по данным ФНС, 2025 (Известия / Frank Media). около 88% ликвидаций юрлиц — исключение налоговой; не путать с живым ИП Дата обращения: 13.09.2026. https://frankmedia.ru/258162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4"/>
        </w:rPr>
        <w:t>2ГИС / «Коммерсантъ» о рынке кофеен. плотность и смена форматов общепита; не цифра «закрытий в Иркутске» Дата обращения: 13.09.2026. https://www.kommersant.ru/doc/8361125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4"/>
        </w:rPr>
        <w:t>Материалы о конкуренции одинаковых карточек на маркетплейсах. новички часто не считают прибыль, конкурируют скидкой Дата обращения: 13.09.2026. https://www.moysklad.ru/poleznoe/marketplejsy/vse-ottenki-serogo-na-chto-idut-prodavtsy-v-borbe-za-pokupateley-na-marketpleysakh/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color w:val="333333"/>
        <w:sz w:val="18"/>
      </w:rPr>
      <w:t xml:space="preserve">не читать с листа целиком — это страховка   ·   </w:t>
    </w:r>
    <w:r>
      <w:rPr>
        <w:rFonts w:ascii="Arial" w:hAnsi="Arial" w:eastAsia="Arial"/>
        <w:b w:val="0"/>
        <w:color w:val="111111"/>
        <w:sz w:val="18"/>
      </w:rPr>
      <w:fldChar w:fldCharType="begin"/>
    </w:r>
    <w:r>
      <w:rPr>
        <w:rFonts w:ascii="Arial" w:hAnsi="Arial" w:eastAsia="Arial"/>
        <w:b w:val="0"/>
        <w:color w:val="111111"/>
        <w:sz w:val="18"/>
      </w:rPr>
      <w:instrText xml:space="preserve"> PAGE </w:instrText>
    </w:r>
    <w:r>
      <w:rPr>
        <w:rFonts w:ascii="Arial" w:hAnsi="Arial" w:eastAsia="Arial"/>
        <w:b w:val="0"/>
        <w:color w:val="111111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 w:eastAsia="Arial"/>
        <w:b w:val="0"/>
        <w:color w:val="333333"/>
        <w:sz w:val="18"/>
      </w:rPr>
      <w:t>Харитонов Н. В.  ·  группа 69  ·  ИТК  ·  полный текст  ·  отдельный доклад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360" w:lineRule="auto"/>
      <w:jc w:val="left"/>
    </w:pPr>
    <w:rPr>
      <w:rFonts w:ascii="Arial" w:hAnsi="Arial" w:eastAsia="Arial"/>
      <w:color w:val="111111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