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070D5" w14:textId="77777777" w:rsidR="00B67B8A" w:rsidRPr="008626F7" w:rsidRDefault="00B67B8A" w:rsidP="00B67B8A">
      <w:pPr>
        <w:jc w:val="center"/>
        <w:rPr>
          <w:rFonts w:ascii="微軟正黑體" w:eastAsia="微軟正黑體" w:hAnsi="微軟正黑體"/>
          <w:b/>
          <w:sz w:val="36"/>
        </w:rPr>
      </w:pPr>
      <w:r w:rsidRPr="008626F7">
        <w:rPr>
          <w:rFonts w:ascii="微軟正黑體" w:eastAsia="微軟正黑體" w:hAnsi="微軟正黑體" w:hint="eastAsia"/>
          <w:b/>
          <w:sz w:val="36"/>
        </w:rPr>
        <w:t xml:space="preserve">    </w:t>
      </w:r>
      <w:r w:rsidRPr="008626F7">
        <w:rPr>
          <w:rFonts w:ascii="微軟正黑體" w:eastAsia="微軟正黑體" w:hAnsi="微軟正黑體"/>
          <w:b/>
          <w:sz w:val="36"/>
        </w:rPr>
        <w:t>Programming Massively Parallel Processors</w:t>
      </w:r>
    </w:p>
    <w:p w14:paraId="16A56171" w14:textId="02D6731B" w:rsidR="004449D5" w:rsidRPr="008626F7" w:rsidRDefault="00B67B8A" w:rsidP="00B67B8A">
      <w:pPr>
        <w:jc w:val="center"/>
        <w:rPr>
          <w:rFonts w:ascii="微軟正黑體" w:eastAsia="微軟正黑體" w:hAnsi="微軟正黑體"/>
          <w:b/>
        </w:rPr>
      </w:pPr>
      <w:r w:rsidRPr="008626F7">
        <w:rPr>
          <w:rFonts w:ascii="微軟正黑體" w:eastAsia="微軟正黑體" w:hAnsi="微軟正黑體" w:hint="eastAsia"/>
          <w:b/>
        </w:rPr>
        <w:t xml:space="preserve">                                               </w:t>
      </w:r>
      <w:r w:rsidRPr="008626F7">
        <w:rPr>
          <w:rFonts w:ascii="微軟正黑體" w:eastAsia="微軟正黑體" w:hAnsi="微軟正黑體"/>
          <w:b/>
        </w:rPr>
        <w:t>A Hands-on Approach</w:t>
      </w:r>
    </w:p>
    <w:p w14:paraId="6197D928" w14:textId="77777777" w:rsidR="00B67B8A" w:rsidRPr="008626F7" w:rsidRDefault="00B67B8A" w:rsidP="00B67B8A">
      <w:pPr>
        <w:jc w:val="center"/>
        <w:rPr>
          <w:rFonts w:ascii="微軟正黑體" w:eastAsia="微軟正黑體" w:hAnsi="微軟正黑體"/>
          <w:b/>
        </w:rPr>
      </w:pPr>
      <w:r w:rsidRPr="008626F7">
        <w:rPr>
          <w:rFonts w:ascii="微軟正黑體" w:eastAsia="微軟正黑體" w:hAnsi="微軟正黑體" w:hint="eastAsia"/>
          <w:b/>
        </w:rPr>
        <w:t xml:space="preserve">                                                       </w:t>
      </w:r>
      <w:r w:rsidRPr="008626F7">
        <w:rPr>
          <w:rFonts w:ascii="微軟正黑體" w:eastAsia="微軟正黑體" w:hAnsi="微軟正黑體"/>
          <w:b/>
        </w:rPr>
        <w:t>Fourth Edition</w:t>
      </w:r>
      <w:bookmarkStart w:id="0" w:name="_GoBack"/>
      <w:bookmarkEnd w:id="0"/>
    </w:p>
    <w:p w14:paraId="1972BAB6" w14:textId="77777777" w:rsidR="00B67B8A" w:rsidRPr="008626F7" w:rsidRDefault="00B67B8A" w:rsidP="00B67B8A">
      <w:pPr>
        <w:jc w:val="center"/>
        <w:rPr>
          <w:rFonts w:ascii="微軟正黑體" w:eastAsia="微軟正黑體" w:hAnsi="微軟正黑體"/>
          <w:b/>
        </w:rPr>
      </w:pPr>
      <w:r w:rsidRPr="008626F7">
        <w:rPr>
          <w:rFonts w:ascii="微軟正黑體" w:eastAsia="微軟正黑體" w:hAnsi="微軟正黑體" w:hint="eastAsia"/>
          <w:b/>
        </w:rPr>
        <w:t>C</w:t>
      </w:r>
      <w:r w:rsidRPr="008626F7">
        <w:rPr>
          <w:rFonts w:ascii="微軟正黑體" w:eastAsia="微軟正黑體" w:hAnsi="微軟正黑體"/>
          <w:b/>
        </w:rPr>
        <w:t>hapter 3 - Multidimensional grids and data</w:t>
      </w:r>
    </w:p>
    <w:p w14:paraId="61719029" w14:textId="77777777" w:rsidR="00B67B8A" w:rsidRPr="00B566DB" w:rsidRDefault="00B67B8A" w:rsidP="00E30ED7">
      <w:pPr>
        <w:jc w:val="center"/>
        <w:rPr>
          <w:rFonts w:ascii="微軟正黑體" w:eastAsia="微軟正黑體" w:hAnsi="微軟正黑體"/>
        </w:rPr>
      </w:pPr>
      <w:r w:rsidRPr="00B566DB">
        <w:rPr>
          <w:rFonts w:ascii="微軟正黑體" w:eastAsia="微軟正黑體" w:hAnsi="微軟正黑體" w:hint="eastAsia"/>
        </w:rPr>
        <w:t>E</w:t>
      </w:r>
      <w:r w:rsidRPr="00B566DB">
        <w:rPr>
          <w:rFonts w:ascii="微軟正黑體" w:eastAsia="微軟正黑體" w:hAnsi="微軟正黑體"/>
        </w:rPr>
        <w:t>xercise</w:t>
      </w:r>
    </w:p>
    <w:p w14:paraId="5CB47000" w14:textId="77777777" w:rsidR="00B67B8A" w:rsidRPr="00B566DB" w:rsidRDefault="00B67B8A" w:rsidP="00B67B8A">
      <w:pPr>
        <w:rPr>
          <w:rFonts w:ascii="微軟正黑體" w:eastAsia="微軟正黑體" w:hAnsi="微軟正黑體"/>
          <w:sz w:val="20"/>
        </w:rPr>
      </w:pPr>
      <w:r w:rsidRPr="00B566DB">
        <w:rPr>
          <w:rFonts w:ascii="微軟正黑體" w:eastAsia="微軟正黑體" w:hAnsi="微軟正黑體" w:hint="eastAsia"/>
          <w:sz w:val="20"/>
        </w:rPr>
        <w:t>Q</w:t>
      </w:r>
      <w:r w:rsidRPr="00B566DB">
        <w:rPr>
          <w:rFonts w:ascii="微軟正黑體" w:eastAsia="微軟正黑體" w:hAnsi="微軟正黑體"/>
          <w:sz w:val="20"/>
        </w:rPr>
        <w:t>1. In this chapter we implemented a matrix multiplication kernel that has each thread produce one output matrix element. In this question, you will implement different matrix-matrix multiplication kernels and compare them.</w:t>
      </w:r>
    </w:p>
    <w:p w14:paraId="11399A8D" w14:textId="77777777" w:rsidR="00B67B8A" w:rsidRPr="00B566DB" w:rsidRDefault="00B67B8A" w:rsidP="00B67B8A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sz w:val="16"/>
        </w:rPr>
      </w:pPr>
      <w:r w:rsidRPr="00B566DB">
        <w:rPr>
          <w:rFonts w:ascii="微軟正黑體" w:eastAsia="微軟正黑體" w:hAnsi="微軟正黑體"/>
          <w:sz w:val="16"/>
        </w:rPr>
        <w:t>Write a kernel that has each thread produce one output matrix row. Fill in the execution configuration parameters for the design.</w:t>
      </w:r>
    </w:p>
    <w:p w14:paraId="69EAD1EF" w14:textId="77777777" w:rsidR="00F642DF" w:rsidRPr="00A82F16" w:rsidRDefault="00F642DF" w:rsidP="00A82F16">
      <w:pPr>
        <w:jc w:val="center"/>
        <w:rPr>
          <w:rFonts w:ascii="微軟正黑體" w:eastAsia="微軟正黑體" w:hAnsi="微軟正黑體" w:hint="eastAsia"/>
          <w:b/>
          <w:color w:val="0070C0"/>
          <w:sz w:val="18"/>
        </w:rPr>
      </w:pPr>
      <w:r w:rsidRPr="00A82F16">
        <w:rPr>
          <w:rFonts w:ascii="微軟正黑體" w:eastAsia="微軟正黑體" w:hAnsi="微軟正黑體" w:hint="eastAsia"/>
          <w:b/>
          <w:color w:val="0070C0"/>
          <w:sz w:val="18"/>
        </w:rPr>
        <w:t>[</w:t>
      </w:r>
      <w:r w:rsidRPr="00A82F16">
        <w:rPr>
          <w:rFonts w:ascii="微軟正黑體" w:eastAsia="微軟正黑體" w:hAnsi="微軟正黑體"/>
          <w:b/>
          <w:color w:val="0070C0"/>
          <w:sz w:val="18"/>
        </w:rPr>
        <w:t>Exercise_Ch3_Q1</w:t>
      </w:r>
      <w:r w:rsidR="00732FA6" w:rsidRPr="00A82F16">
        <w:rPr>
          <w:rFonts w:ascii="微軟正黑體" w:eastAsia="微軟正黑體" w:hAnsi="微軟正黑體"/>
          <w:b/>
          <w:color w:val="0070C0"/>
          <w:sz w:val="18"/>
        </w:rPr>
        <w:t>.cu</w:t>
      </w:r>
      <w:r w:rsidRPr="00A82F16">
        <w:rPr>
          <w:rFonts w:ascii="微軟正黑體" w:eastAsia="微軟正黑體" w:hAnsi="微軟正黑體"/>
          <w:b/>
          <w:color w:val="0070C0"/>
          <w:sz w:val="18"/>
        </w:rPr>
        <w:t>]</w:t>
      </w:r>
    </w:p>
    <w:p w14:paraId="7084BF4C" w14:textId="77777777" w:rsidR="00B67B8A" w:rsidRPr="00B566DB" w:rsidRDefault="00B67B8A" w:rsidP="00B67B8A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sz w:val="16"/>
        </w:rPr>
      </w:pPr>
      <w:r w:rsidRPr="00B566DB">
        <w:rPr>
          <w:rFonts w:ascii="微軟正黑體" w:eastAsia="微軟正黑體" w:hAnsi="微軟正黑體"/>
          <w:sz w:val="16"/>
        </w:rPr>
        <w:t>Write a kernel that has each thread produce one output matrix column. Fill in the execution configuration parameters for the design.</w:t>
      </w:r>
    </w:p>
    <w:p w14:paraId="2FABC205" w14:textId="77777777" w:rsidR="00F642DF" w:rsidRPr="00A82F16" w:rsidRDefault="00F642DF" w:rsidP="00A82F16">
      <w:pPr>
        <w:jc w:val="center"/>
        <w:rPr>
          <w:rFonts w:ascii="微軟正黑體" w:eastAsia="微軟正黑體" w:hAnsi="微軟正黑體" w:hint="eastAsia"/>
          <w:b/>
          <w:color w:val="0070C0"/>
          <w:sz w:val="18"/>
        </w:rPr>
      </w:pPr>
      <w:r w:rsidRPr="00A82F16">
        <w:rPr>
          <w:rFonts w:ascii="微軟正黑體" w:eastAsia="微軟正黑體" w:hAnsi="微軟正黑體" w:hint="eastAsia"/>
          <w:b/>
          <w:color w:val="0070C0"/>
          <w:sz w:val="18"/>
        </w:rPr>
        <w:t>[Exercise_Ch3_Q1</w:t>
      </w:r>
      <w:r w:rsidR="00732FA6" w:rsidRPr="00A82F16">
        <w:rPr>
          <w:rFonts w:ascii="微軟正黑體" w:eastAsia="微軟正黑體" w:hAnsi="微軟正黑體" w:hint="eastAsia"/>
          <w:b/>
          <w:color w:val="0070C0"/>
          <w:kern w:val="0"/>
          <w:sz w:val="18"/>
        </w:rPr>
        <w:t>.cu</w:t>
      </w:r>
      <w:r w:rsidRPr="00A82F16">
        <w:rPr>
          <w:rFonts w:ascii="微軟正黑體" w:eastAsia="微軟正黑體" w:hAnsi="微軟正黑體" w:hint="eastAsia"/>
          <w:b/>
          <w:color w:val="0070C0"/>
          <w:sz w:val="18"/>
        </w:rPr>
        <w:t>]</w:t>
      </w:r>
    </w:p>
    <w:p w14:paraId="6B3EF395" w14:textId="77777777" w:rsidR="00B67B8A" w:rsidRPr="00B566DB" w:rsidRDefault="00B67B8A" w:rsidP="00B67B8A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  <w:sz w:val="16"/>
        </w:rPr>
      </w:pPr>
      <w:r w:rsidRPr="00B566DB">
        <w:rPr>
          <w:rFonts w:ascii="微軟正黑體" w:eastAsia="微軟正黑體" w:hAnsi="微軟正黑體"/>
          <w:sz w:val="16"/>
        </w:rPr>
        <w:t>Analyze the pros and cons of each of the two kernel designs.</w:t>
      </w:r>
    </w:p>
    <w:p w14:paraId="2C958FFF" w14:textId="2DA4B5A6" w:rsidR="006E1F33" w:rsidRPr="007629BD" w:rsidRDefault="00F5206C" w:rsidP="006E1F33">
      <w:pPr>
        <w:pStyle w:val="a3"/>
        <w:ind w:leftChars="0" w:left="840"/>
        <w:rPr>
          <w:rFonts w:ascii="微軟正黑體" w:eastAsia="微軟正黑體" w:hAnsi="微軟正黑體"/>
          <w:b/>
          <w:color w:val="0070C0"/>
          <w:sz w:val="16"/>
        </w:rPr>
      </w:pPr>
      <w:r w:rsidRPr="007629BD">
        <w:rPr>
          <w:rFonts w:ascii="微軟正黑體" w:eastAsia="微軟正黑體" w:hAnsi="微軟正黑體"/>
          <w:b/>
          <w:color w:val="0070C0"/>
          <w:sz w:val="16"/>
        </w:rPr>
        <w:t>[Row-</w:t>
      </w:r>
      <w:proofErr w:type="gramStart"/>
      <w:r w:rsidRPr="007629BD">
        <w:rPr>
          <w:rFonts w:ascii="微軟正黑體" w:eastAsia="微軟正黑體" w:hAnsi="微軟正黑體"/>
          <w:b/>
          <w:color w:val="0070C0"/>
          <w:sz w:val="16"/>
        </w:rPr>
        <w:t>fixed]</w:t>
      </w:r>
      <w:r w:rsidR="006E1F33" w:rsidRPr="007629BD">
        <w:rPr>
          <w:rFonts w:ascii="微軟正黑體" w:eastAsia="微軟正黑體" w:hAnsi="微軟正黑體"/>
          <w:b/>
          <w:color w:val="0070C0"/>
          <w:sz w:val="16"/>
        </w:rPr>
        <w:t xml:space="preserve"> </w:t>
      </w:r>
      <w:r w:rsidR="006E1F33" w:rsidRPr="007629BD">
        <w:rPr>
          <w:rFonts w:ascii="微軟正黑體" w:eastAsia="微軟正黑體" w:hAnsi="微軟正黑體" w:hint="eastAsia"/>
          <w:b/>
          <w:color w:val="0070C0"/>
          <w:sz w:val="16"/>
        </w:rPr>
        <w:t xml:space="preserve"> One</w:t>
      </w:r>
      <w:proofErr w:type="gramEnd"/>
      <w:r w:rsidR="006E1F33" w:rsidRPr="007629BD">
        <w:rPr>
          <w:rFonts w:ascii="微軟正黑體" w:eastAsia="微軟正黑體" w:hAnsi="微軟正黑體" w:hint="eastAsia"/>
          <w:b/>
          <w:color w:val="0070C0"/>
          <w:sz w:val="16"/>
        </w:rPr>
        <w:t xml:space="preserve"> thread computes one entire row. </w:t>
      </w:r>
    </w:p>
    <w:p w14:paraId="22D9759A" w14:textId="7900CBDC" w:rsidR="006E1F33" w:rsidRPr="007629BD" w:rsidRDefault="006E1F33" w:rsidP="006E1F33">
      <w:pPr>
        <w:pStyle w:val="a3"/>
        <w:ind w:leftChars="0" w:left="840"/>
        <w:rPr>
          <w:rFonts w:ascii="微軟正黑體" w:eastAsia="微軟正黑體" w:hAnsi="微軟正黑體"/>
          <w:b/>
          <w:color w:val="0070C0"/>
          <w:sz w:val="16"/>
        </w:rPr>
      </w:pPr>
      <w:r w:rsidRPr="007629BD">
        <w:rPr>
          <w:rFonts w:ascii="微軟正黑體" w:eastAsia="微軟正黑體" w:hAnsi="微軟正黑體"/>
          <w:b/>
          <w:color w:val="0070C0"/>
          <w:sz w:val="16"/>
        </w:rPr>
        <w:tab/>
      </w:r>
      <w:r w:rsidRPr="007629BD">
        <w:rPr>
          <w:rFonts w:ascii="微軟正黑體" w:eastAsia="微軟正黑體" w:hAnsi="微軟正黑體"/>
          <w:b/>
          <w:color w:val="0070C0"/>
          <w:sz w:val="16"/>
        </w:rPr>
        <w:tab/>
        <w:t xml:space="preserve">Pros. </w:t>
      </w:r>
    </w:p>
    <w:p w14:paraId="62323EA5" w14:textId="77777777" w:rsidR="00B566DB" w:rsidRPr="007629BD" w:rsidRDefault="006E1F33" w:rsidP="004C1889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Simple indexing.</w:t>
      </w:r>
    </w:p>
    <w:p w14:paraId="311C9415" w14:textId="040BE395" w:rsidR="00B566DB" w:rsidRPr="007629BD" w:rsidRDefault="00B566DB" w:rsidP="00B566DB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Each thread is responsible for one row, so no complex coordinate transformations are required. This makes the kernel easy to implement and debug.</w:t>
      </w:r>
      <w:r w:rsidR="006E1F33" w:rsidRPr="007629BD">
        <w:rPr>
          <w:rFonts w:ascii="微軟正黑體" w:eastAsia="微軟正黑體" w:hAnsi="微軟正黑體"/>
          <w:b/>
          <w:color w:val="0070C0"/>
          <w:sz w:val="14"/>
        </w:rPr>
        <w:t xml:space="preserve"> </w:t>
      </w:r>
    </w:p>
    <w:p w14:paraId="5EEBE446" w14:textId="040BE395" w:rsidR="006E1F33" w:rsidRPr="007629BD" w:rsidRDefault="00B566DB" w:rsidP="004C1889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L</w:t>
      </w:r>
      <w:r w:rsidR="006E1F33" w:rsidRPr="007629BD">
        <w:rPr>
          <w:rFonts w:ascii="微軟正黑體" w:eastAsia="微軟正黑體" w:hAnsi="微軟正黑體"/>
          <w:b/>
          <w:color w:val="0070C0"/>
          <w:sz w:val="18"/>
        </w:rPr>
        <w:t xml:space="preserve">ow </w:t>
      </w:r>
      <w:r w:rsidRPr="007629BD">
        <w:rPr>
          <w:rFonts w:ascii="微軟正黑體" w:eastAsia="微軟正黑體" w:hAnsi="微軟正黑體"/>
          <w:b/>
          <w:color w:val="0070C0"/>
          <w:sz w:val="18"/>
        </w:rPr>
        <w:t xml:space="preserve">warp </w:t>
      </w:r>
      <w:r w:rsidR="006E1F33" w:rsidRPr="007629BD">
        <w:rPr>
          <w:rFonts w:ascii="微軟正黑體" w:eastAsia="微軟正黑體" w:hAnsi="微軟正黑體"/>
          <w:b/>
          <w:color w:val="0070C0"/>
          <w:sz w:val="18"/>
        </w:rPr>
        <w:t>divergence.</w:t>
      </w:r>
    </w:p>
    <w:p w14:paraId="09C74ECD" w14:textId="6FF802CE" w:rsidR="00B566DB" w:rsidRPr="007629BD" w:rsidRDefault="00B566DB" w:rsidP="00B566DB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Threads within a warp typically execute the same instructions, resulting in consistent control flow and higher warp execution efficiency.</w:t>
      </w:r>
    </w:p>
    <w:p w14:paraId="37B1F1E2" w14:textId="6FF802CE" w:rsidR="006E1F33" w:rsidRPr="007629BD" w:rsidRDefault="00B566DB" w:rsidP="006E1F33">
      <w:pPr>
        <w:pStyle w:val="a3"/>
        <w:numPr>
          <w:ilvl w:val="0"/>
          <w:numId w:val="5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Clear thread-level parallelism</w:t>
      </w:r>
      <w:r w:rsidR="006E1F33" w:rsidRPr="007629BD">
        <w:rPr>
          <w:rFonts w:ascii="微軟正黑體" w:eastAsia="微軟正黑體" w:hAnsi="微軟正黑體"/>
          <w:b/>
          <w:color w:val="0070C0"/>
          <w:sz w:val="18"/>
        </w:rPr>
        <w:t>.</w:t>
      </w:r>
    </w:p>
    <w:p w14:paraId="21756229" w14:textId="319D7C69" w:rsidR="00B566DB" w:rsidRPr="007629BD" w:rsidRDefault="00B566DB" w:rsidP="00B566DB">
      <w:pPr>
        <w:pStyle w:val="a3"/>
        <w:ind w:leftChars="0" w:left="2280"/>
        <w:rPr>
          <w:rFonts w:ascii="微軟正黑體" w:eastAsia="微軟正黑體" w:hAnsi="微軟正黑體" w:hint="eastAsia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Rows are independent, so synchronization is generally unnecessary, simplifying the kernel design.</w:t>
      </w:r>
    </w:p>
    <w:p w14:paraId="1A466083" w14:textId="01BA9C11" w:rsidR="006E1F33" w:rsidRPr="007629BD" w:rsidRDefault="006E1F33" w:rsidP="006E1F33">
      <w:pPr>
        <w:pStyle w:val="a3"/>
        <w:ind w:leftChars="0" w:left="840"/>
        <w:rPr>
          <w:rFonts w:ascii="微軟正黑體" w:eastAsia="微軟正黑體" w:hAnsi="微軟正黑體"/>
          <w:b/>
          <w:color w:val="0070C0"/>
          <w:sz w:val="16"/>
        </w:rPr>
      </w:pPr>
      <w:r w:rsidRPr="007629BD">
        <w:rPr>
          <w:rFonts w:ascii="微軟正黑體" w:eastAsia="微軟正黑體" w:hAnsi="微軟正黑體"/>
          <w:color w:val="0070C0"/>
          <w:sz w:val="16"/>
        </w:rPr>
        <w:tab/>
      </w:r>
      <w:r w:rsidRPr="007629BD">
        <w:rPr>
          <w:rFonts w:ascii="微軟正黑體" w:eastAsia="微軟正黑體" w:hAnsi="微軟正黑體"/>
          <w:color w:val="0070C0"/>
          <w:sz w:val="16"/>
        </w:rPr>
        <w:tab/>
      </w:r>
      <w:r w:rsidRPr="007629BD">
        <w:rPr>
          <w:rFonts w:ascii="微軟正黑體" w:eastAsia="微軟正黑體" w:hAnsi="微軟正黑體"/>
          <w:b/>
          <w:color w:val="0070C0"/>
          <w:sz w:val="16"/>
        </w:rPr>
        <w:t>Cons.</w:t>
      </w:r>
    </w:p>
    <w:p w14:paraId="6F01FC6F" w14:textId="19790525" w:rsidR="00B566DB" w:rsidRPr="007629BD" w:rsidRDefault="00B566DB" w:rsidP="00B566DB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Poor memory coalescing</w:t>
      </w:r>
    </w:p>
    <w:p w14:paraId="52C70B92" w14:textId="77BE6C8D" w:rsidR="00B566DB" w:rsidRPr="007629BD" w:rsidRDefault="00B566DB" w:rsidP="00B566DB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 xml:space="preserve">Threads within a warp access elements from different rows of matrix </w:t>
      </w:r>
      <w:proofErr w:type="gramStart"/>
      <w:r w:rsidR="00734B27" w:rsidRPr="007629BD">
        <w:rPr>
          <w:rFonts w:ascii="微軟正黑體" w:eastAsia="微軟正黑體" w:hAnsi="微軟正黑體"/>
          <w:b/>
          <w:color w:val="0070C0"/>
          <w:sz w:val="14"/>
        </w:rPr>
        <w:t>A[</w:t>
      </w:r>
      <w:proofErr w:type="gramEnd"/>
      <w:r w:rsidR="00734B27" w:rsidRPr="007629BD">
        <w:rPr>
          <w:rFonts w:ascii="微軟正黑體" w:eastAsia="微軟正黑體" w:hAnsi="微軟正黑體"/>
          <w:b/>
          <w:color w:val="0070C0"/>
          <w:sz w:val="14"/>
        </w:rPr>
        <w:t>row*K + kk]</w:t>
      </w:r>
      <w:r w:rsidRPr="007629BD">
        <w:rPr>
          <w:rFonts w:ascii="微軟正黑體" w:eastAsia="微軟正黑體" w:hAnsi="微軟正黑體"/>
          <w:b/>
          <w:color w:val="0070C0"/>
          <w:sz w:val="14"/>
        </w:rPr>
        <w:t xml:space="preserve">, resulting in </w:t>
      </w:r>
      <w:proofErr w:type="spellStart"/>
      <w:r w:rsidRPr="007629BD">
        <w:rPr>
          <w:rFonts w:ascii="微軟正黑體" w:eastAsia="微軟正黑體" w:hAnsi="微軟正黑體"/>
          <w:b/>
          <w:color w:val="0070C0"/>
          <w:sz w:val="14"/>
        </w:rPr>
        <w:t>strided</w:t>
      </w:r>
      <w:proofErr w:type="spellEnd"/>
      <w:r w:rsidRPr="007629BD">
        <w:rPr>
          <w:rFonts w:ascii="微軟正黑體" w:eastAsia="微軟正黑體" w:hAnsi="微軟正黑體"/>
          <w:b/>
          <w:color w:val="0070C0"/>
          <w:sz w:val="14"/>
        </w:rPr>
        <w:t xml:space="preserve"> memory access and inefficient global memory transactions.</w:t>
      </w:r>
    </w:p>
    <w:p w14:paraId="2A4EB69F" w14:textId="637EFD0A" w:rsidR="00B566DB" w:rsidRPr="007629BD" w:rsidRDefault="00B566DB" w:rsidP="00B566DB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</w:p>
    <w:p w14:paraId="19BE4B3E" w14:textId="34593E80" w:rsidR="00B566DB" w:rsidRPr="007629BD" w:rsidRDefault="00B566DB" w:rsidP="00B566DB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</w:p>
    <w:p w14:paraId="5EBF7815" w14:textId="77777777" w:rsidR="00B566DB" w:rsidRPr="007629BD" w:rsidRDefault="00B566DB" w:rsidP="00B566DB">
      <w:pPr>
        <w:pStyle w:val="a3"/>
        <w:ind w:leftChars="0" w:left="2280"/>
        <w:rPr>
          <w:rFonts w:ascii="微軟正黑體" w:eastAsia="微軟正黑體" w:hAnsi="微軟正黑體" w:hint="eastAsia"/>
          <w:b/>
          <w:color w:val="0070C0"/>
          <w:sz w:val="14"/>
        </w:rPr>
      </w:pPr>
    </w:p>
    <w:p w14:paraId="44E51CFD" w14:textId="19651344" w:rsidR="00B566DB" w:rsidRPr="007629BD" w:rsidRDefault="005B665E" w:rsidP="00B566DB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lastRenderedPageBreak/>
        <w:t>Excessive global memory traffic</w:t>
      </w:r>
    </w:p>
    <w:p w14:paraId="1C89B0A8" w14:textId="6DEBF646" w:rsidR="00B566DB" w:rsidRPr="007629BD" w:rsidRDefault="00B566DB" w:rsidP="00B566DB">
      <w:pPr>
        <w:ind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Elements of matrix B are repeatedly loaded from global memory by multiple threads without being shared, leading to excessive memory bandwidth usage.</w:t>
      </w:r>
    </w:p>
    <w:p w14:paraId="1053BD97" w14:textId="157090ED" w:rsidR="00B566DB" w:rsidRPr="007629BD" w:rsidRDefault="00B566DB" w:rsidP="00B566DB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Limited parallelism</w:t>
      </w:r>
    </w:p>
    <w:p w14:paraId="1A74919E" w14:textId="0439949E" w:rsidR="00134FBF" w:rsidRPr="007629BD" w:rsidRDefault="00134FBF" w:rsidP="00134FBF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The total number of threads is bounded by the number of rows (M). If M is small, the GPU may not be fully utilized, reducing overall performance.</w:t>
      </w:r>
    </w:p>
    <w:p w14:paraId="30073669" w14:textId="77777777" w:rsidR="005B665E" w:rsidRPr="007629BD" w:rsidRDefault="005B665E" w:rsidP="00134FBF">
      <w:pPr>
        <w:pStyle w:val="a3"/>
        <w:ind w:leftChars="0" w:left="2280"/>
        <w:rPr>
          <w:rFonts w:ascii="微軟正黑體" w:eastAsia="微軟正黑體" w:hAnsi="微軟正黑體" w:hint="eastAsia"/>
          <w:b/>
          <w:color w:val="0070C0"/>
          <w:sz w:val="14"/>
        </w:rPr>
      </w:pPr>
    </w:p>
    <w:p w14:paraId="3C437DB0" w14:textId="590BF103" w:rsidR="005B665E" w:rsidRPr="007629BD" w:rsidRDefault="005B665E" w:rsidP="005B665E">
      <w:pPr>
        <w:pStyle w:val="a3"/>
        <w:ind w:leftChars="0" w:left="840"/>
        <w:rPr>
          <w:rFonts w:ascii="微軟正黑體" w:eastAsia="微軟正黑體" w:hAnsi="微軟正黑體"/>
          <w:b/>
          <w:color w:val="0070C0"/>
          <w:sz w:val="16"/>
        </w:rPr>
      </w:pPr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>[</w:t>
      </w:r>
      <w:r w:rsidRPr="007629BD">
        <w:rPr>
          <w:rFonts w:ascii="微軟正黑體" w:eastAsia="微軟正黑體" w:hAnsi="微軟正黑體"/>
          <w:b/>
          <w:color w:val="0070C0"/>
          <w:sz w:val="16"/>
        </w:rPr>
        <w:t>Col</w:t>
      </w:r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>-</w:t>
      </w:r>
      <w:proofErr w:type="gramStart"/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>fixed]  One</w:t>
      </w:r>
      <w:proofErr w:type="gramEnd"/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 xml:space="preserve"> thread computes one entire </w:t>
      </w:r>
      <w:r w:rsidRPr="007629BD">
        <w:rPr>
          <w:rFonts w:ascii="微軟正黑體" w:eastAsia="微軟正黑體" w:hAnsi="微軟正黑體"/>
          <w:b/>
          <w:color w:val="0070C0"/>
          <w:sz w:val="16"/>
        </w:rPr>
        <w:t>col</w:t>
      </w:r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 xml:space="preserve">. </w:t>
      </w:r>
    </w:p>
    <w:p w14:paraId="596878FA" w14:textId="17F5ECDC" w:rsidR="005B665E" w:rsidRPr="007629BD" w:rsidRDefault="005B665E" w:rsidP="005B665E">
      <w:pPr>
        <w:pStyle w:val="a3"/>
        <w:ind w:leftChars="0" w:left="840"/>
        <w:rPr>
          <w:rFonts w:ascii="微軟正黑體" w:eastAsia="微軟正黑體" w:hAnsi="微軟正黑體"/>
          <w:b/>
          <w:color w:val="0070C0"/>
          <w:sz w:val="16"/>
        </w:rPr>
      </w:pPr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ab/>
      </w:r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ab/>
        <w:t xml:space="preserve">Pros. </w:t>
      </w:r>
    </w:p>
    <w:p w14:paraId="508C65D3" w14:textId="405BF55C" w:rsidR="005B665E" w:rsidRPr="007629BD" w:rsidRDefault="005B665E" w:rsidP="005B665E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Good memory coalescing for matrix B (</w:t>
      </w:r>
      <w:proofErr w:type="gramStart"/>
      <w:r w:rsidRPr="007629BD">
        <w:rPr>
          <w:rFonts w:ascii="微軟正黑體" w:eastAsia="微軟正黑體" w:hAnsi="微軟正黑體"/>
          <w:b/>
          <w:color w:val="0070C0"/>
          <w:sz w:val="18"/>
        </w:rPr>
        <w:t>B[</w:t>
      </w:r>
      <w:proofErr w:type="gramEnd"/>
      <w:r w:rsidRPr="007629BD">
        <w:rPr>
          <w:rFonts w:ascii="微軟正黑體" w:eastAsia="微軟正黑體" w:hAnsi="微軟正黑體"/>
          <w:b/>
          <w:color w:val="0070C0"/>
          <w:sz w:val="18"/>
        </w:rPr>
        <w:t>kk * N + col])</w:t>
      </w:r>
    </w:p>
    <w:p w14:paraId="22E09713" w14:textId="5F1D4D74" w:rsidR="005B665E" w:rsidRPr="007629BD" w:rsidRDefault="005B665E" w:rsidP="005B665E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Low warp divergence</w:t>
      </w:r>
    </w:p>
    <w:p w14:paraId="02313B81" w14:textId="3E2832F8" w:rsidR="005B665E" w:rsidRPr="007629BD" w:rsidRDefault="005B665E" w:rsidP="005B665E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Threads execute identical loops with minimal branching, resulting in consistent control flow and efficient warp execution.</w:t>
      </w:r>
    </w:p>
    <w:p w14:paraId="27382804" w14:textId="2FB940AB" w:rsidR="005B665E" w:rsidRPr="007629BD" w:rsidRDefault="005B665E" w:rsidP="005B665E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Clear thread-level parallelism</w:t>
      </w:r>
    </w:p>
    <w:p w14:paraId="70F2A1E8" w14:textId="4108F70F" w:rsidR="005B665E" w:rsidRPr="007629BD" w:rsidRDefault="005B665E" w:rsidP="005B665E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Each column is computed independently, so synchronization is generally unnecessary and race conditions are avoided.</w:t>
      </w:r>
    </w:p>
    <w:p w14:paraId="12B5FAF7" w14:textId="0B0338C2" w:rsidR="005B665E" w:rsidRPr="007629BD" w:rsidRDefault="005B665E" w:rsidP="005B665E">
      <w:pPr>
        <w:rPr>
          <w:rFonts w:ascii="微軟正黑體" w:eastAsia="微軟正黑體" w:hAnsi="微軟正黑體"/>
          <w:b/>
          <w:color w:val="0070C0"/>
          <w:sz w:val="16"/>
        </w:rPr>
      </w:pPr>
      <w:r w:rsidRPr="007629BD">
        <w:rPr>
          <w:rFonts w:ascii="微軟正黑體" w:eastAsia="微軟正黑體" w:hAnsi="微軟正黑體"/>
          <w:b/>
          <w:color w:val="0070C0"/>
          <w:sz w:val="16"/>
        </w:rPr>
        <w:tab/>
      </w:r>
      <w:r w:rsidRPr="007629BD">
        <w:rPr>
          <w:rFonts w:ascii="微軟正黑體" w:eastAsia="微軟正黑體" w:hAnsi="微軟正黑體"/>
          <w:b/>
          <w:color w:val="0070C0"/>
          <w:sz w:val="16"/>
        </w:rPr>
        <w:tab/>
      </w:r>
      <w:r w:rsidRPr="007629BD">
        <w:rPr>
          <w:rFonts w:ascii="微軟正黑體" w:eastAsia="微軟正黑體" w:hAnsi="微軟正黑體"/>
          <w:b/>
          <w:color w:val="0070C0"/>
          <w:sz w:val="16"/>
        </w:rPr>
        <w:tab/>
        <w:t>Cons</w:t>
      </w:r>
      <w:r w:rsidRPr="007629BD">
        <w:rPr>
          <w:rFonts w:ascii="微軟正黑體" w:eastAsia="微軟正黑體" w:hAnsi="微軟正黑體" w:hint="eastAsia"/>
          <w:b/>
          <w:color w:val="0070C0"/>
          <w:sz w:val="16"/>
        </w:rPr>
        <w:t>.</w:t>
      </w:r>
    </w:p>
    <w:p w14:paraId="15A533D6" w14:textId="5F58FBD1" w:rsidR="005B665E" w:rsidRPr="007629BD" w:rsidRDefault="005B665E" w:rsidP="005B665E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Redundant loads of matrix A (</w:t>
      </w:r>
      <w:proofErr w:type="gramStart"/>
      <w:r w:rsidRPr="007629BD">
        <w:rPr>
          <w:rFonts w:ascii="微軟正黑體" w:eastAsia="微軟正黑體" w:hAnsi="微軟正黑體"/>
          <w:b/>
          <w:color w:val="0070C0"/>
          <w:sz w:val="18"/>
        </w:rPr>
        <w:t>A[</w:t>
      </w:r>
      <w:proofErr w:type="gramEnd"/>
      <w:r w:rsidRPr="007629BD">
        <w:rPr>
          <w:rFonts w:ascii="微軟正黑體" w:eastAsia="微軟正黑體" w:hAnsi="微軟正黑體"/>
          <w:b/>
          <w:color w:val="0070C0"/>
          <w:sz w:val="18"/>
        </w:rPr>
        <w:t>row*K + kk])</w:t>
      </w:r>
    </w:p>
    <w:p w14:paraId="73C1609B" w14:textId="0C35E380" w:rsidR="005B665E" w:rsidRPr="007629BD" w:rsidRDefault="005B665E" w:rsidP="005B665E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Lack of data reuse</w:t>
      </w:r>
    </w:p>
    <w:p w14:paraId="0A654F2A" w14:textId="0BD61335" w:rsidR="005B665E" w:rsidRPr="007629BD" w:rsidRDefault="005B665E" w:rsidP="005B665E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Matrix data is repeatedly fetched from global memory without cooperative sharing between threads.</w:t>
      </w:r>
    </w:p>
    <w:p w14:paraId="2EAB837D" w14:textId="3A6D0137" w:rsidR="005B665E" w:rsidRPr="007629BD" w:rsidRDefault="005B665E" w:rsidP="005B665E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Limited parallelism</w:t>
      </w:r>
    </w:p>
    <w:p w14:paraId="02D461F1" w14:textId="3459736E" w:rsidR="005B665E" w:rsidRPr="007629BD" w:rsidRDefault="005B665E" w:rsidP="005B665E">
      <w:pPr>
        <w:pStyle w:val="a3"/>
        <w:ind w:leftChars="0" w:left="2280"/>
        <w:rPr>
          <w:rFonts w:ascii="微軟正黑體" w:eastAsia="微軟正黑體" w:hAnsi="微軟正黑體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 xml:space="preserve">Total threads </w:t>
      </w:r>
      <w:r w:rsidRPr="007629BD">
        <w:rPr>
          <w:rFonts w:ascii="Arial" w:eastAsia="微軟正黑體" w:hAnsi="Arial" w:cs="Arial"/>
          <w:b/>
          <w:color w:val="0070C0"/>
          <w:sz w:val="14"/>
        </w:rPr>
        <w:t>≈</w:t>
      </w:r>
      <w:r w:rsidRPr="007629BD">
        <w:rPr>
          <w:rFonts w:ascii="微軟正黑體" w:eastAsia="微軟正黑體" w:hAnsi="微軟正黑體"/>
          <w:b/>
          <w:color w:val="0070C0"/>
          <w:sz w:val="14"/>
        </w:rPr>
        <w:t xml:space="preserve"> N</w:t>
      </w:r>
      <w:r w:rsidRPr="007629BD">
        <w:rPr>
          <w:rFonts w:ascii="微軟正黑體" w:eastAsia="微軟正黑體" w:hAnsi="微軟正黑體" w:hint="eastAsia"/>
          <w:b/>
          <w:color w:val="0070C0"/>
          <w:sz w:val="14"/>
        </w:rPr>
        <w:t>。</w:t>
      </w:r>
    </w:p>
    <w:p w14:paraId="66AE1814" w14:textId="6A4E87C2" w:rsidR="005B665E" w:rsidRPr="007629BD" w:rsidRDefault="005B665E" w:rsidP="005B665E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b/>
          <w:color w:val="0070C0"/>
          <w:sz w:val="18"/>
        </w:rPr>
      </w:pPr>
      <w:r w:rsidRPr="007629BD">
        <w:rPr>
          <w:rFonts w:ascii="微軟正黑體" w:eastAsia="微軟正黑體" w:hAnsi="微軟正黑體"/>
          <w:b/>
          <w:color w:val="0070C0"/>
          <w:sz w:val="18"/>
        </w:rPr>
        <w:t>No shared memory utilization</w:t>
      </w:r>
    </w:p>
    <w:p w14:paraId="61BB05A0" w14:textId="6490C663" w:rsidR="005B665E" w:rsidRPr="007629BD" w:rsidRDefault="005B665E" w:rsidP="005B665E">
      <w:pPr>
        <w:ind w:left="2280"/>
        <w:rPr>
          <w:rFonts w:ascii="微軟正黑體" w:eastAsia="微軟正黑體" w:hAnsi="微軟正黑體" w:hint="eastAsia"/>
          <w:b/>
          <w:color w:val="0070C0"/>
          <w:sz w:val="14"/>
        </w:rPr>
      </w:pPr>
      <w:r w:rsidRPr="007629BD">
        <w:rPr>
          <w:rFonts w:ascii="微軟正黑體" w:eastAsia="微軟正黑體" w:hAnsi="微軟正黑體"/>
          <w:b/>
          <w:color w:val="0070C0"/>
          <w:sz w:val="14"/>
        </w:rPr>
        <w:t>The kernel relies entirely on global memory and does not exploit shared memory tiling, which is critical for high-performance matrix multiplication.</w:t>
      </w:r>
    </w:p>
    <w:p w14:paraId="070F8227" w14:textId="77777777" w:rsidR="006E1F33" w:rsidRPr="005B665E" w:rsidRDefault="006E1F33" w:rsidP="005B665E">
      <w:pPr>
        <w:rPr>
          <w:rFonts w:ascii="微軟正黑體" w:eastAsia="微軟正黑體" w:hAnsi="微軟正黑體" w:hint="eastAsia"/>
          <w:sz w:val="16"/>
        </w:rPr>
      </w:pPr>
    </w:p>
    <w:p w14:paraId="779D37B8" w14:textId="77777777" w:rsidR="00A82F16" w:rsidRDefault="00B67B8A" w:rsidP="00A82F16">
      <w:pPr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 w:hint="eastAsia"/>
          <w:sz w:val="20"/>
          <w:szCs w:val="20"/>
        </w:rPr>
        <w:t>Q2</w:t>
      </w:r>
      <w:r w:rsidRPr="00B566DB">
        <w:rPr>
          <w:rFonts w:ascii="微軟正黑體" w:eastAsia="微軟正黑體" w:hAnsi="微軟正黑體"/>
          <w:sz w:val="20"/>
          <w:szCs w:val="20"/>
        </w:rPr>
        <w:t xml:space="preserve">. A matrix-vector multiplication takes </w:t>
      </w:r>
      <w:r w:rsidRPr="007629BD">
        <w:rPr>
          <w:rFonts w:ascii="微軟正黑體" w:eastAsia="微軟正黑體" w:hAnsi="微軟正黑體"/>
          <w:color w:val="FF0000"/>
          <w:sz w:val="20"/>
          <w:szCs w:val="20"/>
        </w:rPr>
        <w:t>an input matrix B and a vector C and produces one output vector A</w:t>
      </w:r>
      <w:r w:rsidRPr="00B566DB">
        <w:rPr>
          <w:rFonts w:ascii="微軟正黑體" w:eastAsia="微軟正黑體" w:hAnsi="微軟正黑體"/>
          <w:sz w:val="20"/>
          <w:szCs w:val="20"/>
        </w:rPr>
        <w:t>. Each element of the output vector A is the dot product of one row of the input matrix B and C, that is,</w:t>
      </w:r>
      <w:r w:rsidR="00E30ED7" w:rsidRPr="00B566DB">
        <w:rPr>
          <w:rFonts w:ascii="微軟正黑體" w:eastAsia="微軟正黑體" w:hAnsi="微軟正黑體"/>
          <w:sz w:val="20"/>
          <w:szCs w:val="20"/>
        </w:rPr>
        <w:t xml:space="preserve"> </w:t>
      </w:r>
      <m:oMath>
        <m:r>
          <w:rPr>
            <w:rFonts w:ascii="Cambria Math" w:eastAsia="微軟正黑體" w:hAnsi="Cambria Math"/>
            <w:kern w:val="0"/>
            <w:sz w:val="20"/>
            <w:szCs w:val="20"/>
          </w:rPr>
          <m:t>A</m:t>
        </m:r>
        <m:r>
          <w:rPr>
            <w:rFonts w:ascii="Cambria Math" w:eastAsia="微軟正黑體" w:hAnsi="Cambria Math"/>
            <w:kern w:val="0"/>
            <w:sz w:val="20"/>
            <w:szCs w:val="20"/>
          </w:rPr>
          <m:t>[i]</m:t>
        </m:r>
        <m:r>
          <w:rPr>
            <w:rFonts w:ascii="Cambria Math" w:eastAsia="微軟正黑體" w:hAnsi="Cambria Math"/>
            <w:sz w:val="20"/>
            <w:szCs w:val="20"/>
          </w:rPr>
          <m:t xml:space="preserve">= </m:t>
        </m:r>
        <m:nary>
          <m:naryPr>
            <m:chr m:val="∑"/>
            <m:limLoc m:val="subSup"/>
            <m:supHide m:val="1"/>
            <m:ctrlPr>
              <w:rPr>
                <w:rFonts w:ascii="Cambria Math" w:eastAsia="微軟正黑體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="微軟正黑體" w:hAnsi="Cambria Math"/>
                <w:sz w:val="20"/>
                <w:szCs w:val="20"/>
              </w:rPr>
              <m:t>j</m:t>
            </m:r>
          </m:sub>
          <m:sup/>
          <m:e>
            <m:r>
              <w:rPr>
                <w:rFonts w:ascii="Cambria Math" w:eastAsia="微軟正黑體" w:hAnsi="Cambria Math"/>
                <w:sz w:val="20"/>
                <w:szCs w:val="20"/>
              </w:rPr>
              <m:t>B</m:t>
            </m:r>
            <m:d>
              <m:dPr>
                <m:begChr m:val="["/>
                <m:endChr m:val="]"/>
                <m:ctrlPr>
                  <w:rPr>
                    <w:rFonts w:ascii="Cambria Math" w:eastAsia="微軟正黑體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微軟正黑體" w:hAnsi="Cambria Math"/>
                    <w:sz w:val="20"/>
                    <w:szCs w:val="20"/>
                  </w:rPr>
                  <m:t>i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="微軟正黑體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微軟正黑體" w:hAnsi="Cambria Math"/>
                    <w:sz w:val="20"/>
                    <w:szCs w:val="20"/>
                  </w:rPr>
                  <m:t>j</m:t>
                </m:r>
              </m:e>
            </m:d>
            <m:r>
              <w:rPr>
                <w:rFonts w:ascii="Cambria Math" w:eastAsia="微軟正黑體" w:hAnsi="Cambria Math"/>
                <w:sz w:val="20"/>
                <w:szCs w:val="20"/>
              </w:rPr>
              <m:t>+C[i]</m:t>
            </m:r>
          </m:e>
        </m:nary>
      </m:oMath>
      <w:r w:rsidRPr="00B566DB">
        <w:rPr>
          <w:rFonts w:ascii="微軟正黑體" w:eastAsia="微軟正黑體" w:hAnsi="微軟正黑體"/>
          <w:sz w:val="20"/>
          <w:szCs w:val="20"/>
        </w:rPr>
        <w:t xml:space="preserve">. </w:t>
      </w:r>
      <w:r w:rsidRPr="007629BD">
        <w:rPr>
          <w:rFonts w:ascii="微軟正黑體" w:eastAsia="微軟正黑體" w:hAnsi="微軟正黑體"/>
          <w:color w:val="FF0000"/>
          <w:sz w:val="20"/>
          <w:szCs w:val="20"/>
        </w:rPr>
        <w:t>For simplicity we will handle only square matrices whose elements are singleprecision floating-point numbers</w:t>
      </w:r>
      <w:r w:rsidRPr="00B566DB">
        <w:rPr>
          <w:rFonts w:ascii="微軟正黑體" w:eastAsia="微軟正黑體" w:hAnsi="微軟正黑體"/>
          <w:sz w:val="20"/>
          <w:szCs w:val="20"/>
        </w:rPr>
        <w:t xml:space="preserve">. Write </w:t>
      </w:r>
      <w:r w:rsidRPr="00CC2C06">
        <w:rPr>
          <w:rFonts w:ascii="微軟正黑體" w:eastAsia="微軟正黑體" w:hAnsi="微軟正黑體"/>
          <w:color w:val="FF0000"/>
          <w:sz w:val="20"/>
          <w:szCs w:val="20"/>
        </w:rPr>
        <w:t>a matrix-vector multiplication kernel and the host stub function that can be called with four parameters: pointer to the output matrix, pointer to the input matrix, pointer to the input vector, and the number of elements in each dimension.</w:t>
      </w:r>
      <w:r w:rsidRPr="00B566DB">
        <w:rPr>
          <w:rFonts w:ascii="微軟正黑體" w:eastAsia="微軟正黑體" w:hAnsi="微軟正黑體"/>
          <w:sz w:val="20"/>
          <w:szCs w:val="20"/>
        </w:rPr>
        <w:t xml:space="preserve"> Use one thread to calculate an output vector element.</w:t>
      </w:r>
    </w:p>
    <w:p w14:paraId="4A5432E1" w14:textId="3D68C6BE" w:rsidR="007629BD" w:rsidRPr="00A82F16" w:rsidRDefault="007629BD" w:rsidP="00A82F16">
      <w:pPr>
        <w:jc w:val="center"/>
        <w:rPr>
          <w:rFonts w:ascii="微軟正黑體" w:eastAsia="微軟正黑體" w:hAnsi="微軟正黑體" w:hint="eastAsia"/>
          <w:sz w:val="20"/>
          <w:szCs w:val="20"/>
        </w:rPr>
      </w:pPr>
      <w:r w:rsidRPr="00A82F16">
        <w:rPr>
          <w:rFonts w:ascii="微軟正黑體" w:eastAsia="微軟正黑體" w:hAnsi="微軟正黑體"/>
          <w:b/>
          <w:color w:val="0070C0"/>
          <w:sz w:val="18"/>
          <w:szCs w:val="20"/>
        </w:rPr>
        <w:t>[Exercise_Ch3_Q2.cu]</w:t>
      </w:r>
    </w:p>
    <w:p w14:paraId="79014BFB" w14:textId="2259A338" w:rsidR="00E30ED7" w:rsidRDefault="00E30ED7" w:rsidP="00B67B8A">
      <w:pPr>
        <w:rPr>
          <w:rFonts w:ascii="微軟正黑體" w:eastAsia="微軟正黑體" w:hAnsi="微軟正黑體"/>
          <w:sz w:val="20"/>
          <w:szCs w:val="20"/>
        </w:rPr>
      </w:pPr>
    </w:p>
    <w:p w14:paraId="63D761A0" w14:textId="77777777" w:rsidR="00CC2C06" w:rsidRPr="00B566DB" w:rsidRDefault="00CC2C06" w:rsidP="00B67B8A">
      <w:pPr>
        <w:rPr>
          <w:rFonts w:ascii="微軟正黑體" w:eastAsia="微軟正黑體" w:hAnsi="微軟正黑體" w:hint="eastAsia"/>
          <w:sz w:val="20"/>
          <w:szCs w:val="20"/>
        </w:rPr>
      </w:pPr>
    </w:p>
    <w:p w14:paraId="36C54FC3" w14:textId="4A91BEEF" w:rsidR="00CC2C06" w:rsidRDefault="00E30ED7" w:rsidP="00CC2C06">
      <w:pPr>
        <w:jc w:val="center"/>
        <w:rPr>
          <w:rFonts w:ascii="微軟正黑體" w:eastAsia="微軟正黑體" w:hAnsi="微軟正黑體" w:hint="eastAsia"/>
          <w:sz w:val="20"/>
          <w:szCs w:val="20"/>
        </w:rPr>
      </w:pPr>
      <w:r w:rsidRPr="00B566DB">
        <w:rPr>
          <w:rFonts w:ascii="微軟正黑體" w:eastAsia="微軟正黑體" w:hAnsi="微軟正黑體" w:hint="eastAsia"/>
          <w:sz w:val="20"/>
          <w:szCs w:val="20"/>
        </w:rPr>
        <w:lastRenderedPageBreak/>
        <w:t>Q</w:t>
      </w:r>
      <w:r w:rsidRPr="00B566DB">
        <w:rPr>
          <w:rFonts w:ascii="微軟正黑體" w:eastAsia="微軟正黑體" w:hAnsi="微軟正黑體"/>
          <w:sz w:val="20"/>
          <w:szCs w:val="20"/>
        </w:rPr>
        <w:t>3. Consider the following CUDA kernel and the corresponding host function that calls it:</w:t>
      </w:r>
    </w:p>
    <w:p w14:paraId="74D7EF73" w14:textId="0AB1F40E" w:rsidR="00CC2C06" w:rsidRPr="00CC2C06" w:rsidRDefault="00CC2C06" w:rsidP="00CC2C06">
      <w:pPr>
        <w:jc w:val="center"/>
        <w:rPr>
          <w:rFonts w:hint="eastAsia"/>
          <w:noProof/>
        </w:rPr>
      </w:pPr>
      <w:r w:rsidRPr="00CC2C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0B744D" wp14:editId="265A5417">
            <wp:extent cx="4209897" cy="1759784"/>
            <wp:effectExtent l="0" t="0" r="63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958" cy="177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FE55" w14:textId="67EC7AC0" w:rsidR="00CC2C06" w:rsidRDefault="00E30ED7" w:rsidP="00CC2C06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/>
          <w:sz w:val="20"/>
          <w:szCs w:val="20"/>
        </w:rPr>
        <w:t>What is the number of threads per block?</w:t>
      </w:r>
    </w:p>
    <w:p w14:paraId="762E0465" w14:textId="0401CC5C" w:rsidR="00CC2C06" w:rsidRPr="00A82F16" w:rsidRDefault="00CC2C06" w:rsidP="00A82F16">
      <w:pPr>
        <w:jc w:val="center"/>
        <w:rPr>
          <w:rFonts w:ascii="微軟正黑體" w:eastAsia="微軟正黑體" w:hAnsi="微軟正黑體" w:hint="eastAsia"/>
          <w:b/>
          <w:color w:val="0070C0"/>
          <w:sz w:val="20"/>
          <w:szCs w:val="20"/>
        </w:rPr>
      </w:pPr>
      <w:r w:rsidRPr="00A82F16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16 * 32 = 512</w:t>
      </w:r>
    </w:p>
    <w:p w14:paraId="01900FCB" w14:textId="363ACF04" w:rsidR="00E30ED7" w:rsidRDefault="00E30ED7" w:rsidP="00E30ED7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/>
          <w:sz w:val="20"/>
          <w:szCs w:val="20"/>
        </w:rPr>
        <w:t>What is the number of threads in the grid?</w:t>
      </w:r>
    </w:p>
    <w:p w14:paraId="0924998F" w14:textId="6502973B" w:rsidR="00CC2C06" w:rsidRPr="00A82F16" w:rsidRDefault="00CC2C06" w:rsidP="00A82F16">
      <w:pPr>
        <w:jc w:val="center"/>
        <w:rPr>
          <w:rFonts w:ascii="微軟正黑體" w:eastAsia="微軟正黑體" w:hAnsi="微軟正黑體" w:hint="eastAsia"/>
          <w:b/>
          <w:color w:val="0070C0"/>
          <w:sz w:val="20"/>
          <w:szCs w:val="20"/>
        </w:rPr>
      </w:pPr>
      <w:r w:rsidRPr="00A82F16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16 * 32 * 10 * 10 = 51200</w:t>
      </w:r>
    </w:p>
    <w:p w14:paraId="0EBA961F" w14:textId="2F709C75" w:rsidR="00E30ED7" w:rsidRDefault="00E30ED7" w:rsidP="00E30ED7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/>
          <w:sz w:val="20"/>
          <w:szCs w:val="20"/>
        </w:rPr>
        <w:t>What is the number of blocks in the grid?</w:t>
      </w:r>
    </w:p>
    <w:p w14:paraId="0E2F0F2C" w14:textId="6343ED1E" w:rsidR="00CC2C06" w:rsidRPr="00A82F16" w:rsidRDefault="00A927B4" w:rsidP="00A82F16">
      <w:pPr>
        <w:jc w:val="center"/>
        <w:rPr>
          <w:rFonts w:ascii="微軟正黑體" w:eastAsia="微軟正黑體" w:hAnsi="微軟正黑體" w:hint="eastAsia"/>
          <w:b/>
          <w:color w:val="0070C0"/>
          <w:sz w:val="20"/>
          <w:szCs w:val="20"/>
        </w:rPr>
      </w:pPr>
      <w:r w:rsidRPr="00A82F16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10 * 10 = 100</w:t>
      </w:r>
    </w:p>
    <w:p w14:paraId="271DDFA8" w14:textId="3FEC7D6D" w:rsidR="00E30ED7" w:rsidRDefault="00E30ED7" w:rsidP="00E30ED7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/>
          <w:sz w:val="20"/>
          <w:szCs w:val="20"/>
        </w:rPr>
        <w:t>What is the number of threads that execute the code on line 05?</w:t>
      </w:r>
    </w:p>
    <w:p w14:paraId="6E949D28" w14:textId="79AB01B5" w:rsidR="00A927B4" w:rsidRPr="00A82F16" w:rsidRDefault="00A927B4" w:rsidP="00A82F16">
      <w:pPr>
        <w:jc w:val="center"/>
        <w:rPr>
          <w:rFonts w:ascii="微軟正黑體" w:eastAsia="微軟正黑體" w:hAnsi="微軟正黑體" w:hint="eastAsia"/>
          <w:b/>
          <w:color w:val="0070C0"/>
          <w:sz w:val="20"/>
          <w:szCs w:val="20"/>
        </w:rPr>
      </w:pPr>
      <w:r w:rsidRPr="00A82F16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150 * 300 = 45000</w:t>
      </w:r>
    </w:p>
    <w:p w14:paraId="4019FE72" w14:textId="77777777" w:rsidR="00E30ED7" w:rsidRPr="00B566DB" w:rsidRDefault="00E30ED7" w:rsidP="00E30ED7">
      <w:pPr>
        <w:rPr>
          <w:rFonts w:ascii="微軟正黑體" w:eastAsia="微軟正黑體" w:hAnsi="微軟正黑體" w:hint="eastAsia"/>
          <w:sz w:val="20"/>
          <w:szCs w:val="20"/>
        </w:rPr>
      </w:pPr>
    </w:p>
    <w:p w14:paraId="40432568" w14:textId="5F63ABE8" w:rsidR="00E30ED7" w:rsidRDefault="00E30ED7" w:rsidP="00E30ED7">
      <w:pPr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 w:hint="eastAsia"/>
          <w:sz w:val="20"/>
          <w:szCs w:val="20"/>
        </w:rPr>
        <w:t>Q</w:t>
      </w:r>
      <w:r w:rsidRPr="00B566DB">
        <w:rPr>
          <w:rFonts w:ascii="微軟正黑體" w:eastAsia="微軟正黑體" w:hAnsi="微軟正黑體"/>
          <w:sz w:val="20"/>
          <w:szCs w:val="20"/>
        </w:rPr>
        <w:t xml:space="preserve">4. Consider a </w:t>
      </w:r>
      <w:r w:rsidRPr="00A927B4">
        <w:rPr>
          <w:rFonts w:ascii="微軟正黑體" w:eastAsia="微軟正黑體" w:hAnsi="微軟正黑體"/>
          <w:color w:val="FF0000"/>
          <w:sz w:val="20"/>
          <w:szCs w:val="20"/>
        </w:rPr>
        <w:t>2D matrix with a width of 400 and a height of 500</w:t>
      </w:r>
      <w:r w:rsidRPr="00B566DB">
        <w:rPr>
          <w:rFonts w:ascii="微軟正黑體" w:eastAsia="微軟正黑體" w:hAnsi="微軟正黑體"/>
          <w:sz w:val="20"/>
          <w:szCs w:val="20"/>
        </w:rPr>
        <w:t xml:space="preserve">. The matrix is stored as a one-dimensional array. Specify the array index of the matrix element at row 20 and column 10: </w:t>
      </w:r>
    </w:p>
    <w:p w14:paraId="762AC534" w14:textId="0DC6CEF5" w:rsidR="00A927B4" w:rsidRDefault="00A927B4" w:rsidP="00E30ED7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7AB02" wp14:editId="21A17EF1">
                <wp:simplePos x="0" y="0"/>
                <wp:positionH relativeFrom="margin">
                  <wp:align>center</wp:align>
                </wp:positionH>
                <wp:positionV relativeFrom="paragraph">
                  <wp:posOffset>5688</wp:posOffset>
                </wp:positionV>
                <wp:extent cx="727862" cy="1052830"/>
                <wp:effectExtent l="0" t="0" r="1524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862" cy="10528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3C82EB" id="矩形 2" o:spid="_x0000_s1026" style="position:absolute;margin-left:0;margin-top:.45pt;width:57.3pt;height:82.9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" filled="f" strokecolor="#5b9bd5 [3208]" strokeweight="1pt">
                <w10:wrap anchorx="margin"/>
              </v:rect>
            </w:pict>
          </mc:Fallback>
        </mc:AlternateContent>
      </w:r>
    </w:p>
    <w:p w14:paraId="5D3BDCAC" w14:textId="37B0D589" w:rsidR="00A927B4" w:rsidRDefault="00A927B4" w:rsidP="00E30ED7">
      <w:pPr>
        <w:rPr>
          <w:rFonts w:ascii="微軟正黑體" w:eastAsia="微軟正黑體" w:hAnsi="微軟正黑體"/>
          <w:sz w:val="20"/>
          <w:szCs w:val="20"/>
        </w:rPr>
      </w:pPr>
      <w:r w:rsidRPr="00A927B4">
        <w:rPr>
          <w:rFonts w:ascii="微軟正黑體" w:eastAsia="微軟正黑體" w:hAnsi="微軟正黑體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3EB8A40A" wp14:editId="1B473D6B">
                <wp:simplePos x="0" y="0"/>
                <wp:positionH relativeFrom="column">
                  <wp:posOffset>1837690</wp:posOffset>
                </wp:positionH>
                <wp:positionV relativeFrom="paragraph">
                  <wp:posOffset>180340</wp:posOffset>
                </wp:positionV>
                <wp:extent cx="2360930" cy="1404620"/>
                <wp:effectExtent l="0" t="0" r="508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17CB0" w14:textId="4CECB4B8" w:rsidR="00A927B4" w:rsidRPr="00A927B4" w:rsidRDefault="00A927B4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A927B4">
                              <w:rPr>
                                <w:b/>
                                <w:color w:val="0070C0"/>
                              </w:rPr>
                              <w:t>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B8A40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44.7pt;margin-top:14.2pt;width:185.9pt;height:110.6pt;z-index:251658239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" stroked="f">
                <v:textbox style="mso-fit-shape-to-text:t">
                  <w:txbxContent>
                    <w:p w14:paraId="21B17CB0" w14:textId="4CECB4B8" w:rsidR="00A927B4" w:rsidRPr="00A927B4" w:rsidRDefault="00A927B4">
                      <w:pPr>
                        <w:rPr>
                          <w:b/>
                          <w:color w:val="0070C0"/>
                        </w:rPr>
                      </w:pPr>
                      <w:r w:rsidRPr="00A927B4">
                        <w:rPr>
                          <w:b/>
                          <w:color w:val="0070C0"/>
                        </w:rPr>
                        <w:t>500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C32315" w14:textId="0F5D382C" w:rsidR="00A927B4" w:rsidRDefault="00A927B4" w:rsidP="00E30ED7">
      <w:pPr>
        <w:rPr>
          <w:rFonts w:ascii="微軟正黑體" w:eastAsia="微軟正黑體" w:hAnsi="微軟正黑體"/>
          <w:sz w:val="20"/>
          <w:szCs w:val="20"/>
        </w:rPr>
      </w:pPr>
    </w:p>
    <w:p w14:paraId="2D93775F" w14:textId="6E9B03DE" w:rsidR="00A927B4" w:rsidRDefault="00A927B4" w:rsidP="00E30ED7">
      <w:pPr>
        <w:rPr>
          <w:rFonts w:ascii="微軟正黑體" w:eastAsia="微軟正黑體" w:hAnsi="微軟正黑體" w:hint="eastAsia"/>
          <w:sz w:val="20"/>
          <w:szCs w:val="20"/>
        </w:rPr>
      </w:pPr>
    </w:p>
    <w:p w14:paraId="3F2D283A" w14:textId="4BF04479" w:rsidR="00A927B4" w:rsidRDefault="00A927B4" w:rsidP="00E30ED7">
      <w:pPr>
        <w:rPr>
          <w:rFonts w:ascii="微軟正黑體" w:eastAsia="微軟正黑體" w:hAnsi="微軟正黑體" w:hint="eastAsia"/>
          <w:sz w:val="20"/>
          <w:szCs w:val="20"/>
        </w:rPr>
      </w:pPr>
      <w:r w:rsidRPr="00A927B4">
        <w:rPr>
          <w:rFonts w:ascii="微軟正黑體" w:eastAsia="微軟正黑體" w:hAnsi="微軟正黑體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2412F6DE" wp14:editId="59A596D5">
                <wp:simplePos x="0" y="0"/>
                <wp:positionH relativeFrom="column">
                  <wp:posOffset>2426335</wp:posOffset>
                </wp:positionH>
                <wp:positionV relativeFrom="paragraph">
                  <wp:posOffset>167005</wp:posOffset>
                </wp:positionV>
                <wp:extent cx="2360930" cy="1404620"/>
                <wp:effectExtent l="0" t="0" r="5080" b="0"/>
                <wp:wrapSquare wrapText="bothSides"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D1FD9" w14:textId="6931EB36" w:rsidR="00A927B4" w:rsidRPr="00A927B4" w:rsidRDefault="00A927B4">
                            <w:pPr>
                              <w:rPr>
                                <w:b/>
                                <w:color w:val="0070C0"/>
                              </w:rPr>
                            </w:pPr>
                            <w:r w:rsidRPr="00A927B4">
                              <w:rPr>
                                <w:b/>
                                <w:color w:val="0070C0"/>
                              </w:rPr>
                              <w:t>400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12F6DE" id="_x0000_s1027" type="#_x0000_t202" style="position:absolute;margin-left:191.05pt;margin-top:13.15pt;width:185.9pt;height:110.6pt;z-index:25165721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" stroked="f">
                <v:textbox style="mso-fit-shape-to-text:t">
                  <w:txbxContent>
                    <w:p w14:paraId="1F4D1FD9" w14:textId="6931EB36" w:rsidR="00A927B4" w:rsidRPr="00A927B4" w:rsidRDefault="00A927B4">
                      <w:pPr>
                        <w:rPr>
                          <w:b/>
                          <w:color w:val="0070C0"/>
                        </w:rPr>
                      </w:pPr>
                      <w:r w:rsidRPr="00A927B4">
                        <w:rPr>
                          <w:b/>
                          <w:color w:val="0070C0"/>
                        </w:rPr>
                        <w:t>400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145B44" w14:textId="40985055" w:rsidR="00A927B4" w:rsidRDefault="00A927B4" w:rsidP="00E30ED7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ab/>
      </w:r>
      <w:r>
        <w:rPr>
          <w:rFonts w:ascii="微軟正黑體" w:eastAsia="微軟正黑體" w:hAnsi="微軟正黑體"/>
          <w:sz w:val="20"/>
          <w:szCs w:val="20"/>
        </w:rPr>
        <w:tab/>
      </w:r>
    </w:p>
    <w:p w14:paraId="2E4E9663" w14:textId="77777777" w:rsidR="00A927B4" w:rsidRPr="00B566DB" w:rsidRDefault="00A927B4" w:rsidP="00E30ED7">
      <w:pPr>
        <w:rPr>
          <w:rFonts w:ascii="微軟正黑體" w:eastAsia="微軟正黑體" w:hAnsi="微軟正黑體" w:hint="eastAsia"/>
          <w:sz w:val="20"/>
          <w:szCs w:val="20"/>
        </w:rPr>
      </w:pPr>
    </w:p>
    <w:p w14:paraId="5F5E0D89" w14:textId="77777777" w:rsidR="00A927B4" w:rsidRDefault="00E30ED7" w:rsidP="00A927B4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/>
          <w:sz w:val="20"/>
          <w:szCs w:val="20"/>
        </w:rPr>
        <w:t xml:space="preserve">If the matrix is stored in row-major order. </w:t>
      </w:r>
    </w:p>
    <w:p w14:paraId="4DF8FCA7" w14:textId="1297A9E9" w:rsidR="00A927B4" w:rsidRPr="00A927B4" w:rsidRDefault="00A927B4" w:rsidP="00A927B4">
      <w:pPr>
        <w:jc w:val="center"/>
        <w:rPr>
          <w:rFonts w:ascii="微軟正黑體" w:eastAsia="微軟正黑體" w:hAnsi="微軟正黑體" w:hint="eastAsia"/>
          <w:sz w:val="20"/>
          <w:szCs w:val="20"/>
        </w:rPr>
      </w:pPr>
      <w:r w:rsidRPr="00A927B4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20 * 400 + 10 = 8010</w:t>
      </w:r>
    </w:p>
    <w:p w14:paraId="4E3B6E19" w14:textId="77777777" w:rsidR="00E30ED7" w:rsidRPr="00B566DB" w:rsidRDefault="00E30ED7" w:rsidP="00E30ED7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/>
          <w:sz w:val="20"/>
          <w:szCs w:val="20"/>
        </w:rPr>
        <w:t>If the matrix is stored in column-major order.</w:t>
      </w:r>
    </w:p>
    <w:p w14:paraId="58FB961D" w14:textId="21841F5D" w:rsidR="00E30ED7" w:rsidRPr="00A927B4" w:rsidRDefault="00A927B4" w:rsidP="00A927B4">
      <w:pPr>
        <w:jc w:val="center"/>
        <w:rPr>
          <w:rFonts w:ascii="微軟正黑體" w:eastAsia="微軟正黑體" w:hAnsi="微軟正黑體" w:hint="eastAsia"/>
          <w:b/>
          <w:color w:val="0070C0"/>
          <w:sz w:val="20"/>
          <w:szCs w:val="20"/>
        </w:rPr>
      </w:pPr>
      <w:r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10</w:t>
      </w:r>
      <w:r w:rsidRPr="00A927B4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 xml:space="preserve">* </w:t>
      </w:r>
      <w:r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500</w:t>
      </w:r>
      <w:r w:rsidRPr="00A927B4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 xml:space="preserve">+ </w:t>
      </w:r>
      <w:r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 xml:space="preserve">20 </w:t>
      </w:r>
      <w:r w:rsidRPr="00A927B4"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 xml:space="preserve">= </w:t>
      </w:r>
      <w:r>
        <w:rPr>
          <w:rFonts w:ascii="微軟正黑體" w:eastAsia="微軟正黑體" w:hAnsi="微軟正黑體" w:hint="eastAsia"/>
          <w:b/>
          <w:color w:val="0070C0"/>
          <w:sz w:val="20"/>
          <w:szCs w:val="20"/>
        </w:rPr>
        <w:t>5020</w:t>
      </w:r>
    </w:p>
    <w:p w14:paraId="4DC91A99" w14:textId="77777777" w:rsidR="00A927B4" w:rsidRPr="00B566DB" w:rsidRDefault="00A927B4" w:rsidP="00E30ED7">
      <w:pPr>
        <w:rPr>
          <w:rFonts w:ascii="微軟正黑體" w:eastAsia="微軟正黑體" w:hAnsi="微軟正黑體" w:hint="eastAsia"/>
          <w:sz w:val="20"/>
          <w:szCs w:val="20"/>
        </w:rPr>
      </w:pPr>
    </w:p>
    <w:p w14:paraId="46BAB8FE" w14:textId="2C8AB6A4" w:rsidR="00E30ED7" w:rsidRDefault="00E30ED7" w:rsidP="00E30ED7">
      <w:pPr>
        <w:rPr>
          <w:rFonts w:ascii="微軟正黑體" w:eastAsia="微軟正黑體" w:hAnsi="微軟正黑體"/>
          <w:sz w:val="20"/>
          <w:szCs w:val="20"/>
        </w:rPr>
      </w:pPr>
      <w:r w:rsidRPr="00B566DB">
        <w:rPr>
          <w:rFonts w:ascii="微軟正黑體" w:eastAsia="微軟正黑體" w:hAnsi="微軟正黑體" w:hint="eastAsia"/>
          <w:sz w:val="20"/>
          <w:szCs w:val="20"/>
        </w:rPr>
        <w:t>Q</w:t>
      </w:r>
      <w:r w:rsidRPr="00B566DB">
        <w:rPr>
          <w:rFonts w:ascii="微軟正黑體" w:eastAsia="微軟正黑體" w:hAnsi="微軟正黑體"/>
          <w:sz w:val="20"/>
          <w:szCs w:val="20"/>
        </w:rPr>
        <w:t>5. Consider a 3D tensor with a width of 400, a height of 500, and a depth of 300. The tensor is stored as a one-dimensional array in row-major order. Specify the array index of the tensor element at x = 510, y = 520, and z = 55.</w:t>
      </w:r>
    </w:p>
    <w:p w14:paraId="608D78C2" w14:textId="15E3C442" w:rsidR="00A927B4" w:rsidRPr="00A927B4" w:rsidRDefault="00A927B4" w:rsidP="00A82F16">
      <w:pPr>
        <w:jc w:val="center"/>
        <w:rPr>
          <w:rFonts w:ascii="微軟正黑體" w:eastAsia="微軟正黑體" w:hAnsi="微軟正黑體" w:hint="eastAsia"/>
          <w:b/>
          <w:color w:val="0070C0"/>
          <w:sz w:val="20"/>
          <w:szCs w:val="20"/>
        </w:rPr>
      </w:pPr>
      <w:r w:rsidRPr="00A927B4">
        <w:rPr>
          <w:rFonts w:ascii="微軟正黑體" w:eastAsia="微軟正黑體" w:hAnsi="微軟正黑體"/>
          <w:b/>
          <w:color w:val="0070C0"/>
          <w:sz w:val="20"/>
          <w:szCs w:val="20"/>
        </w:rPr>
        <w:t>Out of Bounds</w:t>
      </w:r>
    </w:p>
    <w:sectPr w:rsidR="00A927B4" w:rsidRPr="00A927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45A4A"/>
    <w:multiLevelType w:val="hybridMultilevel"/>
    <w:tmpl w:val="7F929B26"/>
    <w:lvl w:ilvl="0" w:tplc="0B121D9A">
      <w:start w:val="1"/>
      <w:numFmt w:val="lowerLetter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DFD59D1"/>
    <w:multiLevelType w:val="hybridMultilevel"/>
    <w:tmpl w:val="69126AAE"/>
    <w:lvl w:ilvl="0" w:tplc="33A22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86476C"/>
    <w:multiLevelType w:val="hybridMultilevel"/>
    <w:tmpl w:val="5ABEAA9A"/>
    <w:lvl w:ilvl="0" w:tplc="9F4EF512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3" w15:restartNumberingAfterBreak="0">
    <w:nsid w:val="1C5935E4"/>
    <w:multiLevelType w:val="hybridMultilevel"/>
    <w:tmpl w:val="5EB00654"/>
    <w:lvl w:ilvl="0" w:tplc="38A8E01E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4" w15:restartNumberingAfterBreak="0">
    <w:nsid w:val="49FF78BD"/>
    <w:multiLevelType w:val="hybridMultilevel"/>
    <w:tmpl w:val="DABE58EA"/>
    <w:lvl w:ilvl="0" w:tplc="0B121D9A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AF939C8"/>
    <w:multiLevelType w:val="hybridMultilevel"/>
    <w:tmpl w:val="DDDCF48A"/>
    <w:lvl w:ilvl="0" w:tplc="D8C0D098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" w15:restartNumberingAfterBreak="0">
    <w:nsid w:val="69595639"/>
    <w:multiLevelType w:val="hybridMultilevel"/>
    <w:tmpl w:val="1E503D22"/>
    <w:lvl w:ilvl="0" w:tplc="0B121D9A">
      <w:start w:val="1"/>
      <w:numFmt w:val="lowerLetter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94947C2"/>
    <w:multiLevelType w:val="hybridMultilevel"/>
    <w:tmpl w:val="2CB8EE6E"/>
    <w:lvl w:ilvl="0" w:tplc="1C623240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8A"/>
    <w:rsid w:val="00134FBF"/>
    <w:rsid w:val="004449D5"/>
    <w:rsid w:val="005B665E"/>
    <w:rsid w:val="006E1F33"/>
    <w:rsid w:val="00732FA6"/>
    <w:rsid w:val="00734B27"/>
    <w:rsid w:val="007629BD"/>
    <w:rsid w:val="008626F7"/>
    <w:rsid w:val="00A82F16"/>
    <w:rsid w:val="00A927B4"/>
    <w:rsid w:val="00B566DB"/>
    <w:rsid w:val="00B67B8A"/>
    <w:rsid w:val="00CC2C06"/>
    <w:rsid w:val="00E30ED7"/>
    <w:rsid w:val="00F5206C"/>
    <w:rsid w:val="00F6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BD09"/>
  <w15:chartTrackingRefBased/>
  <w15:docId w15:val="{FA124B4D-545F-489F-941D-8359503E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B8A"/>
    <w:pPr>
      <w:ind w:leftChars="200" w:left="480"/>
    </w:pPr>
  </w:style>
  <w:style w:type="character" w:styleId="a4">
    <w:name w:val="Placeholder Text"/>
    <w:basedOn w:val="a0"/>
    <w:uiPriority w:val="99"/>
    <w:semiHidden/>
    <w:rsid w:val="00E30E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ogata.shih(施翰嘉)</dc:creator>
  <cp:keywords/>
  <dc:description/>
  <cp:lastModifiedBy>ogata.shih(施翰嘉)</cp:lastModifiedBy>
  <cp:revision>2</cp:revision>
  <cp:lastPrinted>2026-01-30T06:36:00Z</cp:lastPrinted>
  <dcterms:created xsi:type="dcterms:W3CDTF">2026-01-30T01:30:00Z</dcterms:created>
  <dcterms:modified xsi:type="dcterms:W3CDTF">2026-01-30T06:36:00Z</dcterms:modified>
</cp:coreProperties>
</file>