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Rule="atLeast" w:before="0" w:after="0"/>
        <w:ind w:left="0" w:right="0"/>
        <w:jc w:val="center"/>
      </w:pPr>
      <w:r>
        <w:rPr>
          <w:shd w:fill="ffffff"/>
        </w:rPr>
      </w:r>
      <w:r>
        <w:rPr>
          <w:rFonts w:ascii="微软雅黑" w:hAnsi="微软雅黑" w:cs="微软雅黑" w:eastAsia="微软雅黑"/>
          <w:color w:val="222222"/>
          <w:sz w:val="22"/>
          <w:shd w:fill="ffffff"/>
        </w:rPr>
        <w:t>2018-08-01年府山街道 财政收入报告</w:t>
      </w:r>
    </w:p>
    <w:p>
      <w:pPr>
        <w:spacing w:before="0" w:after="0"/>
        <w:ind w:left="0" w:right="0"/>
      </w:pPr>
    </w:p>
    <w:p>
      <w:pPr>
        <w:spacing w:lineRule="atLeast" w:before="0" w:after="0"/>
        <w:ind w:left="0" w:right="0"/>
        <w:jc w:val="left"/>
      </w:pPr>
      <w:r>
        <w:rPr>
          <w:shd w:fill="ffffff"/>
        </w:rPr>
      </w:r>
      <w:r>
        <w:rPr>
          <w:rFonts w:ascii="微软雅黑" w:hAnsi="微软雅黑" w:cs="微软雅黑" w:eastAsia="微软雅黑"/>
          <w:color w:val="222222"/>
          <w:sz w:val="22"/>
          <w:shd w:fill="ffffff"/>
        </w:rPr>
        <w:t>      今年情况：  2018-08-01  年  府山街道  财政总收入    亿。 &amp;"""''&lt;&gt; 1、选择输入SQL语句还是选择使用存储过程。如果使用SQL，则录入SQL文本；如果使用存储过程，则表示选择系统默认设定的面向计算值计算的存储过程； 2、点右上方的“刷新”按钮，把SQL语句或存储过程返回的字段结构列出在右边的列表中，可以修改列表中的“别名”的内容； 3、保存，计算值设计完成。 可以这么认为：采用SQL的计算值是【实时计算值】；而采用存储过程的计算值是【预加工计算值】。 SQL语句一般都比较简单，对于参数的轮询能力很有限，所以适合处理“实时计算值”，“实时计算值”的参数不需要轮询。 另外，右键</w:t>
      </w:r>
      <w:r>
        <w:rPr>
          <w:rFonts w:ascii="微软雅黑" w:hAnsi="微软雅黑" w:cs="微软雅黑" w:eastAsia="微软雅黑"/>
          <w:color w:val="222222"/>
          <w:sz w:val="22"/>
          <w:shd w:fill="ffffff"/>
        </w:rPr>
        <w:t>图2</w:t>
      </w:r>
      <w:r>
        <w:rPr>
          <w:rFonts w:ascii="微软雅黑" w:hAnsi="微软雅黑" w:cs="微软雅黑" w:eastAsia="微软雅黑"/>
          <w:color w:val="222222"/>
          <w:sz w:val="22"/>
          <w:shd w:fill="ffffff"/>
        </w:rPr>
        <w:t>中 “CZSR”节点， 执行菜单项“执行…”。如果该计算值属于“实时计算值”，则先要求用户输入参数，执行后显示返回的执行结果；如果是“预加工计算值”，则可以调用计算引擎对“CZSR”计算值进行计算并保存计算结果。 营业税 ，收入一般</w:t>
      </w:r>
    </w:p>
    <w:p>
      <w:pPr>
        <w:spacing w:lineRule="atLeast" w:before="0" w:after="0"/>
        <w:ind w:left="0" w:right="0"/>
        <w:jc w:val="left"/>
      </w:pPr>
      <w:r>
        <w:rPr>
          <w:shd w:fill="ffffff"/>
        </w:rPr>
      </w:r>
    </w:p>
    <w:p>
      <w:pPr>
        <w:spacing w:before="0" w:after="0"/>
        <w:ind w:left="0" w:right="0"/>
      </w:pPr>
      <w:r>
        <w:rPr>
          <w:shd w:fill="ffffff"/>
        </w:rPr>
      </w:r>
      <w:r>
        <w:rPr>
          <w:rFonts w:ascii="微软雅黑" w:hAnsi="微软雅黑" w:cs="微软雅黑" w:eastAsia="微软雅黑"/>
          <w:shd w:fill="ffffff"/>
        </w:rPr>
        <w:drawing>
          <wp:inline distT="0" distR="0" distB="0" distL="0">
            <wp:extent cx="6124575" cy="3810000"/>
            <wp:docPr id="0" name="Drawing 0" descr="e22bf512-424b-4ba1-8b62-b4d6a8b22b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22bf512-424b-4ba1-8b62-b4d6a8b22b48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/>
      </w:pPr>
    </w:p>
    <w:p>
      <w:pPr>
        <w:spacing w:lineRule="atLeast" w:before="0" w:after="0"/>
        <w:ind w:left="0" w:right="0"/>
        <w:jc w:val="left"/>
      </w:pPr>
      <w:r>
        <w:rPr>
          <w:shd w:fill="ffffff"/>
        </w:rPr>
      </w:r>
      <w:r>
        <w:rPr>
          <w:rFonts w:ascii="微软雅黑" w:hAnsi="微软雅黑" w:cs="微软雅黑" w:eastAsia="微软雅黑"/>
          <w:color w:val="222222"/>
          <w:sz w:val="22"/>
          <w:shd w:fill="ffffff"/>
        </w:rPr>
        <w:t>图1</w:t>
      </w:r>
      <w:r>
        <w:rPr>
          <w:rFonts w:ascii="微软雅黑" w:hAnsi="微软雅黑" w:cs="微软雅黑" w:eastAsia="微软雅黑"/>
          <w:color w:val="222222"/>
          <w:sz w:val="22"/>
          <w:shd w:fill="ffffff"/>
        </w:rPr>
        <w:t>：测试链接1</w:t>
      </w:r>
    </w:p>
    <w:p>
      <w:pPr>
        <w:spacing w:lineRule="atLeast" w:before="0" w:after="0"/>
        <w:ind w:left="0" w:right="0"/>
        <w:jc w:val="left"/>
      </w:pPr>
      <w:r>
        <w:rPr>
          <w:shd w:fill="ffffff"/>
        </w:rPr>
      </w:r>
      <w:r>
        <w:rPr>
          <w:rFonts w:ascii="微软雅黑" w:hAnsi="微软雅黑" w:cs="微软雅黑" w:eastAsia="微软雅黑"/>
          <w:color w:val="222222"/>
          <w:sz w:val="22"/>
          <w:shd w:fill="ffffff"/>
        </w:rPr>
        <w:t>图2</w:t>
      </w:r>
      <w:r>
        <w:rPr>
          <w:rFonts w:ascii="微软雅黑" w:hAnsi="微软雅黑" w:cs="微软雅黑" w:eastAsia="微软雅黑"/>
          <w:color w:val="222222"/>
          <w:sz w:val="22"/>
          <w:shd w:fill="ffffff"/>
        </w:rPr>
        <w:t>：测试链接2</w:t>
      </w:r>
    </w:p>
    <w:p>
      <w:pPr>
        <w:spacing w:before="0" w:after="0"/>
        <w:ind w:left="0" w:right="0"/>
      </w:pPr>
    </w:p>
    <w:p>
      <w:pPr>
        <w:spacing w:before="0" w:after="0"/>
        <w:ind w:left="0" w:right="0"/>
      </w:pPr>
    </w:p>
    <w:p>
      <w:pPr>
        <w:spacing w:before="0" w:after="0"/>
        <w:ind w:left="0" w:right="0"/>
      </w:pPr>
    </w:p>
    <w:p>
      <w:pPr>
        <w:spacing w:before="0" w:after="0"/>
        <w:ind w:left="0" w:right="0"/>
      </w:pPr>
    </w:p>
    <w:p>
      <w:pPr>
        <w:spacing w:before="0" w:after="0"/>
        <w:ind w:left="0" w:right="0"/>
      </w:pPr>
    </w:p>
    <w:p>
      <w:pPr>
        <w:spacing w:before="0" w:after="0"/>
        <w:ind w:left="0" w:right="0"/>
      </w:pPr>
    </w:p>
    <w:p>
      <w:pPr>
        <w:spacing w:before="0" w:after="0"/>
        <w:ind w:left="0" w:right="0"/>
      </w:pPr>
    </w:p>
    <w:p>
      <w:pPr>
        <w:spacing w:before="0" w:after="0"/>
        <w:ind w:left="0" w:right="0"/>
      </w:pPr>
    </w:p>
    <w:p>
      <w:pPr>
        <w:spacing w:before="0" w:after="0"/>
        <w:ind w:left="0" w:right="0"/>
      </w:pPr>
    </w:p>
    <w:p>
      <w:pPr>
        <w:spacing w:before="0" w:after="0"/>
        <w:ind w:left="0" w:right="0"/>
      </w:pPr>
    </w:p>
    <w:p>
      <w:pPr>
        <w:spacing w:before="0" w:after="0"/>
        <w:ind w:left="0" w:right="0"/>
      </w:pPr>
    </w:p>
    <w:p>
      <w:pPr>
        <w:spacing w:before="0" w:after="0"/>
        <w:ind w:left="0" w:right="0"/>
      </w:pPr>
    </w:p>
    <w:sectPr>
      <w:headerReference w:type="default" r:id="rId3"/>
      <w:pgSz w:w="11895" w:h="16845"/>
      <w:pgMar w:left="1080" w:top="1290" w:right="1080" w:bottom="1440"/>
    </w:sectPr>
  </w:body>
</w:document>
</file>

<file path=word/header1.xml><?xml version="1.0" encoding="utf-8"?>
<w:hdr xmlns:w="http://schemas.openxmlformats.org/wordprocessingml/2006/main">
  <w:p>
    <w:pPr>
      <w:pStyle w:val="header"/>
      <w:pBdr>
        <w:bottom w:val="single" w:sz="4" w:space="1"/>
      </w:pBdr>
      <w:tabs>
        <w:tab w:pos="4867" w:val="center"/>
        <w:tab w:pos="9735" w:val="right"/>
      </w:tabs>
    </w:pPr>
    <w:r>
      <w:rPr>
        <w:rFonts w:ascii="宋体" w:hAnsi="宋体" w:cs="宋体" w:eastAsia="宋体"/>
        <w:sz w:val="18"/>
      </w:rPr>
      <w:t>最新0820</w:t>
      <w:tab/>
    </w:r>
    <w:r>
      <w:rPr>
        <w:rFonts w:ascii="宋体" w:hAnsi="宋体" w:cs="宋体" w:eastAsia="宋体"/>
        <w:sz w:val="18"/>
      </w:rPr>
      <w:t>发布人：叶良辰</w:t>
      <w:tab/>
    </w:r>
    <w:r>
      <w:rPr>
        <w:rFonts w:ascii="宋体" w:hAnsi="宋体" w:cs="宋体" w:eastAsia="宋体"/>
        <w:sz w:val="18"/>
      </w:rPr>
      <w:t>发布日期：2018年08月27日</w:t>
      <w:tab/>
    </w:r>
    <w:r>
      <w:t xml:space="preserve"/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header1.xml" Type="http://schemas.openxmlformats.org/officeDocument/2006/relationships/header"/>
<Relationship Id="rId4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2018-08-29T10:33:24Z</dcterms:created>
  <dc:creator>Apache POI</dc:creator>
</cp:coreProperties>
</file>