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 word80 word81 word82 word83 word84 word85 word86 word87 word88 word89 word90 word91 word92 word93 word94 word95 word96 word97 word98 word99 word100 word101 word102 word103 word104 word105 word106 word107 word108 word109 word110 word111 word112 word113 word114 word115 word116 word117 word118 word119 word120 word121 word122 word123 word124 word125 word126 word127 word128 word129 word130 word131 word132 word133 word134 word135 word136 word137 word138 word139 word140 word141 word142 word143 word144 word145 word146 word147 word148 word149 word150 word151 word152 word153 word154 word155 word156 word157 word158 word159 word160 word161 word162 word163 word164 word165 word166 word167 word168 word169 word170 word171 word172 word173 word174 word175 word176 word177 word178 word179 word180 word181 word182 word183 word184 word185 word186 word187 word188 word189 word190 word191 word192 word193 word194 word195 word196 word197 word198 word199 word200 word201 word202 word203 word204 word205 word206 word207 word208 word209 word210 word211 word212 word213 word214 word215 word216 word217 word218 word219 word220 word221 word222 word223 word224 word225 word226 word227 word228 word229 word230 word231 word232 word233 word234 word235 word236 word237 word238 word239 word240 word241 word242 word243 word244 word245 word246 word247 word248 word249 word250 word251 word252 word253 word254 word255 word256 word257 word258 word259</w:t>
      </w:r>
    </w:p>
    <w:p>
      <w:r>
        <w:t>Keywords: test, fixture, abstract</w:t>
      </w:r>
    </w:p>
    <w:p>
      <w:pPr>
        <w:pStyle w:val="Heading1"/>
      </w:pPr>
      <w:r>
        <w:t>Introduction</w:t>
      </w:r>
    </w:p>
    <w:p>
      <w:r>
        <w:t>Body text goes here.</w:t>
      </w:r>
    </w:p>
    <w:p>
      <w:pPr>
        <w:pStyle w:val="Heading1"/>
      </w:pPr>
      <w:r>
        <w:t>References</w:t>
      </w:r>
    </w:p>
    <w:p>
      <w:r>
        <w:t>Smith, J. (2020). A test paper. Journal, 1(1), 1–10.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