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D9394" w14:textId="21B45F84" w:rsidR="00E10AB2" w:rsidRDefault="00000000">
      <w:pPr>
        <w:pStyle w:val="MdHeading1"/>
      </w:pPr>
      <w:proofErr w:type="spellStart"/>
      <w:r>
        <w:t>CitizenOS</w:t>
      </w:r>
      <w:proofErr w:type="spellEnd"/>
      <w:r>
        <w:t xml:space="preserve">  Project Summary</w:t>
      </w:r>
    </w:p>
    <w:p w14:paraId="41636E01" w14:textId="77777777" w:rsidR="00E10AB2" w:rsidRDefault="00000000">
      <w:pPr>
        <w:pStyle w:val="MdParagraph"/>
      </w:pPr>
      <w:r>
        <w:rPr>
          <w:rStyle w:val="MdStrong"/>
        </w:rPr>
        <w:t>One AI. Every Government Service. Every Indian Citizen.</w:t>
      </w:r>
    </w:p>
    <w:p w14:paraId="1E800304" w14:textId="77777777" w:rsidR="00E10AB2" w:rsidRDefault="00E10AB2">
      <w:pPr>
        <w:pStyle w:val="MdSpace"/>
        <w:spacing w:after="60"/>
      </w:pPr>
    </w:p>
    <w:p w14:paraId="30008473" w14:textId="77777777" w:rsidR="00E10AB2" w:rsidRDefault="00000000">
      <w:pPr>
        <w:pStyle w:val="MdHeading2"/>
      </w:pPr>
      <w:r>
        <w:t xml:space="preserve">What is </w:t>
      </w:r>
      <w:proofErr w:type="spellStart"/>
      <w:r>
        <w:t>CitizenOS</w:t>
      </w:r>
      <w:proofErr w:type="spellEnd"/>
      <w:r>
        <w:t>?</w:t>
      </w:r>
    </w:p>
    <w:p w14:paraId="1EE5FB02" w14:textId="77777777" w:rsidR="00E10AB2" w:rsidRDefault="00000000">
      <w:pPr>
        <w:pStyle w:val="MdParagraph"/>
      </w:pPr>
      <w:proofErr w:type="spellStart"/>
      <w:r>
        <w:t>CitizenOS</w:t>
      </w:r>
      <w:proofErr w:type="spellEnd"/>
      <w:r>
        <w:t xml:space="preserve"> is an AI-powered multilingual digital citizen assistant designed to act as a personal government officer for every Indian citizen. Instead of navigating dozens of fragmented government websites, citizens simply talk naturally to the AI, which handles everything — from identifying eligible schemes to guiding applications and tracking progress.</w:t>
      </w:r>
    </w:p>
    <w:p w14:paraId="77DB3D49" w14:textId="77777777" w:rsidR="00E10AB2" w:rsidRDefault="00E10AB2">
      <w:pPr>
        <w:pStyle w:val="MdSpace"/>
        <w:spacing w:after="60"/>
      </w:pPr>
    </w:p>
    <w:p w14:paraId="30CB1740" w14:textId="77777777" w:rsidR="00E10AB2" w:rsidRDefault="00000000">
      <w:pPr>
        <w:pStyle w:val="MdHeading2"/>
      </w:pPr>
      <w:r>
        <w:t>The Problem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6"/>
        <w:gridCol w:w="6730"/>
      </w:tblGrid>
      <w:tr w:rsidR="00E10AB2" w14:paraId="456EC174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7C44B" w14:textId="77777777" w:rsidR="00E10AB2" w:rsidRDefault="00000000">
            <w:pPr>
              <w:pStyle w:val="MdTableHeader"/>
            </w:pPr>
            <w:r>
              <w:t>Challenge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26D7B" w14:textId="77777777" w:rsidR="00E10AB2" w:rsidRDefault="00000000">
            <w:pPr>
              <w:pStyle w:val="MdTableHeader"/>
            </w:pPr>
            <w:r>
              <w:t>Detail</w:t>
            </w:r>
          </w:p>
        </w:tc>
      </w:tr>
      <w:tr w:rsidR="00E10AB2" w14:paraId="77643C6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05AB4" w14:textId="77777777" w:rsidR="00E10AB2" w:rsidRDefault="00000000">
            <w:pPr>
              <w:pStyle w:val="MdTableCell"/>
            </w:pPr>
            <w:r>
              <w:t>Information Fragmentation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483E2" w14:textId="77777777" w:rsidR="00E10AB2" w:rsidRDefault="00000000">
            <w:pPr>
              <w:pStyle w:val="MdTableCell"/>
            </w:pPr>
            <w:r>
              <w:t>2,000+ schemes spread across ministries, states, districts, and municipal portals</w:t>
            </w:r>
          </w:p>
        </w:tc>
      </w:tr>
      <w:tr w:rsidR="00E10AB2" w14:paraId="36D38C1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F452A" w14:textId="77777777" w:rsidR="00E10AB2" w:rsidRDefault="00000000">
            <w:pPr>
              <w:pStyle w:val="MdTableCell"/>
            </w:pPr>
            <w:r>
              <w:t>Language Barriers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D4A2D" w14:textId="77777777" w:rsidR="00E10AB2" w:rsidRDefault="00000000">
            <w:pPr>
              <w:pStyle w:val="MdTableCell"/>
            </w:pPr>
            <w:r>
              <w:t>Citizens in rural India speak Hindi, Tamil, Marathi, Telugu, Bengali, Gujarati, Kannada, Punjabi, Odia, Assamese, and more</w:t>
            </w:r>
          </w:p>
        </w:tc>
      </w:tr>
      <w:tr w:rsidR="00E10AB2" w14:paraId="2992FF0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25633" w14:textId="77777777" w:rsidR="00E10AB2" w:rsidRDefault="00000000">
            <w:pPr>
              <w:pStyle w:val="MdTableCell"/>
            </w:pPr>
            <w:r>
              <w:t>Digital Literacy Gap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1C86F" w14:textId="77777777" w:rsidR="00E10AB2" w:rsidRDefault="00000000">
            <w:pPr>
              <w:pStyle w:val="MdTableCell"/>
            </w:pPr>
            <w:r>
              <w:t>Many users cannot upload PDFs, scan documents, or fill complex forms</w:t>
            </w:r>
          </w:p>
        </w:tc>
      </w:tr>
      <w:tr w:rsidR="00E10AB2" w14:paraId="7D105BD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D7114" w14:textId="77777777" w:rsidR="00E10AB2" w:rsidRDefault="00000000">
            <w:pPr>
              <w:pStyle w:val="MdTableCell"/>
            </w:pPr>
            <w:r>
              <w:t>Complex Government Language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7CA15" w14:textId="77777777" w:rsidR="00E10AB2" w:rsidRDefault="00000000">
            <w:pPr>
              <w:pStyle w:val="MdTableCell"/>
            </w:pPr>
            <w:r>
              <w:t>Eligibility criteria written in legal jargon are incomprehensible to the average citizen</w:t>
            </w:r>
          </w:p>
        </w:tc>
      </w:tr>
      <w:tr w:rsidR="00E10AB2" w14:paraId="123443A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073F6" w14:textId="77777777" w:rsidR="00E10AB2" w:rsidRDefault="00000000">
            <w:pPr>
              <w:pStyle w:val="MdTableCell"/>
            </w:pPr>
            <w:r>
              <w:t>No Personalization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DA65E" w14:textId="77777777" w:rsidR="00E10AB2" w:rsidRDefault="00000000">
            <w:pPr>
              <w:pStyle w:val="MdTableCell"/>
            </w:pPr>
            <w:r>
              <w:t>Existing portals list schemes but never answer "Which one is best for me?"</w:t>
            </w:r>
          </w:p>
        </w:tc>
      </w:tr>
    </w:tbl>
    <w:p w14:paraId="7A155AC0" w14:textId="77777777" w:rsidR="00E10AB2" w:rsidRDefault="00000000">
      <w:pPr>
        <w:pStyle w:val="MdParagraph"/>
      </w:pPr>
      <w:r>
        <w:t>Despite 95.15% of villages having internet access (PIB, 2024), the average citizen still cannot find the right scheme, verify portal authenticity, or complete an application without assistance.</w:t>
      </w:r>
    </w:p>
    <w:p w14:paraId="20477136" w14:textId="77777777" w:rsidR="00E10AB2" w:rsidRDefault="00E10AB2">
      <w:pPr>
        <w:pStyle w:val="MdSpace"/>
        <w:spacing w:after="60"/>
      </w:pPr>
    </w:p>
    <w:p w14:paraId="6FCEE906" w14:textId="77777777" w:rsidR="00E10AB2" w:rsidRDefault="00000000">
      <w:pPr>
        <w:pStyle w:val="MdHeading2"/>
      </w:pPr>
      <w:r>
        <w:t>Why Existing Solutions Fall Short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6"/>
        <w:gridCol w:w="3160"/>
        <w:gridCol w:w="4670"/>
      </w:tblGrid>
      <w:tr w:rsidR="00E10AB2" w14:paraId="4A25638E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E8529" w14:textId="77777777" w:rsidR="00E10AB2" w:rsidRDefault="00000000">
            <w:pPr>
              <w:pStyle w:val="MdTableHeader"/>
            </w:pPr>
            <w:r>
              <w:t>Platform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76B01" w14:textId="77777777" w:rsidR="00E10AB2" w:rsidRDefault="00000000">
            <w:pPr>
              <w:pStyle w:val="MdTableHeader"/>
            </w:pPr>
            <w:r>
              <w:t>Strength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101F8" w14:textId="77777777" w:rsidR="00E10AB2" w:rsidRDefault="00000000">
            <w:pPr>
              <w:pStyle w:val="MdTableHeader"/>
            </w:pPr>
            <w:r>
              <w:t>Weakness</w:t>
            </w:r>
          </w:p>
        </w:tc>
      </w:tr>
      <w:tr w:rsidR="00E10AB2" w14:paraId="18360CB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91DF9" w14:textId="77777777" w:rsidR="00E10AB2" w:rsidRDefault="00000000">
            <w:pPr>
              <w:pStyle w:val="MdTableCell"/>
            </w:pPr>
            <w:proofErr w:type="spellStart"/>
            <w:r>
              <w:t>myScheme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95B3" w14:textId="77777777" w:rsidR="00E10AB2" w:rsidRDefault="00000000">
            <w:pPr>
              <w:pStyle w:val="MdTableCell"/>
            </w:pPr>
            <w:r>
              <w:t>Official, comprehensive database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CF5E" w14:textId="77777777" w:rsidR="00E10AB2" w:rsidRDefault="00000000">
            <w:pPr>
              <w:pStyle w:val="MdTableCell"/>
            </w:pPr>
            <w:r>
              <w:t>Filter-based, no AI, no personalized guidance</w:t>
            </w:r>
          </w:p>
        </w:tc>
      </w:tr>
      <w:tr w:rsidR="00E10AB2" w14:paraId="1220CDB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35BFD" w14:textId="77777777" w:rsidR="00E10AB2" w:rsidRDefault="00000000">
            <w:pPr>
              <w:pStyle w:val="MdTableCell"/>
            </w:pPr>
            <w:r>
              <w:lastRenderedPageBreak/>
              <w:t>UMANG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F4FD" w14:textId="77777777" w:rsidR="00E10AB2" w:rsidRDefault="00000000">
            <w:pPr>
              <w:pStyle w:val="MdTableCell"/>
            </w:pPr>
            <w:r>
              <w:t>Huge service collection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F8651" w14:textId="77777777" w:rsidR="00E10AB2" w:rsidRDefault="00000000">
            <w:pPr>
              <w:pStyle w:val="MdTableCell"/>
            </w:pPr>
            <w:r>
              <w:t>Confusing navigation, steep learning curve</w:t>
            </w:r>
          </w:p>
        </w:tc>
      </w:tr>
      <w:tr w:rsidR="00E10AB2" w14:paraId="68B7CB3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165F7" w14:textId="77777777" w:rsidR="00E10AB2" w:rsidRDefault="00000000">
            <w:pPr>
              <w:pStyle w:val="MdTableCell"/>
            </w:pPr>
            <w:r>
              <w:t>BHASHINI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15ED6" w14:textId="77777777" w:rsidR="00E10AB2" w:rsidRDefault="00000000">
            <w:pPr>
              <w:pStyle w:val="MdTableCell"/>
            </w:pPr>
            <w:r>
              <w:t>Translation, speech recognition, synthesis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03B17" w14:textId="77777777" w:rsidR="00E10AB2" w:rsidRDefault="00000000">
            <w:pPr>
              <w:pStyle w:val="MdTableCell"/>
            </w:pPr>
            <w:r>
              <w:t>No intelligence, no reasoning, no personalized recommendations</w:t>
            </w:r>
          </w:p>
        </w:tc>
      </w:tr>
    </w:tbl>
    <w:p w14:paraId="6DFC633C" w14:textId="77777777" w:rsidR="00E10AB2" w:rsidRDefault="00000000">
      <w:pPr>
        <w:pStyle w:val="MdHeading2"/>
      </w:pPr>
      <w:r>
        <w:t>The Solution</w:t>
      </w:r>
    </w:p>
    <w:p w14:paraId="0677D59C" w14:textId="77777777" w:rsidR="00E10AB2" w:rsidRDefault="00000000">
      <w:pPr>
        <w:pStyle w:val="MdParagraph"/>
      </w:pPr>
      <w:proofErr w:type="spellStart"/>
      <w:r>
        <w:t>CitizenOS</w:t>
      </w:r>
      <w:proofErr w:type="spellEnd"/>
      <w:r>
        <w:t xml:space="preserve"> replaces citizen navigation with AI navigation. The citizen only talks — the AI does everything else.</w:t>
      </w:r>
    </w:p>
    <w:p w14:paraId="3E4A68DC" w14:textId="77777777" w:rsidR="00E10AB2" w:rsidRDefault="00E10AB2">
      <w:pPr>
        <w:pStyle w:val="MdSpace"/>
        <w:spacing w:after="60"/>
      </w:pPr>
    </w:p>
    <w:p w14:paraId="47A599B0" w14:textId="77777777" w:rsidR="00E10AB2" w:rsidRDefault="00000000">
      <w:pPr>
        <w:pStyle w:val="MdHeading3"/>
      </w:pPr>
      <w:r>
        <w:t>Architecture Pipeline</w:t>
      </w:r>
    </w:p>
    <w:p w14:paraId="3705BFA4" w14:textId="77777777" w:rsidR="00E10AB2" w:rsidRDefault="00000000">
      <w:pPr>
        <w:pStyle w:val="MdParagraph"/>
      </w:pPr>
      <w:r>
        <w:t>Citizen (Voice/Text) → Language Detection → Translation → Hybrid RAG Engine → Government Knowledge Graph → Eligibility Engine → Recommendation Engine → Application Planner → Response</w:t>
      </w:r>
    </w:p>
    <w:p w14:paraId="7295D416" w14:textId="77777777" w:rsidR="00E10AB2" w:rsidRDefault="00E10AB2">
      <w:pPr>
        <w:pStyle w:val="MdSpace"/>
        <w:spacing w:after="60"/>
      </w:pPr>
    </w:p>
    <w:p w14:paraId="78F64434" w14:textId="77777777" w:rsidR="00E10AB2" w:rsidRDefault="00000000">
      <w:pPr>
        <w:pStyle w:val="MdHeading2"/>
      </w:pPr>
      <w:r>
        <w:t>Core AI Modules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0"/>
        <w:gridCol w:w="6566"/>
      </w:tblGrid>
      <w:tr w:rsidR="00E10AB2" w14:paraId="717105E5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3749B" w14:textId="77777777" w:rsidR="00E10AB2" w:rsidRDefault="00000000">
            <w:pPr>
              <w:pStyle w:val="MdTableHeader"/>
            </w:pPr>
            <w:r>
              <w:t>Module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D1F93" w14:textId="77777777" w:rsidR="00E10AB2" w:rsidRDefault="00000000">
            <w:pPr>
              <w:pStyle w:val="MdTableHeader"/>
            </w:pPr>
            <w:r>
              <w:t>Function</w:t>
            </w:r>
          </w:p>
        </w:tc>
      </w:tr>
      <w:tr w:rsidR="00E10AB2" w14:paraId="01155E9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C0493" w14:textId="77777777" w:rsidR="00E10AB2" w:rsidRDefault="00000000">
            <w:pPr>
              <w:pStyle w:val="MdTableCell"/>
            </w:pPr>
            <w:r>
              <w:t>Government Knowledge Graph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841E9" w14:textId="77777777" w:rsidR="00E10AB2" w:rsidRDefault="00000000">
            <w:pPr>
              <w:pStyle w:val="MdTableCell"/>
            </w:pPr>
            <w:r>
              <w:t>Converts every scheme into structured, machine-readable objects for AI reasoning</w:t>
            </w:r>
          </w:p>
        </w:tc>
      </w:tr>
      <w:tr w:rsidR="00E10AB2" w14:paraId="3854D69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988C4" w14:textId="77777777" w:rsidR="00E10AB2" w:rsidRDefault="00000000">
            <w:pPr>
              <w:pStyle w:val="MdTableCell"/>
            </w:pPr>
            <w:r>
              <w:t>Hybrid RAG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0817F" w14:textId="77777777" w:rsidR="00E10AB2" w:rsidRDefault="00000000">
            <w:pPr>
              <w:pStyle w:val="MdTableCell"/>
            </w:pPr>
            <w:r>
              <w:t>Combines vector search, metadata filtering, and knowledge graphs to eliminate hallucinations</w:t>
            </w:r>
          </w:p>
        </w:tc>
      </w:tr>
      <w:tr w:rsidR="00E10AB2" w14:paraId="4CC6536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A35BB" w14:textId="77777777" w:rsidR="00E10AB2" w:rsidRDefault="00000000">
            <w:pPr>
              <w:pStyle w:val="MdTableCell"/>
            </w:pPr>
            <w:r>
              <w:t>Eligibility Engine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C019A" w14:textId="77777777" w:rsidR="00E10AB2" w:rsidRDefault="00000000">
            <w:pPr>
              <w:pStyle w:val="MdTableCell"/>
            </w:pPr>
            <w:r>
              <w:t>Interviews the citizen and scores every scheme with match percentages</w:t>
            </w:r>
          </w:p>
        </w:tc>
      </w:tr>
      <w:tr w:rsidR="00E10AB2" w14:paraId="4B6CC0D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A63D1" w14:textId="77777777" w:rsidR="00E10AB2" w:rsidRDefault="00000000">
            <w:pPr>
              <w:pStyle w:val="MdTableCell"/>
            </w:pPr>
            <w:r>
              <w:t>Document Intelligence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3B1E" w14:textId="77777777" w:rsidR="00E10AB2" w:rsidRDefault="00000000">
            <w:pPr>
              <w:pStyle w:val="MdTableCell"/>
            </w:pPr>
            <w:r>
              <w:t>OCR-based extraction from Aadhaar, PAN, certificates; detects missing or expired documents</w:t>
            </w:r>
          </w:p>
        </w:tc>
      </w:tr>
      <w:tr w:rsidR="00E10AB2" w14:paraId="18B2F7A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EFB3B" w14:textId="77777777" w:rsidR="00E10AB2" w:rsidRDefault="00000000">
            <w:pPr>
              <w:pStyle w:val="MdTableCell"/>
            </w:pPr>
            <w:r>
              <w:t>Explain Like I'm 10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8DB53" w14:textId="77777777" w:rsidR="00E10AB2" w:rsidRDefault="00000000">
            <w:pPr>
              <w:pStyle w:val="MdTableCell"/>
            </w:pPr>
            <w:r>
              <w:t>Translates government jargon into simple regional language with voice output</w:t>
            </w:r>
          </w:p>
        </w:tc>
      </w:tr>
      <w:tr w:rsidR="00E10AB2" w14:paraId="11780B7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3050E" w14:textId="77777777" w:rsidR="00E10AB2" w:rsidRDefault="00000000">
            <w:pPr>
              <w:pStyle w:val="MdTableCell"/>
            </w:pPr>
            <w:r>
              <w:t>Life Event Engine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59F96" w14:textId="77777777" w:rsidR="00E10AB2" w:rsidRDefault="00000000">
            <w:pPr>
              <w:pStyle w:val="MdTableCell"/>
            </w:pPr>
            <w:r>
              <w:t>Triggers relevant scheme recommendations on life events (marriage, birth, retirement)</w:t>
            </w:r>
          </w:p>
        </w:tc>
      </w:tr>
      <w:tr w:rsidR="00E10AB2" w14:paraId="2DB5983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DBDFC" w14:textId="77777777" w:rsidR="00E10AB2" w:rsidRDefault="00000000">
            <w:pPr>
              <w:pStyle w:val="MdTableCell"/>
            </w:pPr>
            <w:r>
              <w:t>Family Wallet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E44E3" w14:textId="77777777" w:rsidR="00E10AB2" w:rsidRDefault="00000000">
            <w:pPr>
              <w:pStyle w:val="MdTableCell"/>
            </w:pPr>
            <w:r>
              <w:t>Manages a household profile; checks benefits for every family member</w:t>
            </w:r>
          </w:p>
        </w:tc>
      </w:tr>
      <w:tr w:rsidR="00E10AB2" w14:paraId="57DCC72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DA1CB" w14:textId="77777777" w:rsidR="00E10AB2" w:rsidRDefault="00000000">
            <w:pPr>
              <w:pStyle w:val="MdTableCell"/>
            </w:pPr>
            <w:r>
              <w:t>Roadmap Generator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4AF7A" w14:textId="77777777" w:rsidR="00E10AB2" w:rsidRDefault="00000000">
            <w:pPr>
              <w:pStyle w:val="MdTableCell"/>
            </w:pPr>
            <w:r>
              <w:t>Creates step-by-step application plans with timelines and nearest CSC location</w:t>
            </w:r>
          </w:p>
        </w:tc>
      </w:tr>
      <w:tr w:rsidR="00E10AB2" w14:paraId="3DA167F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0989A" w14:textId="77777777" w:rsidR="00E10AB2" w:rsidRDefault="00000000">
            <w:pPr>
              <w:pStyle w:val="MdTableCell"/>
            </w:pPr>
            <w:r>
              <w:lastRenderedPageBreak/>
              <w:t>Scam Detector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B34B3" w14:textId="77777777" w:rsidR="00E10AB2" w:rsidRDefault="00000000">
            <w:pPr>
              <w:pStyle w:val="MdTableCell"/>
            </w:pPr>
            <w:r>
              <w:t>Verifies URLs to protect citizens from phishing and fake portals</w:t>
            </w:r>
          </w:p>
        </w:tc>
      </w:tr>
      <w:tr w:rsidR="00E10AB2" w14:paraId="09B9714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DECEE" w14:textId="77777777" w:rsidR="00E10AB2" w:rsidRDefault="00000000">
            <w:pPr>
              <w:pStyle w:val="MdTableCell"/>
            </w:pPr>
            <w:r>
              <w:t>Complaint Assistant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758E1" w14:textId="77777777" w:rsidR="00E10AB2" w:rsidRDefault="00000000">
            <w:pPr>
              <w:pStyle w:val="MdTableCell"/>
            </w:pPr>
            <w:r>
              <w:t>Identifies the right department, drafts complaints, and tracks status</w:t>
            </w:r>
          </w:p>
        </w:tc>
      </w:tr>
    </w:tbl>
    <w:p w14:paraId="2A3C6E57" w14:textId="77777777" w:rsidR="00E10AB2" w:rsidRDefault="00000000">
      <w:pPr>
        <w:pStyle w:val="MdHeading2"/>
      </w:pPr>
      <w:r>
        <w:t>Advanced Delivery Channels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21"/>
      </w:tblGrid>
      <w:tr w:rsidR="00E10AB2" w14:paraId="301798F9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1D180" w14:textId="77777777" w:rsidR="00E10AB2" w:rsidRDefault="00000000">
            <w:pPr>
              <w:pStyle w:val="MdTableHeader"/>
            </w:pPr>
            <w:r>
              <w:t>Channel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F09CC" w14:textId="77777777" w:rsidR="00E10AB2" w:rsidRDefault="00000000">
            <w:pPr>
              <w:pStyle w:val="MdTableHeader"/>
            </w:pPr>
            <w:r>
              <w:t>Purpose</w:t>
            </w:r>
          </w:p>
        </w:tc>
      </w:tr>
      <w:tr w:rsidR="00E10AB2" w14:paraId="65C6477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45556" w14:textId="77777777" w:rsidR="00E10AB2" w:rsidRDefault="00000000">
            <w:pPr>
              <w:pStyle w:val="MdTableCell"/>
            </w:pPr>
            <w:r>
              <w:t>Voice Assistant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A85A9" w14:textId="77777777" w:rsidR="00E10AB2" w:rsidRDefault="00000000">
            <w:pPr>
              <w:pStyle w:val="MdTableCell"/>
            </w:pPr>
            <w:r>
              <w:t>12+ Indian languages via BHASHINI</w:t>
            </w:r>
          </w:p>
        </w:tc>
      </w:tr>
      <w:tr w:rsidR="00E10AB2" w14:paraId="59AA06D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05403" w14:textId="77777777" w:rsidR="00E10AB2" w:rsidRDefault="00000000">
            <w:pPr>
              <w:pStyle w:val="MdTableCell"/>
            </w:pPr>
            <w:r>
              <w:t>WhatsApp Assistant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3AEE9" w14:textId="77777777" w:rsidR="00E10AB2" w:rsidRDefault="00000000">
            <w:pPr>
              <w:pStyle w:val="MdTableCell"/>
            </w:pPr>
            <w:r>
              <w:t>Interaction without installing an app</w:t>
            </w:r>
          </w:p>
        </w:tc>
      </w:tr>
      <w:tr w:rsidR="00E10AB2" w14:paraId="0504ADF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59A61" w14:textId="77777777" w:rsidR="00E10AB2" w:rsidRDefault="00000000">
            <w:pPr>
              <w:pStyle w:val="MdTableCell"/>
            </w:pPr>
            <w:r>
              <w:t>IVR Assistant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07C7E" w14:textId="77777777" w:rsidR="00E10AB2" w:rsidRDefault="00000000">
            <w:pPr>
              <w:pStyle w:val="MdTableCell"/>
            </w:pPr>
            <w:r>
              <w:t>Phone-based access for non-smartphone users</w:t>
            </w:r>
          </w:p>
        </w:tc>
      </w:tr>
      <w:tr w:rsidR="00E10AB2" w14:paraId="25ABA45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38FF0" w14:textId="77777777" w:rsidR="00E10AB2" w:rsidRDefault="00000000">
            <w:pPr>
              <w:pStyle w:val="MdTableCell"/>
            </w:pPr>
            <w:r>
              <w:t>Offline Mode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5B989" w14:textId="77777777" w:rsidR="00E10AB2" w:rsidRDefault="00000000">
            <w:pPr>
              <w:pStyle w:val="MdTableCell"/>
            </w:pPr>
            <w:r>
              <w:t>Cached schemes and eligibility for low-connectivity areas</w:t>
            </w:r>
          </w:p>
        </w:tc>
      </w:tr>
      <w:tr w:rsidR="00E10AB2" w14:paraId="4ADF358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BB8D4" w14:textId="77777777" w:rsidR="00E10AB2" w:rsidRDefault="00000000">
            <w:pPr>
              <w:pStyle w:val="MdTableCell"/>
            </w:pPr>
            <w:proofErr w:type="spellStart"/>
            <w:r>
              <w:t>DigiLocker</w:t>
            </w:r>
            <w:proofErr w:type="spellEnd"/>
            <w:r>
              <w:t xml:space="preserve"> Integration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6B17" w14:textId="77777777" w:rsidR="00E10AB2" w:rsidRDefault="00000000">
            <w:pPr>
              <w:pStyle w:val="MdTableCell"/>
            </w:pPr>
            <w:r>
              <w:t>Auto-fetch and verify documents</w:t>
            </w:r>
          </w:p>
        </w:tc>
      </w:tr>
    </w:tbl>
    <w:p w14:paraId="70159CFC" w14:textId="77777777" w:rsidR="00E10AB2" w:rsidRDefault="00000000">
      <w:pPr>
        <w:pStyle w:val="MdHeading2"/>
      </w:pPr>
      <w:r>
        <w:t>Technology Stack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5"/>
        <w:gridCol w:w="6211"/>
      </w:tblGrid>
      <w:tr w:rsidR="00E10AB2" w14:paraId="4CDEA94F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4760C" w14:textId="77777777" w:rsidR="00E10AB2" w:rsidRDefault="00000000">
            <w:pPr>
              <w:pStyle w:val="MdTableHeader"/>
            </w:pPr>
            <w:r>
              <w:t>Layer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15FA2" w14:textId="77777777" w:rsidR="00E10AB2" w:rsidRDefault="00000000">
            <w:pPr>
              <w:pStyle w:val="MdTableHeader"/>
            </w:pPr>
            <w:r>
              <w:t>Technology</w:t>
            </w:r>
          </w:p>
        </w:tc>
      </w:tr>
      <w:tr w:rsidR="00E10AB2" w14:paraId="74A7354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22547" w14:textId="77777777" w:rsidR="00E10AB2" w:rsidRDefault="00000000">
            <w:pPr>
              <w:pStyle w:val="MdTableCell"/>
            </w:pPr>
            <w:r>
              <w:t>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C5A5" w14:textId="6747ACC1" w:rsidR="00E10AB2" w:rsidRDefault="00000000">
            <w:pPr>
              <w:pStyle w:val="MdTableCell"/>
            </w:pPr>
            <w:r>
              <w:t xml:space="preserve">Next.js, </w:t>
            </w:r>
            <w:r w:rsidR="00DE2DEC">
              <w:t>JS</w:t>
            </w:r>
            <w:r>
              <w:t xml:space="preserve">, Tailwind CSS, </w:t>
            </w:r>
            <w:proofErr w:type="spellStart"/>
            <w:r>
              <w:t>shadcn</w:t>
            </w:r>
            <w:proofErr w:type="spellEnd"/>
            <w:r>
              <w:t>/</w:t>
            </w:r>
            <w:proofErr w:type="spellStart"/>
            <w:r>
              <w:t>ui</w:t>
            </w:r>
            <w:proofErr w:type="spellEnd"/>
          </w:p>
        </w:tc>
      </w:tr>
      <w:tr w:rsidR="00E10AB2" w14:paraId="26E369E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341F3" w14:textId="77777777" w:rsidR="00E10AB2" w:rsidRDefault="00000000">
            <w:pPr>
              <w:pStyle w:val="MdTableCell"/>
            </w:pPr>
            <w:r>
              <w:t>Backend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5F5CB" w14:textId="34EF3248" w:rsidR="00E10AB2" w:rsidRDefault="00743693">
            <w:pPr>
              <w:pStyle w:val="MdTableCell"/>
            </w:pPr>
            <w:r>
              <w:t>Node.js</w:t>
            </w:r>
          </w:p>
        </w:tc>
      </w:tr>
      <w:tr w:rsidR="00E10AB2" w14:paraId="4B592FF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19D66" w14:textId="77777777" w:rsidR="00E10AB2" w:rsidRDefault="00000000">
            <w:pPr>
              <w:pStyle w:val="MdTableCell"/>
            </w:pPr>
            <w:r>
              <w:t>Database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048E5" w14:textId="77777777" w:rsidR="00E10AB2" w:rsidRDefault="00000000">
            <w:pPr>
              <w:pStyle w:val="MdTableCell"/>
            </w:pPr>
            <w:r>
              <w:t xml:space="preserve">PostgreSQL + </w:t>
            </w:r>
            <w:proofErr w:type="spellStart"/>
            <w:r>
              <w:t>Qdrant</w:t>
            </w:r>
            <w:proofErr w:type="spellEnd"/>
            <w:r>
              <w:t xml:space="preserve"> (Vector DB)</w:t>
            </w:r>
          </w:p>
        </w:tc>
      </w:tr>
      <w:tr w:rsidR="00E10AB2" w14:paraId="5FDF7BD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1E81A" w14:textId="77777777" w:rsidR="00E10AB2" w:rsidRDefault="00000000">
            <w:pPr>
              <w:pStyle w:val="MdTableCell"/>
            </w:pPr>
            <w:r>
              <w:t>AI Orchestration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21152" w14:textId="77777777" w:rsidR="00E10AB2" w:rsidRDefault="00000000">
            <w:pPr>
              <w:pStyle w:val="MdTableCell"/>
            </w:pPr>
            <w:proofErr w:type="spellStart"/>
            <w:r>
              <w:t>LangGraph</w:t>
            </w:r>
            <w:proofErr w:type="spellEnd"/>
            <w:r>
              <w:t xml:space="preserve"> + </w:t>
            </w:r>
            <w:proofErr w:type="spellStart"/>
            <w:r>
              <w:t>LangChain</w:t>
            </w:r>
            <w:proofErr w:type="spellEnd"/>
          </w:p>
        </w:tc>
      </w:tr>
      <w:tr w:rsidR="00E10AB2" w14:paraId="1C3B5BB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F978B" w14:textId="77777777" w:rsidR="00E10AB2" w:rsidRDefault="00000000">
            <w:pPr>
              <w:pStyle w:val="MdTableCell"/>
            </w:pPr>
            <w:r>
              <w:t>LLM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56332" w14:textId="77777777" w:rsidR="00E10AB2" w:rsidRDefault="00000000">
            <w:pPr>
              <w:pStyle w:val="MdTableCell"/>
            </w:pPr>
            <w:r>
              <w:t>Gemini 2.5 / OpenAI GPT</w:t>
            </w:r>
          </w:p>
        </w:tc>
      </w:tr>
      <w:tr w:rsidR="00E10AB2" w14:paraId="138ED11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B550D" w14:textId="77777777" w:rsidR="00E10AB2" w:rsidRDefault="00000000">
            <w:pPr>
              <w:pStyle w:val="MdTableCell"/>
            </w:pPr>
            <w:r>
              <w:lastRenderedPageBreak/>
              <w:t>Embeddings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AA312" w14:textId="77777777" w:rsidR="00E10AB2" w:rsidRDefault="00000000">
            <w:pPr>
              <w:pStyle w:val="MdTableCell"/>
            </w:pPr>
            <w:r>
              <w:t>BGE-M3 (multilingual, 100+ languages)</w:t>
            </w:r>
          </w:p>
        </w:tc>
      </w:tr>
      <w:tr w:rsidR="00E10AB2" w14:paraId="0DA7FD6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83A64" w14:textId="77777777" w:rsidR="00E10AB2" w:rsidRDefault="00000000">
            <w:pPr>
              <w:pStyle w:val="MdTableCell"/>
            </w:pPr>
            <w:r>
              <w:t>OCR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502C5" w14:textId="77777777" w:rsidR="00E10AB2" w:rsidRDefault="00000000">
            <w:pPr>
              <w:pStyle w:val="MdTableCell"/>
            </w:pPr>
            <w:proofErr w:type="spellStart"/>
            <w:r>
              <w:t>PaddleOCR</w:t>
            </w:r>
            <w:proofErr w:type="spellEnd"/>
            <w:r>
              <w:t xml:space="preserve"> (96.3% accuracy)</w:t>
            </w:r>
          </w:p>
        </w:tc>
      </w:tr>
      <w:tr w:rsidR="00E10AB2" w14:paraId="6D89CEC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06CD3" w14:textId="77777777" w:rsidR="00E10AB2" w:rsidRDefault="00000000">
            <w:pPr>
              <w:pStyle w:val="MdTableCell"/>
            </w:pPr>
            <w:r>
              <w:t>Translation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B946D" w14:textId="77777777" w:rsidR="00E10AB2" w:rsidRDefault="00000000">
            <w:pPr>
              <w:pStyle w:val="MdTableCell"/>
            </w:pPr>
            <w:r>
              <w:t>BHASHINI APIs + Whisper (fallback)</w:t>
            </w:r>
          </w:p>
        </w:tc>
      </w:tr>
      <w:tr w:rsidR="00E10AB2" w14:paraId="77D617A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F4C1A" w14:textId="77777777" w:rsidR="00E10AB2" w:rsidRDefault="00000000">
            <w:pPr>
              <w:pStyle w:val="MdTableCell"/>
            </w:pPr>
            <w:r>
              <w:t>Deployment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75789" w14:textId="77777777" w:rsidR="00E10AB2" w:rsidRDefault="00000000">
            <w:pPr>
              <w:pStyle w:val="MdTableCell"/>
            </w:pPr>
            <w:proofErr w:type="spellStart"/>
            <w:r>
              <w:t>Vercel</w:t>
            </w:r>
            <w:proofErr w:type="spellEnd"/>
            <w:r>
              <w:t>, Railway/Render, Docker</w:t>
            </w:r>
          </w:p>
        </w:tc>
      </w:tr>
    </w:tbl>
    <w:p w14:paraId="6B566FA8" w14:textId="77777777" w:rsidR="00E10AB2" w:rsidRDefault="00000000">
      <w:pPr>
        <w:pStyle w:val="MdHeading2"/>
      </w:pPr>
      <w:r>
        <w:t>Demonstration Strategy</w:t>
      </w:r>
    </w:p>
    <w:p w14:paraId="6E0661F6" w14:textId="77777777" w:rsidR="00E10AB2" w:rsidRDefault="00000000">
      <w:pPr>
        <w:pStyle w:val="MdParagraph"/>
      </w:pPr>
      <w:r>
        <w:t>A complete citizen journey — not isolated queries — to impress judges:</w:t>
      </w:r>
    </w:p>
    <w:p w14:paraId="05E903CC" w14:textId="77777777" w:rsidR="00E10AB2" w:rsidRDefault="00E10AB2">
      <w:pPr>
        <w:pStyle w:val="MdSpace"/>
        <w:spacing w:after="60"/>
      </w:pPr>
    </w:p>
    <w:p w14:paraId="57434C1A" w14:textId="77777777" w:rsidR="00E10AB2" w:rsidRDefault="00000000">
      <w:pPr>
        <w:pStyle w:val="MdParagraph"/>
      </w:pPr>
      <w:r>
        <w:t>A Hindi-speaking farmer asks for help. The AI detects the language, identifies PM-KISAN and crop insurance eligibility, extracts Aadhaar details, flags a missing income certificate, explains the process in simple Hindi, finds the nearest CSC, creates a checklist, and later drafts a complaint for a billing issue — all in one seamless flow.</w:t>
      </w:r>
    </w:p>
    <w:p w14:paraId="4BCB549E" w14:textId="77777777" w:rsidR="00E10AB2" w:rsidRDefault="00E10AB2">
      <w:pPr>
        <w:pStyle w:val="MdSpace"/>
        <w:spacing w:after="60"/>
      </w:pPr>
    </w:p>
    <w:p w14:paraId="5279FCB3" w14:textId="77777777" w:rsidR="00E10AB2" w:rsidRDefault="00000000">
      <w:pPr>
        <w:pStyle w:val="MdHeading2"/>
      </w:pPr>
      <w:r>
        <w:t>Unique Value Proposition</w:t>
      </w:r>
    </w:p>
    <w:p w14:paraId="2CE04DEC" w14:textId="77777777" w:rsidR="00E10AB2" w:rsidRDefault="00000000">
      <w:pPr>
        <w:pStyle w:val="MdParagraph"/>
      </w:pPr>
      <w:proofErr w:type="spellStart"/>
      <w:r>
        <w:t>CitizenOS</w:t>
      </w:r>
      <w:proofErr w:type="spellEnd"/>
      <w:r>
        <w:t xml:space="preserve"> does not just answer questions — it acts as an intelligent government navigator. By combining multilingual conversation, explainable recommendations, document intelligence, personalized eligibility analysis, and step-by-step execution into a single platform, it shifts the experience from "searching government websites" to "having a trusted AI guide every interaction with government services."</w:t>
      </w:r>
    </w:p>
    <w:p w14:paraId="341A29FB" w14:textId="77777777" w:rsidR="00E10AB2" w:rsidRDefault="00E10AB2">
      <w:pPr>
        <w:pStyle w:val="MdSpace"/>
        <w:spacing w:after="60"/>
      </w:pPr>
    </w:p>
    <w:p w14:paraId="6AC95474" w14:textId="77777777" w:rsidR="00E10AB2" w:rsidRDefault="00E10AB2">
      <w:pPr>
        <w:pStyle w:val="MdHr"/>
        <w:pBdr>
          <w:bottom w:val="single" w:sz="6" w:space="1" w:color="auto"/>
        </w:pBdr>
      </w:pPr>
    </w:p>
    <w:p w14:paraId="48B9D0EA" w14:textId="77777777" w:rsidR="00E10AB2" w:rsidRDefault="00E10AB2">
      <w:pPr>
        <w:pStyle w:val="MdSpace"/>
        <w:spacing w:after="60"/>
      </w:pPr>
    </w:p>
    <w:p w14:paraId="1B9074B5" w14:textId="77777777" w:rsidR="00E10AB2" w:rsidRDefault="00000000">
      <w:pPr>
        <w:pStyle w:val="MdHeading2"/>
      </w:pPr>
      <w:r>
        <w:t>Key References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9"/>
        <w:gridCol w:w="7087"/>
      </w:tblGrid>
      <w:tr w:rsidR="00E10AB2" w14:paraId="1E627937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9F31D" w14:textId="77777777" w:rsidR="00E10AB2" w:rsidRDefault="00000000">
            <w:pPr>
              <w:pStyle w:val="MdTableHeader"/>
            </w:pPr>
            <w:r>
              <w:t>Source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04B38" w14:textId="77777777" w:rsidR="00E10AB2" w:rsidRDefault="00000000">
            <w:pPr>
              <w:pStyle w:val="MdTableHeader"/>
            </w:pPr>
            <w:r>
              <w:t>URL</w:t>
            </w:r>
          </w:p>
        </w:tc>
      </w:tr>
      <w:tr w:rsidR="00E10AB2" w14:paraId="12D6CAC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0EC9A" w14:textId="77777777" w:rsidR="00E10AB2" w:rsidRDefault="00000000">
            <w:pPr>
              <w:pStyle w:val="MdTableCell"/>
            </w:pPr>
            <w:proofErr w:type="spellStart"/>
            <w:r>
              <w:t>myScheme</w:t>
            </w:r>
            <w:proofErr w:type="spellEnd"/>
            <w:r>
              <w:t xml:space="preserve"> (Official)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19D92" w14:textId="77777777" w:rsidR="00E10AB2" w:rsidRDefault="00000000">
            <w:pPr>
              <w:pStyle w:val="MdTableCell"/>
            </w:pPr>
            <w:hyperlink r:id="rId5" w:history="1">
              <w:r>
                <w:rPr>
                  <w:rStyle w:val="MdLink"/>
                </w:rPr>
                <w:t>https://www.myscheme.gov.in/</w:t>
              </w:r>
            </w:hyperlink>
          </w:p>
        </w:tc>
      </w:tr>
      <w:tr w:rsidR="00E10AB2" w14:paraId="2B46A9A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DD483" w14:textId="77777777" w:rsidR="00E10AB2" w:rsidRDefault="00000000">
            <w:pPr>
              <w:pStyle w:val="MdTableCell"/>
            </w:pPr>
            <w:r>
              <w:t>UMANG (Official)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8379" w14:textId="77777777" w:rsidR="00E10AB2" w:rsidRDefault="00000000">
            <w:pPr>
              <w:pStyle w:val="MdTableCell"/>
            </w:pPr>
            <w:hyperlink r:id="rId6" w:history="1">
              <w:r>
                <w:rPr>
                  <w:rStyle w:val="MdLink"/>
                </w:rPr>
                <w:t>https://web.umang.gov.in/</w:t>
              </w:r>
            </w:hyperlink>
          </w:p>
        </w:tc>
      </w:tr>
      <w:tr w:rsidR="00E10AB2" w14:paraId="4D4D076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2656" w14:textId="77777777" w:rsidR="00E10AB2" w:rsidRDefault="00000000">
            <w:pPr>
              <w:pStyle w:val="MdTableCell"/>
            </w:pPr>
            <w:r>
              <w:lastRenderedPageBreak/>
              <w:t>BHASHINI (Official)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693B3" w14:textId="77777777" w:rsidR="00E10AB2" w:rsidRDefault="00000000">
            <w:pPr>
              <w:pStyle w:val="MdTableCell"/>
            </w:pPr>
            <w:hyperlink r:id="rId7" w:history="1">
              <w:r>
                <w:rPr>
                  <w:rStyle w:val="MdLink"/>
                </w:rPr>
                <w:t>https://bhashini.gov.in/</w:t>
              </w:r>
            </w:hyperlink>
          </w:p>
        </w:tc>
      </w:tr>
      <w:tr w:rsidR="00E10AB2" w14:paraId="34B20D4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2D2CA" w14:textId="77777777" w:rsidR="00E10AB2" w:rsidRDefault="00000000">
            <w:pPr>
              <w:pStyle w:val="MdTableCell"/>
            </w:pPr>
            <w:proofErr w:type="spellStart"/>
            <w:r>
              <w:t>DigiLocker</w:t>
            </w:r>
            <w:proofErr w:type="spellEnd"/>
            <w:r>
              <w:t xml:space="preserve"> (Official)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D6255" w14:textId="77777777" w:rsidR="00E10AB2" w:rsidRDefault="00000000">
            <w:pPr>
              <w:pStyle w:val="MdTableCell"/>
            </w:pPr>
            <w:hyperlink r:id="rId8" w:history="1">
              <w:r>
                <w:rPr>
                  <w:rStyle w:val="MdLink"/>
                </w:rPr>
                <w:t>https://www.digilocker.gov.in/</w:t>
              </w:r>
            </w:hyperlink>
          </w:p>
        </w:tc>
      </w:tr>
      <w:tr w:rsidR="00E10AB2" w14:paraId="435FBF4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431B0" w14:textId="77777777" w:rsidR="00E10AB2" w:rsidRDefault="00000000">
            <w:pPr>
              <w:pStyle w:val="MdTableCell"/>
            </w:pPr>
            <w:r>
              <w:t>PIB — Internet Penetration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2FF0E" w14:textId="77777777" w:rsidR="00E10AB2" w:rsidRDefault="00000000">
            <w:pPr>
              <w:pStyle w:val="MdTableCell"/>
            </w:pPr>
            <w:hyperlink r:id="rId9" w:history="1">
              <w:r>
                <w:rPr>
                  <w:rStyle w:val="MdLink"/>
                </w:rPr>
                <w:t>https://www.pib.gov.in/PressReleasePage.aspx?PRID=2040566</w:t>
              </w:r>
            </w:hyperlink>
          </w:p>
        </w:tc>
      </w:tr>
      <w:tr w:rsidR="00E10AB2" w14:paraId="0D56AB0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A2F75" w14:textId="77777777" w:rsidR="00E10AB2" w:rsidRDefault="00000000">
            <w:pPr>
              <w:pStyle w:val="MdTableCell"/>
            </w:pPr>
            <w:r>
              <w:t>UN EGDI — India Rank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B707A" w14:textId="77777777" w:rsidR="00E10AB2" w:rsidRDefault="00000000">
            <w:pPr>
              <w:pStyle w:val="MdTableCell"/>
            </w:pPr>
            <w:hyperlink r:id="rId10" w:history="1">
              <w:r>
                <w:rPr>
                  <w:rStyle w:val="MdLink"/>
                </w:rPr>
                <w:t>https://publicadministration.un.org/egovkb/en-us/Data/Country-Information/id/77-India</w:t>
              </w:r>
            </w:hyperlink>
          </w:p>
        </w:tc>
      </w:tr>
      <w:tr w:rsidR="00E10AB2" w14:paraId="573ED48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CC413" w14:textId="77777777" w:rsidR="00E10AB2" w:rsidRDefault="00000000">
            <w:pPr>
              <w:pStyle w:val="MdTableCell"/>
            </w:pPr>
            <w:r>
              <w:t>AI Copilots for Governance (ORF)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AE924" w14:textId="77777777" w:rsidR="00E10AB2" w:rsidRDefault="00000000">
            <w:pPr>
              <w:pStyle w:val="MdTableCell"/>
            </w:pPr>
            <w:hyperlink r:id="rId11" w:history="1">
              <w:r>
                <w:rPr>
                  <w:rStyle w:val="MdLink"/>
                </w:rPr>
                <w:t>https://www.orfonline.org/research/ai-copilots-for-good-governance-and-efficient-public-service-delivery</w:t>
              </w:r>
            </w:hyperlink>
          </w:p>
        </w:tc>
      </w:tr>
      <w:tr w:rsidR="00E10AB2" w14:paraId="670C0D9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D3A8F" w14:textId="77777777" w:rsidR="00E10AB2" w:rsidRDefault="00000000">
            <w:pPr>
              <w:pStyle w:val="MdTableCell"/>
            </w:pPr>
            <w:r>
              <w:t>OECD — AI in Public Services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C33CD" w14:textId="77777777" w:rsidR="00E10AB2" w:rsidRDefault="00000000">
            <w:pPr>
              <w:pStyle w:val="MdTableCell"/>
            </w:pPr>
            <w:hyperlink r:id="rId12" w:history="1">
              <w:r>
                <w:rPr>
                  <w:rStyle w:val="MdLink"/>
                </w:rPr>
                <w:t>https://www.oecd.org/en/publications/2025/06/governing-with-artificial-intelligence</w:t>
              </w:r>
            </w:hyperlink>
          </w:p>
        </w:tc>
      </w:tr>
      <w:tr w:rsidR="00E10AB2" w14:paraId="679F5A8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377E9" w14:textId="77777777" w:rsidR="00E10AB2" w:rsidRDefault="00000000">
            <w:pPr>
              <w:pStyle w:val="MdTableCell"/>
            </w:pPr>
            <w:r>
              <w:t>Gov-RAG Framework (SSRN)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BF5BE" w14:textId="77777777" w:rsidR="00E10AB2" w:rsidRDefault="00000000">
            <w:pPr>
              <w:pStyle w:val="MdTableCell"/>
            </w:pPr>
            <w:hyperlink r:id="rId13" w:history="1">
              <w:r>
                <w:rPr>
                  <w:rStyle w:val="MdLink"/>
                </w:rPr>
                <w:t>https://papers.ssrn.com/sol3/papers.cfm?abstract_id</w:t>
              </w:r>
            </w:hyperlink>
          </w:p>
        </w:tc>
      </w:tr>
      <w:tr w:rsidR="00E10AB2" w14:paraId="767D68F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0EB72" w14:textId="77777777" w:rsidR="00E10AB2" w:rsidRDefault="00000000">
            <w:pPr>
              <w:pStyle w:val="MdTableCell"/>
            </w:pPr>
            <w:r>
              <w:t>ARGUS — RAG for Government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55EAA" w14:textId="77777777" w:rsidR="00E10AB2" w:rsidRDefault="00000000">
            <w:pPr>
              <w:pStyle w:val="MdTableCell"/>
            </w:pPr>
            <w:hyperlink r:id="rId14" w:history="1">
              <w:r>
                <w:rPr>
                  <w:rStyle w:val="MdLink"/>
                </w:rPr>
                <w:t>https://www.mdpi.com/2079-9292/14/12/2445</w:t>
              </w:r>
            </w:hyperlink>
          </w:p>
        </w:tc>
      </w:tr>
      <w:tr w:rsidR="00E10AB2" w14:paraId="368D969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090F7" w14:textId="77777777" w:rsidR="00E10AB2" w:rsidRDefault="00000000">
            <w:pPr>
              <w:pStyle w:val="MdTableCell"/>
            </w:pPr>
            <w:r>
              <w:t>Knowledge Graphs for Gov Data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62747" w14:textId="77777777" w:rsidR="00E10AB2" w:rsidRDefault="00000000">
            <w:pPr>
              <w:pStyle w:val="MdTableCell"/>
            </w:pPr>
            <w:hyperlink r:id="rId15" w:history="1">
              <w:r>
                <w:rPr>
                  <w:rStyle w:val="MdLink"/>
                </w:rPr>
                <w:t>https://pmc.ncbi.nlm.nih.gov/articles/PMC10111831/</w:t>
              </w:r>
            </w:hyperlink>
          </w:p>
        </w:tc>
      </w:tr>
      <w:tr w:rsidR="00E10AB2" w14:paraId="0D5E95E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65FB0" w14:textId="77777777" w:rsidR="00E10AB2" w:rsidRDefault="00000000">
            <w:pPr>
              <w:pStyle w:val="MdTableCell"/>
            </w:pPr>
            <w:r>
              <w:t>BGE-M3 Embeddings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1DE6B" w14:textId="77777777" w:rsidR="00E10AB2" w:rsidRDefault="00000000">
            <w:pPr>
              <w:pStyle w:val="MdTableCell"/>
            </w:pPr>
            <w:hyperlink r:id="rId16" w:history="1">
              <w:r>
                <w:rPr>
                  <w:rStyle w:val="MdLink"/>
                </w:rPr>
                <w:t>https://huggingface.co/BAAI/bge-m3</w:t>
              </w:r>
            </w:hyperlink>
          </w:p>
        </w:tc>
      </w:tr>
      <w:tr w:rsidR="00E10AB2" w14:paraId="5C93A4B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9691B" w14:textId="77777777" w:rsidR="00E10AB2" w:rsidRDefault="00000000">
            <w:pPr>
              <w:pStyle w:val="MdTableCell"/>
            </w:pPr>
            <w:proofErr w:type="spellStart"/>
            <w:r>
              <w:t>LangGraph</w:t>
            </w:r>
            <w:proofErr w:type="spellEnd"/>
            <w:r>
              <w:t xml:space="preserve"> Documentation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1EE65" w14:textId="77777777" w:rsidR="00E10AB2" w:rsidRDefault="00000000">
            <w:pPr>
              <w:pStyle w:val="MdTableCell"/>
            </w:pPr>
            <w:hyperlink r:id="rId17" w:history="1">
              <w:r>
                <w:rPr>
                  <w:rStyle w:val="MdLink"/>
                </w:rPr>
                <w:t>https://docs.langchain.com/oss/python/langgraph/overview</w:t>
              </w:r>
            </w:hyperlink>
          </w:p>
        </w:tc>
      </w:tr>
      <w:tr w:rsidR="00E10AB2" w14:paraId="02FCBD2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3920C" w14:textId="77777777" w:rsidR="00E10AB2" w:rsidRDefault="00000000">
            <w:pPr>
              <w:pStyle w:val="MdTableCell"/>
            </w:pPr>
            <w:proofErr w:type="spellStart"/>
            <w:r>
              <w:t>PaddleOCR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6905B" w14:textId="77777777" w:rsidR="00E10AB2" w:rsidRDefault="00000000">
            <w:pPr>
              <w:pStyle w:val="MdTableCell"/>
            </w:pPr>
            <w:hyperlink r:id="rId18" w:history="1">
              <w:r>
                <w:rPr>
                  <w:rStyle w:val="MdLink"/>
                </w:rPr>
                <w:t>https://github.com/PADDLEPADDLE/PADDLEOCR</w:t>
              </w:r>
            </w:hyperlink>
          </w:p>
        </w:tc>
      </w:tr>
      <w:tr w:rsidR="00E10AB2" w14:paraId="5A29388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1C063" w14:textId="77777777" w:rsidR="00E10AB2" w:rsidRDefault="00000000">
            <w:pPr>
              <w:pStyle w:val="MdTableCell"/>
            </w:pPr>
            <w:r>
              <w:t>CSC Statistics (IMPRI)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E5E6C" w14:textId="77777777" w:rsidR="00E10AB2" w:rsidRDefault="00000000">
            <w:pPr>
              <w:pStyle w:val="MdTableCell"/>
            </w:pPr>
            <w:hyperlink r:id="rId19" w:history="1">
              <w:r>
                <w:rPr>
                  <w:rStyle w:val="MdLink"/>
                </w:rPr>
                <w:t>https://www.impriindia.com/insights/common-services-centres-scheme-india/</w:t>
              </w:r>
            </w:hyperlink>
          </w:p>
        </w:tc>
      </w:tr>
      <w:tr w:rsidR="00E10AB2" w14:paraId="15FA789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9ED47" w14:textId="77777777" w:rsidR="00E10AB2" w:rsidRDefault="00000000">
            <w:pPr>
              <w:pStyle w:val="MdTableCell"/>
            </w:pPr>
            <w:r>
              <w:t>BHASHINI (Wikipedia)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0A804" w14:textId="77777777" w:rsidR="00E10AB2" w:rsidRDefault="00000000">
            <w:pPr>
              <w:pStyle w:val="MdTableCell"/>
            </w:pPr>
            <w:hyperlink r:id="rId20" w:history="1">
              <w:r>
                <w:rPr>
                  <w:rStyle w:val="MdLink"/>
                </w:rPr>
                <w:t>https://en.wikipedia.org/wiki/Bhashini</w:t>
              </w:r>
            </w:hyperlink>
          </w:p>
        </w:tc>
      </w:tr>
      <w:tr w:rsidR="00E10AB2" w14:paraId="2079F4C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14293" w14:textId="77777777" w:rsidR="00E10AB2" w:rsidRDefault="00000000">
            <w:pPr>
              <w:pStyle w:val="MdTableCell"/>
            </w:pPr>
            <w:r>
              <w:t>CSC (Wikipedia)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3D5B2" w14:textId="77777777" w:rsidR="00E10AB2" w:rsidRDefault="00000000">
            <w:pPr>
              <w:pStyle w:val="MdTableCell"/>
            </w:pPr>
            <w:hyperlink r:id="rId21" w:history="1">
              <w:r>
                <w:rPr>
                  <w:rStyle w:val="MdLink"/>
                </w:rPr>
                <w:t>https://en.wikipedia.org/wiki/Common_Service_Centres</w:t>
              </w:r>
            </w:hyperlink>
          </w:p>
        </w:tc>
      </w:tr>
      <w:tr w:rsidR="00E10AB2" w14:paraId="5881FD0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FDAA6" w14:textId="77777777" w:rsidR="00E10AB2" w:rsidRDefault="00000000">
            <w:pPr>
              <w:pStyle w:val="MdTableCell"/>
            </w:pPr>
            <w:r>
              <w:t>India Gov Schemes (Wikipedia)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3C4CE" w14:textId="77777777" w:rsidR="00E10AB2" w:rsidRDefault="00000000">
            <w:pPr>
              <w:pStyle w:val="MdTableCell"/>
            </w:pPr>
            <w:hyperlink r:id="rId22" w:history="1">
              <w:r>
                <w:rPr>
                  <w:rStyle w:val="MdLink"/>
                </w:rPr>
                <w:t>https://en.wikipedia.org/wiki/List_of_schemes_of_the_government_of_India</w:t>
              </w:r>
            </w:hyperlink>
          </w:p>
        </w:tc>
      </w:tr>
    </w:tbl>
    <w:p w14:paraId="0DD43555" w14:textId="77777777" w:rsidR="006A6D3D" w:rsidRDefault="006A6D3D"/>
    <w:sectPr w:rsidR="006A6D3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D52C1"/>
    <w:multiLevelType w:val="multilevel"/>
    <w:tmpl w:val="DB9C9C4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5BD30555"/>
    <w:multiLevelType w:val="hybridMultilevel"/>
    <w:tmpl w:val="938E24E0"/>
    <w:lvl w:ilvl="0" w:tplc="F08479C6">
      <w:start w:val="1"/>
      <w:numFmt w:val="bullet"/>
      <w:lvlText w:val="●"/>
      <w:lvlJc w:val="left"/>
      <w:pPr>
        <w:ind w:left="720" w:hanging="360"/>
      </w:pPr>
    </w:lvl>
    <w:lvl w:ilvl="1" w:tplc="018A75C8">
      <w:start w:val="1"/>
      <w:numFmt w:val="bullet"/>
      <w:lvlText w:val="○"/>
      <w:lvlJc w:val="left"/>
      <w:pPr>
        <w:ind w:left="1440" w:hanging="360"/>
      </w:pPr>
    </w:lvl>
    <w:lvl w:ilvl="2" w:tplc="EC60BAFA">
      <w:start w:val="1"/>
      <w:numFmt w:val="bullet"/>
      <w:lvlText w:val="■"/>
      <w:lvlJc w:val="left"/>
      <w:pPr>
        <w:ind w:left="2160" w:hanging="360"/>
      </w:pPr>
    </w:lvl>
    <w:lvl w:ilvl="3" w:tplc="BAD871CA">
      <w:start w:val="1"/>
      <w:numFmt w:val="bullet"/>
      <w:lvlText w:val="●"/>
      <w:lvlJc w:val="left"/>
      <w:pPr>
        <w:ind w:left="2880" w:hanging="360"/>
      </w:pPr>
    </w:lvl>
    <w:lvl w:ilvl="4" w:tplc="F66ACD72">
      <w:start w:val="1"/>
      <w:numFmt w:val="bullet"/>
      <w:lvlText w:val="○"/>
      <w:lvlJc w:val="left"/>
      <w:pPr>
        <w:ind w:left="3600" w:hanging="360"/>
      </w:pPr>
    </w:lvl>
    <w:lvl w:ilvl="5" w:tplc="1EFC1A5C">
      <w:start w:val="1"/>
      <w:numFmt w:val="bullet"/>
      <w:lvlText w:val="■"/>
      <w:lvlJc w:val="left"/>
      <w:pPr>
        <w:ind w:left="4320" w:hanging="360"/>
      </w:pPr>
    </w:lvl>
    <w:lvl w:ilvl="6" w:tplc="AC4EDA28">
      <w:start w:val="1"/>
      <w:numFmt w:val="bullet"/>
      <w:lvlText w:val="●"/>
      <w:lvlJc w:val="left"/>
      <w:pPr>
        <w:ind w:left="5040" w:hanging="360"/>
      </w:pPr>
    </w:lvl>
    <w:lvl w:ilvl="7" w:tplc="EF400130">
      <w:start w:val="1"/>
      <w:numFmt w:val="bullet"/>
      <w:lvlText w:val="●"/>
      <w:lvlJc w:val="left"/>
      <w:pPr>
        <w:ind w:left="5760" w:hanging="360"/>
      </w:pPr>
    </w:lvl>
    <w:lvl w:ilvl="8" w:tplc="0DC6D4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2D7A78"/>
    <w:multiLevelType w:val="hybridMultilevel"/>
    <w:tmpl w:val="5C6890D0"/>
    <w:lvl w:ilvl="0" w:tplc="F01ACE3A">
      <w:start w:val="1"/>
      <w:numFmt w:val="bullet"/>
      <w:lvlText w:val="•"/>
      <w:lvlJc w:val="left"/>
      <w:pPr>
        <w:ind w:left="720" w:hanging="360"/>
      </w:pPr>
    </w:lvl>
    <w:lvl w:ilvl="1" w:tplc="3B42A054">
      <w:start w:val="1"/>
      <w:numFmt w:val="bullet"/>
      <w:lvlText w:val="◦"/>
      <w:lvlJc w:val="left"/>
      <w:pPr>
        <w:ind w:left="1440" w:hanging="360"/>
      </w:pPr>
    </w:lvl>
    <w:lvl w:ilvl="2" w:tplc="3970E94E">
      <w:start w:val="1"/>
      <w:numFmt w:val="bullet"/>
      <w:lvlText w:val="•"/>
      <w:lvlJc w:val="left"/>
      <w:pPr>
        <w:ind w:left="2160" w:hanging="360"/>
      </w:pPr>
    </w:lvl>
    <w:lvl w:ilvl="3" w:tplc="E7428026">
      <w:start w:val="1"/>
      <w:numFmt w:val="bullet"/>
      <w:lvlText w:val="◦"/>
      <w:lvlJc w:val="left"/>
      <w:pPr>
        <w:ind w:left="2880" w:hanging="360"/>
      </w:pPr>
    </w:lvl>
    <w:lvl w:ilvl="4" w:tplc="D8CC9DC0">
      <w:start w:val="1"/>
      <w:numFmt w:val="bullet"/>
      <w:lvlText w:val="•"/>
      <w:lvlJc w:val="left"/>
      <w:pPr>
        <w:ind w:left="3600" w:hanging="360"/>
      </w:pPr>
    </w:lvl>
    <w:lvl w:ilvl="5" w:tplc="5B403896">
      <w:start w:val="1"/>
      <w:numFmt w:val="bullet"/>
      <w:lvlText w:val="◦"/>
      <w:lvlJc w:val="left"/>
      <w:pPr>
        <w:ind w:left="4320" w:hanging="360"/>
      </w:pPr>
    </w:lvl>
    <w:lvl w:ilvl="6" w:tplc="42925108">
      <w:start w:val="1"/>
      <w:numFmt w:val="bullet"/>
      <w:lvlText w:val="•"/>
      <w:lvlJc w:val="left"/>
      <w:pPr>
        <w:ind w:left="5040" w:hanging="360"/>
      </w:pPr>
    </w:lvl>
    <w:lvl w:ilvl="7" w:tplc="3AD6827E">
      <w:numFmt w:val="decimal"/>
      <w:lvlText w:val=""/>
      <w:lvlJc w:val="left"/>
    </w:lvl>
    <w:lvl w:ilvl="8" w:tplc="C52A4F04">
      <w:numFmt w:val="decimal"/>
      <w:lvlText w:val=""/>
      <w:lvlJc w:val="left"/>
    </w:lvl>
  </w:abstractNum>
  <w:num w:numId="1" w16cid:durableId="15798219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AB2"/>
    <w:rsid w:val="005B2447"/>
    <w:rsid w:val="006A6D3D"/>
    <w:rsid w:val="00743693"/>
    <w:rsid w:val="00C53C19"/>
    <w:rsid w:val="00DE2DEC"/>
    <w:rsid w:val="00E10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05D0E"/>
  <w15:docId w15:val="{685DA8D3-CA17-4CA1-899D-1E8F4176E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ilocker.gov.in/" TargetMode="External"/><Relationship Id="rId13" Type="http://schemas.openxmlformats.org/officeDocument/2006/relationships/hyperlink" Target="https://papers.ssrn.com/sol3/papers.cfm?abstract_id" TargetMode="External"/><Relationship Id="rId18" Type="http://schemas.openxmlformats.org/officeDocument/2006/relationships/hyperlink" Target="https://github.com/PADDLEPADDLE/PADDLEOC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Common_Service_Centres" TargetMode="External"/><Relationship Id="rId7" Type="http://schemas.openxmlformats.org/officeDocument/2006/relationships/hyperlink" Target="https://bhashini.gov.in/" TargetMode="External"/><Relationship Id="rId12" Type="http://schemas.openxmlformats.org/officeDocument/2006/relationships/hyperlink" Target="https://www.oecd.org/en/publications/2025/06/governing-with-artificial-intelligence" TargetMode="External"/><Relationship Id="rId17" Type="http://schemas.openxmlformats.org/officeDocument/2006/relationships/hyperlink" Target="https://docs.langchain.com/oss/python/langgraph/overview" TargetMode="External"/><Relationship Id="rId2" Type="http://schemas.openxmlformats.org/officeDocument/2006/relationships/styles" Target="styles.xml"/><Relationship Id="rId16" Type="http://schemas.openxmlformats.org/officeDocument/2006/relationships/hyperlink" Target="https://huggingface.co/BAAI/bge-m3" TargetMode="External"/><Relationship Id="rId20" Type="http://schemas.openxmlformats.org/officeDocument/2006/relationships/hyperlink" Target="https://en.wikipedia.org/wiki/Bhashini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eb.umang.gov.in/" TargetMode="External"/><Relationship Id="rId11" Type="http://schemas.openxmlformats.org/officeDocument/2006/relationships/hyperlink" Target="https://www.orfonline.org/research/ai-copilots-for-good-governance-and-efficient-public-service-delivery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myscheme.gov.in/" TargetMode="External"/><Relationship Id="rId15" Type="http://schemas.openxmlformats.org/officeDocument/2006/relationships/hyperlink" Target="https://pmc.ncbi.nlm.nih.gov/articles/PMC10111831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publicadministration.un.org/egovkb/en-us/Data/Country-Information/id/77-India" TargetMode="External"/><Relationship Id="rId19" Type="http://schemas.openxmlformats.org/officeDocument/2006/relationships/hyperlink" Target="https://www.impriindia.com/insights/common-services-centres-scheme-indi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ib.gov.in/PressReleasePage.aspx?PRID=2040566" TargetMode="External"/><Relationship Id="rId14" Type="http://schemas.openxmlformats.org/officeDocument/2006/relationships/hyperlink" Target="https://www.mdpi.com/2079-9292/14/12/2445" TargetMode="External"/><Relationship Id="rId22" Type="http://schemas.openxmlformats.org/officeDocument/2006/relationships/hyperlink" Target="https://en.wikipedia.org/wiki/List_of_schemes_of_the_government_of_Ind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1069</Words>
  <Characters>6097</Characters>
  <Application>Microsoft Office Word</Application>
  <DocSecurity>0</DocSecurity>
  <Lines>50</Lines>
  <Paragraphs>14</Paragraphs>
  <ScaleCrop>false</ScaleCrop>
  <Company/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Mohammad Arsh</cp:lastModifiedBy>
  <cp:revision>6</cp:revision>
  <dcterms:created xsi:type="dcterms:W3CDTF">2026-08-01T16:05:00Z</dcterms:created>
  <dcterms:modified xsi:type="dcterms:W3CDTF">2026-08-01T16:08:00Z</dcterms:modified>
</cp:coreProperties>
</file>