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8B46" w14:textId="77777777" w:rsidR="0083253A" w:rsidRDefault="00000000">
      <w:pPr>
        <w:spacing w:after="0"/>
        <w:ind w:left="2720"/>
      </w:pPr>
      <w:r>
        <w:rPr>
          <w:b/>
          <w:sz w:val="32"/>
        </w:rPr>
        <w:t xml:space="preserve">PROJECT DESIGN PHASE </w:t>
      </w:r>
    </w:p>
    <w:p w14:paraId="7208E866" w14:textId="77777777" w:rsidR="0083253A" w:rsidRDefault="00000000">
      <w:pPr>
        <w:spacing w:after="0"/>
        <w:ind w:right="2014"/>
        <w:jc w:val="right"/>
      </w:pPr>
      <w:r>
        <w:rPr>
          <w:b/>
          <w:sz w:val="32"/>
        </w:rPr>
        <w:t xml:space="preserve">PROPOSED SOLUTION TEMPLATES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3253A" w14:paraId="6CC22404" w14:textId="77777777">
        <w:trPr>
          <w:trHeight w:val="3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8771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D397" w14:textId="4131414B" w:rsidR="0083253A" w:rsidRDefault="00000000">
            <w:pPr>
              <w:spacing w:after="0"/>
            </w:pPr>
            <w:r>
              <w:rPr>
                <w:sz w:val="24"/>
              </w:rPr>
              <w:t>2</w:t>
            </w:r>
            <w:r w:rsidR="00675B3B">
              <w:rPr>
                <w:sz w:val="24"/>
              </w:rPr>
              <w:t>2</w:t>
            </w:r>
            <w:r>
              <w:rPr>
                <w:sz w:val="24"/>
              </w:rPr>
              <w:t xml:space="preserve"> JUNE 2025 </w:t>
            </w:r>
          </w:p>
        </w:tc>
      </w:tr>
      <w:tr w:rsidR="0083253A" w14:paraId="24418A4F" w14:textId="77777777">
        <w:trPr>
          <w:trHeight w:val="48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C9753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3E52" w14:textId="6F033E1A" w:rsidR="0083253A" w:rsidRDefault="00000000">
            <w:pPr>
              <w:spacing w:after="0"/>
            </w:pPr>
            <w:r>
              <w:rPr>
                <w:sz w:val="24"/>
              </w:rPr>
              <w:t>LTVIP2025TMID5</w:t>
            </w:r>
            <w:r w:rsidR="00675B3B">
              <w:rPr>
                <w:sz w:val="24"/>
              </w:rPr>
              <w:t>2211</w:t>
            </w:r>
          </w:p>
        </w:tc>
      </w:tr>
      <w:tr w:rsidR="0083253A" w14:paraId="1DE7A840" w14:textId="77777777">
        <w:trPr>
          <w:trHeight w:val="8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CD39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B2FC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COSMETIC INSIGHTS: NAVIGATION </w:t>
            </w:r>
          </w:p>
          <w:p w14:paraId="51135EFD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COSMETICS TREND AND CONSUMER </w:t>
            </w:r>
          </w:p>
          <w:p w14:paraId="6F2FF56F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INSIGHTS WITH TABLEAU </w:t>
            </w:r>
          </w:p>
        </w:tc>
      </w:tr>
      <w:tr w:rsidR="0083253A" w14:paraId="2C0E75CB" w14:textId="77777777">
        <w:trPr>
          <w:trHeight w:val="4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5BB7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6BBA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2 MARKS  </w:t>
            </w:r>
          </w:p>
        </w:tc>
      </w:tr>
    </w:tbl>
    <w:p w14:paraId="41C9C191" w14:textId="77777777" w:rsidR="0083253A" w:rsidRDefault="00000000">
      <w:pPr>
        <w:spacing w:after="183"/>
      </w:pPr>
      <w:r>
        <w:rPr>
          <w:sz w:val="24"/>
        </w:rPr>
        <w:t xml:space="preserve"> </w:t>
      </w:r>
    </w:p>
    <w:p w14:paraId="7413A2D3" w14:textId="77777777" w:rsidR="0083253A" w:rsidRDefault="00000000">
      <w:pPr>
        <w:spacing w:after="0"/>
      </w:pPr>
      <w:r>
        <w:rPr>
          <w:b/>
          <w:sz w:val="24"/>
          <w:u w:val="single" w:color="000000"/>
        </w:rPr>
        <w:t>PROPOSED SOLUTION TEMPLATES:</w:t>
      </w:r>
      <w:r>
        <w:rPr>
          <w:b/>
          <w:sz w:val="24"/>
        </w:rPr>
        <w:t xml:space="preserve"> </w:t>
      </w:r>
    </w:p>
    <w:tbl>
      <w:tblPr>
        <w:tblStyle w:val="TableGrid"/>
        <w:tblW w:w="10063" w:type="dxa"/>
        <w:tblInd w:w="5" w:type="dxa"/>
        <w:tblCellMar>
          <w:top w:w="5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4517"/>
        <w:gridCol w:w="5546"/>
      </w:tblGrid>
      <w:tr w:rsidR="0083253A" w14:paraId="6CBC46EB" w14:textId="77777777">
        <w:trPr>
          <w:trHeight w:val="1769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7FF9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1.PROBLEM STATEMENT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4F19" w14:textId="77777777" w:rsidR="0083253A" w:rsidRDefault="00000000">
            <w:pPr>
              <w:spacing w:after="0" w:line="240" w:lineRule="auto"/>
            </w:pPr>
            <w:r>
              <w:rPr>
                <w:sz w:val="24"/>
              </w:rPr>
              <w:t xml:space="preserve">Consumers face confusion and frustration when choosing skincare products. Generic solutions fail to address individual skin needs, and </w:t>
            </w:r>
          </w:p>
          <w:p w14:paraId="76A32B2D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misinformation on digital platforms results in poor skincare decisions, leading to wasted money and recurring skin issues. </w:t>
            </w:r>
          </w:p>
        </w:tc>
      </w:tr>
      <w:tr w:rsidR="0083253A" w14:paraId="606AE3E1" w14:textId="77777777">
        <w:trPr>
          <w:trHeight w:val="1769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A307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2.IDEA / SOLUTION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0E8C" w14:textId="77777777" w:rsidR="0083253A" w:rsidRDefault="00000000">
            <w:pPr>
              <w:spacing w:after="0"/>
              <w:ind w:right="8"/>
            </w:pPr>
            <w:r>
              <w:rPr>
                <w:sz w:val="24"/>
              </w:rPr>
              <w:t xml:space="preserve">Cosmetic Insights is an AI-powered mobile platform that offers hyper-personalized skincare guidance through image-based skin analysis, product matching, and ingredient safety insights. It enables users to build, track, and optimize skincare routines backed by dermatological standards </w:t>
            </w:r>
          </w:p>
        </w:tc>
      </w:tr>
      <w:tr w:rsidR="0083253A" w14:paraId="4E2CB626" w14:textId="77777777">
        <w:trPr>
          <w:trHeight w:val="1474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1277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3.NOVELITY / UNIQUENESS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565D" w14:textId="77777777" w:rsidR="0083253A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sz w:val="24"/>
              </w:rPr>
              <w:t xml:space="preserve">AI-driven facial skin condition recognition </w:t>
            </w:r>
          </w:p>
          <w:p w14:paraId="690826CB" w14:textId="77777777" w:rsidR="0083253A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sz w:val="24"/>
              </w:rPr>
              <w:t xml:space="preserve">Ingredient-level analysis with allergen alerts </w:t>
            </w:r>
          </w:p>
          <w:p w14:paraId="78C520FE" w14:textId="77777777" w:rsidR="0083253A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sz w:val="24"/>
              </w:rPr>
              <w:t xml:space="preserve">Custom routine planner integrated with user goals </w:t>
            </w:r>
          </w:p>
          <w:p w14:paraId="3D8FBC04" w14:textId="77777777" w:rsidR="0083253A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sz w:val="24"/>
              </w:rPr>
              <w:t xml:space="preserve">Real-time feedback loop for evolving skin conditions </w:t>
            </w:r>
          </w:p>
        </w:tc>
      </w:tr>
      <w:tr w:rsidR="0083253A" w14:paraId="28823EEE" w14:textId="77777777">
        <w:trPr>
          <w:trHeight w:val="1476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C1B3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4.SOCIAL IMPACT / CUSTOMER </w:t>
            </w:r>
          </w:p>
          <w:p w14:paraId="6297A719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FEEDBACK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5753" w14:textId="77777777" w:rsidR="0083253A" w:rsidRDefault="00000000">
            <w:pPr>
              <w:numPr>
                <w:ilvl w:val="0"/>
                <w:numId w:val="2"/>
              </w:numPr>
              <w:spacing w:after="0" w:line="240" w:lineRule="auto"/>
              <w:ind w:right="26"/>
            </w:pPr>
            <w:r>
              <w:rPr>
                <w:sz w:val="24"/>
              </w:rPr>
              <w:t xml:space="preserve">Reduces skin damage caused by product mismatch </w:t>
            </w:r>
          </w:p>
          <w:p w14:paraId="620D04E9" w14:textId="77777777" w:rsidR="0083253A" w:rsidRDefault="00000000">
            <w:pPr>
              <w:numPr>
                <w:ilvl w:val="0"/>
                <w:numId w:val="2"/>
              </w:numPr>
              <w:spacing w:after="0"/>
              <w:ind w:right="26"/>
            </w:pPr>
            <w:r>
              <w:rPr>
                <w:sz w:val="24"/>
              </w:rPr>
              <w:t xml:space="preserve">Empowers users with knowledge and confidence - Improves mental well-being and body image satisfaction </w:t>
            </w:r>
          </w:p>
        </w:tc>
      </w:tr>
      <w:tr w:rsidR="0083253A" w14:paraId="3207C9C2" w14:textId="77777777">
        <w:trPr>
          <w:trHeight w:val="1474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F399" w14:textId="77777777" w:rsidR="0083253A" w:rsidRDefault="00000000">
            <w:pPr>
              <w:spacing w:after="0"/>
            </w:pPr>
            <w:r>
              <w:rPr>
                <w:sz w:val="24"/>
              </w:rPr>
              <w:t xml:space="preserve">5.BUSINESS MODEL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04D4" w14:textId="77777777" w:rsidR="0083253A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sz w:val="24"/>
              </w:rPr>
              <w:t xml:space="preserve">Freemium mobile app with tiered subscription plans </w:t>
            </w:r>
          </w:p>
          <w:p w14:paraId="56B02775" w14:textId="77777777" w:rsidR="0083253A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sz w:val="24"/>
              </w:rPr>
              <w:t xml:space="preserve">Commission from affiliate product purchases </w:t>
            </w:r>
          </w:p>
          <w:p w14:paraId="3EE6A9AB" w14:textId="77777777" w:rsidR="0083253A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sz w:val="24"/>
              </w:rPr>
              <w:t xml:space="preserve">Data insights monetization via brand partnerships (anonymized) </w:t>
            </w:r>
          </w:p>
        </w:tc>
      </w:tr>
      <w:tr w:rsidR="0083253A" w14:paraId="4835E2F7" w14:textId="77777777">
        <w:trPr>
          <w:trHeight w:val="2354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D9A3" w14:textId="77777777" w:rsidR="0083253A" w:rsidRDefault="00000000">
            <w:pPr>
              <w:spacing w:after="0"/>
            </w:pPr>
            <w:r>
              <w:rPr>
                <w:sz w:val="24"/>
              </w:rPr>
              <w:lastRenderedPageBreak/>
              <w:t xml:space="preserve">6.SCALIBILITY OF THE SOLUTION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2AF7" w14:textId="77777777" w:rsidR="0083253A" w:rsidRDefault="00000000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sz w:val="24"/>
              </w:rPr>
              <w:t xml:space="preserve">Expandable to global markets with multilingual support </w:t>
            </w:r>
          </w:p>
          <w:p w14:paraId="1DEA1D2D" w14:textId="77777777" w:rsidR="0083253A" w:rsidRDefault="00000000">
            <w:pPr>
              <w:numPr>
                <w:ilvl w:val="0"/>
                <w:numId w:val="4"/>
              </w:numPr>
              <w:spacing w:after="0" w:line="242" w:lineRule="auto"/>
            </w:pPr>
            <w:r>
              <w:rPr>
                <w:sz w:val="24"/>
              </w:rPr>
              <w:t xml:space="preserve">Easily integrable with cosmetic brand APIs and ecommerce </w:t>
            </w:r>
          </w:p>
          <w:p w14:paraId="396DF9DA" w14:textId="77777777" w:rsidR="0083253A" w:rsidRDefault="00000000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sz w:val="24"/>
              </w:rPr>
              <w:t xml:space="preserve">Capable of vertical growth into haircare, body care, and wellness </w:t>
            </w:r>
          </w:p>
          <w:p w14:paraId="4B16E401" w14:textId="77777777" w:rsidR="0083253A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sz w:val="24"/>
              </w:rPr>
              <w:t xml:space="preserve">Community-driven insights and reviews enhance engagement and growth. </w:t>
            </w:r>
          </w:p>
        </w:tc>
      </w:tr>
    </w:tbl>
    <w:p w14:paraId="5650E716" w14:textId="77777777" w:rsidR="0083253A" w:rsidRDefault="00000000">
      <w:pPr>
        <w:spacing w:after="0"/>
      </w:pPr>
      <w:r>
        <w:rPr>
          <w:sz w:val="24"/>
        </w:rPr>
        <w:t xml:space="preserve"> </w:t>
      </w:r>
    </w:p>
    <w:sectPr w:rsidR="0083253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989"/>
    <w:multiLevelType w:val="hybridMultilevel"/>
    <w:tmpl w:val="1E782AB6"/>
    <w:lvl w:ilvl="0" w:tplc="15DAA45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4E84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EBA3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CC23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671C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04C8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CFB2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EA3E44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C73C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77520F"/>
    <w:multiLevelType w:val="hybridMultilevel"/>
    <w:tmpl w:val="7CA2DD16"/>
    <w:lvl w:ilvl="0" w:tplc="47260F3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4F980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29FC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A3E7E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F4726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C00D8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C801A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AE3B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DEA742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A42C5F"/>
    <w:multiLevelType w:val="hybridMultilevel"/>
    <w:tmpl w:val="E000E7C4"/>
    <w:lvl w:ilvl="0" w:tplc="126E888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617D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E8CCE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47A8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AD5F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E80D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2D2D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C93F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20D4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6D5A74"/>
    <w:multiLevelType w:val="hybridMultilevel"/>
    <w:tmpl w:val="C65A07CA"/>
    <w:lvl w:ilvl="0" w:tplc="101AF33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3ADC3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0E6A7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2E33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F49A1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6AA2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ABAB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0475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A844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419625">
    <w:abstractNumId w:val="3"/>
  </w:num>
  <w:num w:numId="2" w16cid:durableId="742415510">
    <w:abstractNumId w:val="0"/>
  </w:num>
  <w:num w:numId="3" w16cid:durableId="1488012339">
    <w:abstractNumId w:val="2"/>
  </w:num>
  <w:num w:numId="4" w16cid:durableId="53238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53A"/>
    <w:rsid w:val="00675B3B"/>
    <w:rsid w:val="0083253A"/>
    <w:rsid w:val="0083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F595"/>
  <w15:docId w15:val="{7A3AF8E7-268A-4572-B251-528512CB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NALABOTHULA</dc:creator>
  <cp:keywords/>
  <cp:lastModifiedBy>Hemanth Kumar Gowdu</cp:lastModifiedBy>
  <cp:revision>2</cp:revision>
  <dcterms:created xsi:type="dcterms:W3CDTF">2025-06-27T14:44:00Z</dcterms:created>
  <dcterms:modified xsi:type="dcterms:W3CDTF">2025-06-27T14:44:00Z</dcterms:modified>
</cp:coreProperties>
</file>