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451A" w:rsidRDefault="00000000">
      <w:pPr>
        <w:spacing w:after="773"/>
        <w:ind w:right="2688"/>
        <w:jc w:val="right"/>
      </w:pPr>
      <w:r>
        <w:rPr>
          <w:rFonts w:ascii="Arial" w:eastAsia="Arial" w:hAnsi="Arial" w:cs="Arial"/>
          <w:b/>
          <w:sz w:val="32"/>
        </w:rPr>
        <w:t xml:space="preserve">PERFORMANCE TESTING </w:t>
      </w:r>
    </w:p>
    <w:p w:rsidR="00BB451A" w:rsidRDefault="00000000">
      <w:pPr>
        <w:spacing w:after="0"/>
        <w:ind w:left="-5" w:hanging="10"/>
      </w:pPr>
      <w:r>
        <w:rPr>
          <w:b/>
          <w:color w:val="365F91"/>
          <w:sz w:val="28"/>
        </w:rPr>
        <w:t xml:space="preserve">Project Development Phase </w:t>
      </w:r>
    </w:p>
    <w:tbl>
      <w:tblPr>
        <w:tblStyle w:val="TableGrid"/>
        <w:tblW w:w="9539" w:type="dxa"/>
        <w:tblInd w:w="-108" w:type="dxa"/>
        <w:tblCellMar>
          <w:top w:w="4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70"/>
        <w:gridCol w:w="4769"/>
      </w:tblGrid>
      <w:tr w:rsidR="00BB451A">
        <w:trPr>
          <w:trHeight w:val="266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1A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Date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1A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>2</w:t>
            </w:r>
            <w:r w:rsidR="00DF7AF1">
              <w:rPr>
                <w:rFonts w:ascii="Cambria" w:eastAsia="Cambria" w:hAnsi="Cambria" w:cs="Cambria"/>
              </w:rPr>
              <w:t xml:space="preserve">5 </w:t>
            </w:r>
            <w:r>
              <w:rPr>
                <w:rFonts w:ascii="Cambria" w:eastAsia="Cambria" w:hAnsi="Cambria" w:cs="Cambria"/>
              </w:rPr>
              <w:t xml:space="preserve">JUNE 2025 </w:t>
            </w:r>
          </w:p>
        </w:tc>
      </w:tr>
      <w:tr w:rsidR="00BB451A">
        <w:trPr>
          <w:trHeight w:val="271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1A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Team ID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1A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>LTVIP2025TMID5</w:t>
            </w:r>
            <w:r w:rsidR="00DF7AF1">
              <w:rPr>
                <w:rFonts w:ascii="Cambria" w:eastAsia="Cambria" w:hAnsi="Cambria" w:cs="Cambria"/>
              </w:rPr>
              <w:t>2211</w:t>
            </w:r>
          </w:p>
        </w:tc>
      </w:tr>
      <w:tr w:rsidR="00BB451A">
        <w:trPr>
          <w:trHeight w:val="782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1A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Project Name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1A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COSMETIC INSIGHTS: NAVIGATING COSMETIC </w:t>
            </w:r>
          </w:p>
          <w:p w:rsidR="00BB451A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TREND AND CONSUMER INSIGHTS WITH TABLEAU </w:t>
            </w:r>
          </w:p>
        </w:tc>
      </w:tr>
      <w:tr w:rsidR="00BB451A">
        <w:trPr>
          <w:trHeight w:val="269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1A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Maximum Marks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1A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2 MARKS </w:t>
            </w:r>
          </w:p>
        </w:tc>
      </w:tr>
    </w:tbl>
    <w:p w:rsidR="00BB451A" w:rsidRDefault="00000000">
      <w:pPr>
        <w:spacing w:after="0"/>
        <w:ind w:left="-5" w:hanging="10"/>
      </w:pPr>
      <w:r>
        <w:rPr>
          <w:b/>
          <w:color w:val="365F91"/>
          <w:sz w:val="28"/>
        </w:rPr>
        <w:t xml:space="preserve">Model Performance Testing Template (Filled) </w:t>
      </w:r>
    </w:p>
    <w:tbl>
      <w:tblPr>
        <w:tblStyle w:val="TableGrid"/>
        <w:tblW w:w="9912" w:type="dxa"/>
        <w:tblInd w:w="-108" w:type="dxa"/>
        <w:tblCellMar>
          <w:top w:w="4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43"/>
        <w:gridCol w:w="2693"/>
        <w:gridCol w:w="5976"/>
      </w:tblGrid>
      <w:tr w:rsidR="00BB451A">
        <w:trPr>
          <w:trHeight w:val="269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1A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S. No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1A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Parameter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1A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Screenshot / Values </w:t>
            </w:r>
          </w:p>
        </w:tc>
      </w:tr>
      <w:tr w:rsidR="00BB451A">
        <w:trPr>
          <w:trHeight w:val="535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1A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1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1A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Data Rendered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1A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Product reviews, ratings, ingredients, user profiles </w:t>
            </w:r>
          </w:p>
        </w:tc>
      </w:tr>
      <w:tr w:rsidR="00BB451A">
        <w:trPr>
          <w:trHeight w:val="792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1A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2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1A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Data Preprocessing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1A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Null removal, filtering by skin type, standardization of brand names </w:t>
            </w:r>
          </w:p>
        </w:tc>
      </w:tr>
      <w:tr w:rsidR="00BB451A">
        <w:trPr>
          <w:trHeight w:val="806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1A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3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1A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Utilization of Filters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1A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Filter by: Skin Type, Product Category, Brand, Ingredient </w:t>
            </w:r>
          </w:p>
        </w:tc>
      </w:tr>
      <w:tr w:rsidR="00BB451A">
        <w:trPr>
          <w:trHeight w:val="792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1A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4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1A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Calculation Fields Used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1A" w:rsidRDefault="00000000">
            <w:pPr>
              <w:spacing w:after="0"/>
              <w:ind w:left="2"/>
            </w:pPr>
            <w:proofErr w:type="spellStart"/>
            <w:r>
              <w:rPr>
                <w:rFonts w:ascii="Cambria" w:eastAsia="Cambria" w:hAnsi="Cambria" w:cs="Cambria"/>
              </w:rPr>
              <w:t>Avg</w:t>
            </w:r>
            <w:proofErr w:type="spellEnd"/>
            <w:r>
              <w:rPr>
                <w:rFonts w:ascii="Cambria" w:eastAsia="Cambria" w:hAnsi="Cambria" w:cs="Cambria"/>
              </w:rPr>
              <w:t xml:space="preserve"> Rating per Product, % of Positive Reviews, Popularity Score </w:t>
            </w:r>
          </w:p>
        </w:tc>
      </w:tr>
      <w:tr w:rsidR="00BB451A">
        <w:trPr>
          <w:trHeight w:val="2098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1A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5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1A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Dashboard Design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1A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No. of Visualizations / Graphs – 6: </w:t>
            </w:r>
          </w:p>
          <w:p w:rsidR="00BB451A" w:rsidRDefault="00000000">
            <w:pPr>
              <w:numPr>
                <w:ilvl w:val="0"/>
                <w:numId w:val="1"/>
              </w:numPr>
              <w:spacing w:after="0"/>
              <w:ind w:left="148" w:hanging="146"/>
            </w:pPr>
            <w:r>
              <w:rPr>
                <w:rFonts w:ascii="Cambria" w:eastAsia="Cambria" w:hAnsi="Cambria" w:cs="Cambria"/>
              </w:rPr>
              <w:t xml:space="preserve">Bar chart (Top-rated products) </w:t>
            </w:r>
          </w:p>
          <w:p w:rsidR="00BB451A" w:rsidRDefault="00000000">
            <w:pPr>
              <w:numPr>
                <w:ilvl w:val="0"/>
                <w:numId w:val="1"/>
              </w:numPr>
              <w:spacing w:after="0"/>
              <w:ind w:left="148" w:hanging="146"/>
            </w:pPr>
            <w:r>
              <w:rPr>
                <w:rFonts w:ascii="Cambria" w:eastAsia="Cambria" w:hAnsi="Cambria" w:cs="Cambria"/>
              </w:rPr>
              <w:t xml:space="preserve">Pie chart (Skin type distribution) </w:t>
            </w:r>
          </w:p>
          <w:p w:rsidR="00BB451A" w:rsidRDefault="00000000">
            <w:pPr>
              <w:numPr>
                <w:ilvl w:val="0"/>
                <w:numId w:val="1"/>
              </w:numPr>
              <w:spacing w:after="0"/>
              <w:ind w:left="148" w:hanging="146"/>
            </w:pPr>
            <w:r>
              <w:rPr>
                <w:rFonts w:ascii="Cambria" w:eastAsia="Cambria" w:hAnsi="Cambria" w:cs="Cambria"/>
              </w:rPr>
              <w:t xml:space="preserve">Line chart (Trends) </w:t>
            </w:r>
          </w:p>
          <w:p w:rsidR="00BB451A" w:rsidRDefault="00000000">
            <w:pPr>
              <w:numPr>
                <w:ilvl w:val="0"/>
                <w:numId w:val="1"/>
              </w:numPr>
              <w:spacing w:after="0"/>
              <w:ind w:left="148" w:hanging="146"/>
            </w:pPr>
            <w:r>
              <w:rPr>
                <w:rFonts w:ascii="Cambria" w:eastAsia="Cambria" w:hAnsi="Cambria" w:cs="Cambria"/>
              </w:rPr>
              <w:t xml:space="preserve">Heatmap (Rating vs Ingredient) </w:t>
            </w:r>
          </w:p>
          <w:p w:rsidR="00BB451A" w:rsidRDefault="00000000">
            <w:pPr>
              <w:numPr>
                <w:ilvl w:val="0"/>
                <w:numId w:val="1"/>
              </w:numPr>
              <w:spacing w:after="0"/>
              <w:ind w:left="148" w:hanging="146"/>
            </w:pPr>
            <w:r>
              <w:rPr>
                <w:rFonts w:ascii="Cambria" w:eastAsia="Cambria" w:hAnsi="Cambria" w:cs="Cambria"/>
              </w:rPr>
              <w:t xml:space="preserve">Word cloud (Review summary) </w:t>
            </w:r>
          </w:p>
          <w:p w:rsidR="00BB451A" w:rsidRDefault="00000000">
            <w:pPr>
              <w:numPr>
                <w:ilvl w:val="0"/>
                <w:numId w:val="1"/>
              </w:numPr>
              <w:spacing w:after="0"/>
              <w:ind w:left="148" w:hanging="146"/>
            </w:pPr>
            <w:r>
              <w:rPr>
                <w:rFonts w:ascii="Cambria" w:eastAsia="Cambria" w:hAnsi="Cambria" w:cs="Cambria"/>
              </w:rPr>
              <w:t xml:space="preserve">Filter panel </w:t>
            </w:r>
          </w:p>
        </w:tc>
      </w:tr>
      <w:tr w:rsidR="00BB451A">
        <w:trPr>
          <w:trHeight w:val="1575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1A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6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1A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Story Design </w:t>
            </w:r>
          </w:p>
        </w:tc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51A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No. of Visualizations / Graphs – 4: </w:t>
            </w:r>
          </w:p>
          <w:p w:rsidR="00BB451A" w:rsidRDefault="00000000">
            <w:pPr>
              <w:numPr>
                <w:ilvl w:val="0"/>
                <w:numId w:val="2"/>
              </w:numPr>
              <w:spacing w:after="0"/>
              <w:ind w:left="148" w:hanging="146"/>
            </w:pPr>
            <w:r>
              <w:rPr>
                <w:rFonts w:ascii="Cambria" w:eastAsia="Cambria" w:hAnsi="Cambria" w:cs="Cambria"/>
              </w:rPr>
              <w:t xml:space="preserve">Personalized Suggestions </w:t>
            </w:r>
          </w:p>
          <w:p w:rsidR="00BB451A" w:rsidRDefault="00000000">
            <w:pPr>
              <w:numPr>
                <w:ilvl w:val="0"/>
                <w:numId w:val="2"/>
              </w:numPr>
              <w:spacing w:after="0"/>
              <w:ind w:left="148" w:hanging="146"/>
            </w:pPr>
            <w:r>
              <w:rPr>
                <w:rFonts w:ascii="Cambria" w:eastAsia="Cambria" w:hAnsi="Cambria" w:cs="Cambria"/>
              </w:rPr>
              <w:t xml:space="preserve">Ingredient Impact </w:t>
            </w:r>
          </w:p>
          <w:p w:rsidR="00BB451A" w:rsidRDefault="00000000">
            <w:pPr>
              <w:numPr>
                <w:ilvl w:val="0"/>
                <w:numId w:val="2"/>
              </w:numPr>
              <w:spacing w:after="0"/>
              <w:ind w:left="148" w:hanging="146"/>
            </w:pPr>
            <w:r>
              <w:rPr>
                <w:rFonts w:ascii="Cambria" w:eastAsia="Cambria" w:hAnsi="Cambria" w:cs="Cambria"/>
              </w:rPr>
              <w:t xml:space="preserve">Review Summary </w:t>
            </w:r>
          </w:p>
          <w:p w:rsidR="00BB451A" w:rsidRDefault="00000000">
            <w:pPr>
              <w:numPr>
                <w:ilvl w:val="0"/>
                <w:numId w:val="2"/>
              </w:numPr>
              <w:spacing w:after="0"/>
              <w:ind w:left="148" w:hanging="146"/>
            </w:pPr>
            <w:r>
              <w:rPr>
                <w:rFonts w:ascii="Cambria" w:eastAsia="Cambria" w:hAnsi="Cambria" w:cs="Cambria"/>
              </w:rPr>
              <w:t xml:space="preserve">Product Explorer </w:t>
            </w:r>
          </w:p>
        </w:tc>
      </w:tr>
    </w:tbl>
    <w:p w:rsidR="00BB451A" w:rsidRDefault="00000000">
      <w:pPr>
        <w:spacing w:after="0"/>
      </w:pPr>
      <w:r>
        <w:rPr>
          <w:rFonts w:ascii="Cambria" w:eastAsia="Cambria" w:hAnsi="Cambria" w:cs="Cambria"/>
        </w:rPr>
        <w:t xml:space="preserve"> </w:t>
      </w:r>
    </w:p>
    <w:sectPr w:rsidR="00BB451A">
      <w:pgSz w:w="12240" w:h="15840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03423"/>
    <w:multiLevelType w:val="hybridMultilevel"/>
    <w:tmpl w:val="A192E6E6"/>
    <w:lvl w:ilvl="0" w:tplc="92567564">
      <w:start w:val="1"/>
      <w:numFmt w:val="bullet"/>
      <w:lvlText w:val="•"/>
      <w:lvlJc w:val="left"/>
      <w:pPr>
        <w:ind w:left="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96B40C">
      <w:start w:val="1"/>
      <w:numFmt w:val="bullet"/>
      <w:lvlText w:val="o"/>
      <w:lvlJc w:val="left"/>
      <w:pPr>
        <w:ind w:left="11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0802F4">
      <w:start w:val="1"/>
      <w:numFmt w:val="bullet"/>
      <w:lvlText w:val="▪"/>
      <w:lvlJc w:val="left"/>
      <w:pPr>
        <w:ind w:left="19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BC1BFE">
      <w:start w:val="1"/>
      <w:numFmt w:val="bullet"/>
      <w:lvlText w:val="•"/>
      <w:lvlJc w:val="left"/>
      <w:pPr>
        <w:ind w:left="26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F80C3A">
      <w:start w:val="1"/>
      <w:numFmt w:val="bullet"/>
      <w:lvlText w:val="o"/>
      <w:lvlJc w:val="left"/>
      <w:pPr>
        <w:ind w:left="33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DA9D84">
      <w:start w:val="1"/>
      <w:numFmt w:val="bullet"/>
      <w:lvlText w:val="▪"/>
      <w:lvlJc w:val="left"/>
      <w:pPr>
        <w:ind w:left="40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EEA440">
      <w:start w:val="1"/>
      <w:numFmt w:val="bullet"/>
      <w:lvlText w:val="•"/>
      <w:lvlJc w:val="left"/>
      <w:pPr>
        <w:ind w:left="47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B45064">
      <w:start w:val="1"/>
      <w:numFmt w:val="bullet"/>
      <w:lvlText w:val="o"/>
      <w:lvlJc w:val="left"/>
      <w:pPr>
        <w:ind w:left="55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CEF3D6">
      <w:start w:val="1"/>
      <w:numFmt w:val="bullet"/>
      <w:lvlText w:val="▪"/>
      <w:lvlJc w:val="left"/>
      <w:pPr>
        <w:ind w:left="62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84018B"/>
    <w:multiLevelType w:val="hybridMultilevel"/>
    <w:tmpl w:val="C0E0D922"/>
    <w:lvl w:ilvl="0" w:tplc="A0B4C190">
      <w:start w:val="1"/>
      <w:numFmt w:val="bullet"/>
      <w:lvlText w:val="•"/>
      <w:lvlJc w:val="left"/>
      <w:pPr>
        <w:ind w:left="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E0A4C0">
      <w:start w:val="1"/>
      <w:numFmt w:val="bullet"/>
      <w:lvlText w:val="o"/>
      <w:lvlJc w:val="left"/>
      <w:pPr>
        <w:ind w:left="11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761C12">
      <w:start w:val="1"/>
      <w:numFmt w:val="bullet"/>
      <w:lvlText w:val="▪"/>
      <w:lvlJc w:val="left"/>
      <w:pPr>
        <w:ind w:left="19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2E3858">
      <w:start w:val="1"/>
      <w:numFmt w:val="bullet"/>
      <w:lvlText w:val="•"/>
      <w:lvlJc w:val="left"/>
      <w:pPr>
        <w:ind w:left="26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E60CDA">
      <w:start w:val="1"/>
      <w:numFmt w:val="bullet"/>
      <w:lvlText w:val="o"/>
      <w:lvlJc w:val="left"/>
      <w:pPr>
        <w:ind w:left="33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E0EBC0">
      <w:start w:val="1"/>
      <w:numFmt w:val="bullet"/>
      <w:lvlText w:val="▪"/>
      <w:lvlJc w:val="left"/>
      <w:pPr>
        <w:ind w:left="40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4C746A">
      <w:start w:val="1"/>
      <w:numFmt w:val="bullet"/>
      <w:lvlText w:val="•"/>
      <w:lvlJc w:val="left"/>
      <w:pPr>
        <w:ind w:left="47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0EBA1C">
      <w:start w:val="1"/>
      <w:numFmt w:val="bullet"/>
      <w:lvlText w:val="o"/>
      <w:lvlJc w:val="left"/>
      <w:pPr>
        <w:ind w:left="55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DCBB9A">
      <w:start w:val="1"/>
      <w:numFmt w:val="bullet"/>
      <w:lvlText w:val="▪"/>
      <w:lvlJc w:val="left"/>
      <w:pPr>
        <w:ind w:left="62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627549">
    <w:abstractNumId w:val="1"/>
  </w:num>
  <w:num w:numId="2" w16cid:durableId="877156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51A"/>
    <w:rsid w:val="00876844"/>
    <w:rsid w:val="00BB451A"/>
    <w:rsid w:val="00D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9298"/>
  <w15:docId w15:val="{01FDC506-144A-4E14-8283-9C82EBB6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somnath annam</cp:lastModifiedBy>
  <cp:revision>2</cp:revision>
  <dcterms:created xsi:type="dcterms:W3CDTF">2025-06-28T04:56:00Z</dcterms:created>
  <dcterms:modified xsi:type="dcterms:W3CDTF">2025-06-28T04:56:00Z</dcterms:modified>
</cp:coreProperties>
</file>