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rPr>
          <w:rFonts w:ascii="Times New Roman"/>
          <w:b w:val="0"/>
        </w:rPr>
      </w:pPr>
    </w:p>
    <w:p w:rsidR="00813BD2" w:rsidRDefault="00813BD2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813BD2" w:rsidRDefault="00813BD2">
      <w:pPr>
        <w:rPr>
          <w:rFonts w:ascii="Times New Roman"/>
          <w:sz w:val="21"/>
        </w:rPr>
        <w:sectPr w:rsidR="00813BD2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813BD2" w:rsidRDefault="00E1527B">
      <w:pPr>
        <w:spacing w:before="68"/>
        <w:ind w:left="560" w:right="2354"/>
        <w:rPr>
          <w:sz w:val="20"/>
        </w:rPr>
      </w:pPr>
      <w:r>
        <w:rPr>
          <w:sz w:val="20"/>
        </w:rPr>
        <w:lastRenderedPageBreak/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:rsidR="00813BD2" w:rsidRDefault="00E1527B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:rsidR="00813BD2" w:rsidRDefault="00813BD2">
      <w:pPr>
        <w:rPr>
          <w:sz w:val="20"/>
        </w:rPr>
      </w:pPr>
    </w:p>
    <w:p w:rsidR="00813BD2" w:rsidRDefault="00813BD2">
      <w:pPr>
        <w:spacing w:before="6"/>
        <w:rPr>
          <w:sz w:val="19"/>
        </w:rPr>
      </w:pPr>
    </w:p>
    <w:p w:rsidR="00813BD2" w:rsidRDefault="00E1527B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:rsidR="00813BD2" w:rsidRDefault="00E1527B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:rsidR="00813BD2" w:rsidRDefault="00E1527B">
      <w:pPr>
        <w:pStyle w:val="Ttulo"/>
      </w:pPr>
      <w:r>
        <w:t>Información</w:t>
      </w:r>
      <w:r>
        <w:rPr>
          <w:spacing w:val="-1"/>
        </w:rPr>
        <w:t xml:space="preserve"> </w:t>
      </w:r>
      <w:r>
        <w:t>Financiera</w:t>
      </w:r>
    </w:p>
    <w:p w:rsidR="00813BD2" w:rsidRDefault="00813BD2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813BD2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Rendimiento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 Bruta Anual</w:t>
            </w:r>
            <w:r>
              <w:rPr>
                <w:b/>
                <w:sz w:val="20"/>
              </w:rPr>
              <w:tab/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199,658.99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la cuenta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62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813BD2" w:rsidRDefault="00E1527B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853.64</w:t>
            </w:r>
          </w:p>
        </w:tc>
      </w:tr>
      <w:tr w:rsidR="00813BD2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813BD2" w:rsidRDefault="00E1527B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813BD2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rPr>
          <w:rFonts w:ascii="Calibri"/>
          <w:b w:val="0"/>
          <w:sz w:val="26"/>
        </w:rPr>
      </w:pPr>
    </w:p>
    <w:p w:rsidR="00813BD2" w:rsidRDefault="00813BD2">
      <w:pPr>
        <w:pStyle w:val="Textoindependiente"/>
        <w:spacing w:before="9"/>
        <w:rPr>
          <w:rFonts w:ascii="Calibri"/>
          <w:b w:val="0"/>
          <w:sz w:val="34"/>
        </w:rPr>
      </w:pPr>
    </w:p>
    <w:p w:rsidR="00813BD2" w:rsidRDefault="00E1527B">
      <w:pPr>
        <w:ind w:left="155"/>
        <w:rPr>
          <w:rFonts w:ascii="Arial"/>
          <w:b/>
        </w:rPr>
      </w:pPr>
      <w:r>
        <w:rPr>
          <w:rFonts w:ascii="Arial"/>
          <w:b/>
        </w:rPr>
        <w:t>Detalle de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Movimientos Realizados</w:t>
      </w:r>
    </w:p>
    <w:p w:rsidR="00813BD2" w:rsidRDefault="00E1527B">
      <w:pPr>
        <w:rPr>
          <w:rFonts w:ascii="Arial"/>
          <w:b/>
          <w:sz w:val="20"/>
        </w:rPr>
      </w:pPr>
      <w:r>
        <w:br w:type="column"/>
      </w: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813BD2">
      <w:pPr>
        <w:pStyle w:val="Textoindependiente"/>
      </w:pPr>
    </w:p>
    <w:p w:rsidR="00813BD2" w:rsidRDefault="00D420C7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8" type="#_x0000_t202" style="position:absolute;left:0;text-align:left;margin-left:305.85pt;margin-top:-93.35pt;width:294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813BD2" w:rsidRDefault="00E1527B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813BD2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813BD2" w:rsidRDefault="00813BD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813BD2" w:rsidRDefault="00E1527B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>
        <w:rPr>
          <w:sz w:val="20"/>
        </w:rPr>
        <w:t>SUCURSAL :</w:t>
      </w:r>
      <w:r w:rsidR="00E1527B">
        <w:rPr>
          <w:sz w:val="20"/>
        </w:rPr>
        <w:tab/>
        <w:t>0526</w:t>
      </w:r>
      <w:r w:rsidR="00E1527B">
        <w:rPr>
          <w:sz w:val="20"/>
        </w:rPr>
        <w:tab/>
        <w:t>PUEBLA CENTRAL DE ABASTOS</w:t>
      </w:r>
    </w:p>
    <w:p w:rsidR="00813BD2" w:rsidRDefault="00E1527B">
      <w:pPr>
        <w:tabs>
          <w:tab w:val="left" w:pos="2024"/>
        </w:tabs>
        <w:spacing w:before="20"/>
        <w:ind w:left="2024" w:right="580" w:hanging="1895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MARTIRES DEL RIO BLANCO 3 COL. PARQUE</w:t>
      </w:r>
      <w:r>
        <w:rPr>
          <w:spacing w:val="-44"/>
          <w:sz w:val="20"/>
        </w:rPr>
        <w:t xml:space="preserve"> </w:t>
      </w:r>
      <w:r>
        <w:rPr>
          <w:sz w:val="20"/>
        </w:rPr>
        <w:t>INDUSTRIAL 5 DE MA</w:t>
      </w:r>
    </w:p>
    <w:p w:rsidR="00813BD2" w:rsidRDefault="00E1527B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PUEBLA</w:t>
      </w:r>
    </w:p>
    <w:p w:rsidR="00813BD2" w:rsidRDefault="00E1527B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:rsidR="00813BD2" w:rsidRDefault="00E1527B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:rsidR="00813BD2" w:rsidRDefault="00813BD2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813BD2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813BD2" w:rsidRDefault="00E1527B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88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1,673,086.50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62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2,052,577.63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813BD2" w:rsidRDefault="00E1527B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1"/>
          <w:sz w:val="20"/>
        </w:rPr>
        <w:t xml:space="preserve"> </w:t>
      </w:r>
      <w:r>
        <w:rPr>
          <w:sz w:val="20"/>
        </w:rPr>
        <w:t>productos incluidos en el estado de cuenta</w:t>
      </w:r>
      <w:r>
        <w:rPr>
          <w:spacing w:val="44"/>
          <w:sz w:val="20"/>
        </w:rPr>
        <w:t xml:space="preserve"> </w:t>
      </w:r>
      <w:r>
        <w:rPr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813BD2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813BD2" w:rsidRDefault="00E1527B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813BD2" w:rsidRDefault="00E1527B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813BD2" w:rsidRDefault="00E1527B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813BD2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813BD2" w:rsidRDefault="00E1527B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813BD2" w:rsidRDefault="00E1527B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813BD2" w:rsidRDefault="00813BD2">
      <w:pPr>
        <w:spacing w:line="209" w:lineRule="exact"/>
        <w:jc w:val="center"/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709"/>
        <w:gridCol w:w="3868"/>
      </w:tblGrid>
      <w:tr w:rsidR="00813BD2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FECHA</w:t>
            </w:r>
          </w:p>
          <w:p w:rsidR="00813BD2" w:rsidRDefault="00E1527B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  <w:r>
              <w:rPr>
                <w:b/>
                <w:sz w:val="20"/>
              </w:rPr>
              <w:tab/>
              <w:t>COD. DESCRIPCIÓN</w:t>
            </w:r>
          </w:p>
          <w:p w:rsidR="00813BD2" w:rsidRDefault="00E1527B">
            <w:pPr>
              <w:pStyle w:val="TableParagraph"/>
              <w:tabs>
                <w:tab w:val="left" w:pos="902"/>
              </w:tabs>
              <w:spacing w:before="40"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z w:val="20"/>
              </w:rPr>
              <w:tab/>
              <w:t>01/OCT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09" w:type="dxa"/>
            <w:tcBorders>
              <w:top w:val="single" w:sz="12" w:space="0" w:color="000000"/>
            </w:tcBorders>
          </w:tcPr>
          <w:p w:rsidR="00813BD2" w:rsidRDefault="00813BD2">
            <w:pPr>
              <w:pStyle w:val="TableParagraph"/>
              <w:spacing w:before="10"/>
              <w:rPr>
                <w:sz w:val="19"/>
              </w:rPr>
            </w:pPr>
          </w:p>
          <w:p w:rsidR="00813BD2" w:rsidRDefault="00E1527B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386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14" w:lineRule="exact"/>
              <w:ind w:left="2261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813BD2" w:rsidRDefault="00E1527B">
            <w:pPr>
              <w:pStyle w:val="TableParagraph"/>
              <w:tabs>
                <w:tab w:val="left" w:pos="1329"/>
                <w:tab w:val="left" w:pos="2607"/>
              </w:tabs>
              <w:spacing w:before="14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  <w:p w:rsidR="00813BD2" w:rsidRDefault="00E1527B">
            <w:pPr>
              <w:pStyle w:val="TableParagraph"/>
              <w:spacing w:before="40" w:line="212" w:lineRule="exact"/>
              <w:ind w:left="210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</w:tr>
      <w:tr w:rsidR="00813BD2">
        <w:trPr>
          <w:trHeight w:val="261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813BD2" w:rsidRDefault="00E1527B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>Ref. 319</w:t>
            </w:r>
          </w:p>
        </w:tc>
        <w:tc>
          <w:tcPr>
            <w:tcW w:w="7707" w:type="dxa"/>
            <w:gridSpan w:val="3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>
        <w:trPr>
          <w:trHeight w:val="637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01/OCT</w:t>
            </w:r>
          </w:p>
        </w:tc>
        <w:tc>
          <w:tcPr>
            <w:tcW w:w="3427" w:type="dxa"/>
          </w:tcPr>
          <w:p w:rsidR="00813BD2" w:rsidRDefault="00E1527B">
            <w:pPr>
              <w:pStyle w:val="TableParagraph"/>
              <w:ind w:left="857" w:right="53" w:hanging="718"/>
              <w:rPr>
                <w:sz w:val="20"/>
              </w:rPr>
            </w:pPr>
            <w:r>
              <w:rPr>
                <w:sz w:val="20"/>
              </w:rPr>
              <w:t>01/OCT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320</w:t>
            </w:r>
          </w:p>
        </w:tc>
        <w:tc>
          <w:tcPr>
            <w:tcW w:w="7707" w:type="dxa"/>
            <w:gridSpan w:val="3"/>
          </w:tcPr>
          <w:p w:rsidR="00813BD2" w:rsidRDefault="00E1527B">
            <w:pPr>
              <w:pStyle w:val="TableParagraph"/>
              <w:spacing w:line="229" w:lineRule="exact"/>
              <w:ind w:left="4029" w:right="2908"/>
              <w:jc w:val="center"/>
              <w:rPr>
                <w:sz w:val="20"/>
              </w:rPr>
            </w:pPr>
            <w:r>
              <w:rPr>
                <w:sz w:val="20"/>
              </w:rPr>
              <w:t>22,620.00</w:t>
            </w:r>
          </w:p>
        </w:tc>
      </w:tr>
    </w:tbl>
    <w:p w:rsidR="00813BD2" w:rsidRDefault="00813BD2">
      <w:pPr>
        <w:spacing w:before="8"/>
        <w:rPr>
          <w:sz w:val="6"/>
        </w:rPr>
      </w:pPr>
    </w:p>
    <w:p w:rsidR="00813BD2" w:rsidRDefault="00D420C7">
      <w:pPr>
        <w:spacing w:before="61"/>
        <w:ind w:left="148" w:right="192"/>
        <w:jc w:val="center"/>
        <w:rPr>
          <w:rFonts w:ascii="Arial"/>
          <w:b/>
          <w:sz w:val="24"/>
        </w:rPr>
      </w:pPr>
      <w:r>
        <w:pict>
          <v:line id="_x0000_s108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>
          <v:line id="_x0000_s108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>
          <v:line id="_x0000_s108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>
          <v:line id="_x0000_s108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>
          <v:line id="_x0000_s108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>
          <v:line id="_x0000_s108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>
          <v:line id="_x0000_s108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>
          <v:line id="_x0000_s108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>
          <v:line id="_x0000_s107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>
          <v:line id="_x0000_s107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>
          <v:line id="_x0000_s107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>
          <v:line id="_x0000_s107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>
          <v:line id="_x0000_s107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>
          <v:line id="_x0000_s107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>
          <v:line id="_x0000_s107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>
          <v:line id="_x0000_s107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>
          <v:line id="_x0000_s107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>
          <v:line id="_x0000_s107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>
          <v:line id="_x0000_s106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>
          <v:line id="_x0000_s106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>
          <v:line id="_x0000_s106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>
          <v:line id="_x0000_s106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>
          <v:line id="_x0000_s106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>
          <v:line id="_x0000_s106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>
          <v:line id="_x0000_s106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>
          <v:line id="_x0000_s106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>
          <v:line id="_x0000_s106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>
          <v:line id="_x0000_s106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>
          <v:line id="_x0000_s105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>
          <v:line id="_x0000_s105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>
          <v:line id="_x0000_s105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>
          <v:line id="_x0000_s105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>
          <v:line id="_x0000_s105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>
          <v:line id="_x0000_s105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>
          <v:line id="_x0000_s105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>
          <v:line id="_x0000_s105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>
          <v:line id="_x0000_s105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1527B">
        <w:rPr>
          <w:rFonts w:ascii="Arial"/>
          <w:b/>
          <w:sz w:val="24"/>
        </w:rPr>
        <w:t>Estimado Cliente,</w:t>
      </w:r>
    </w:p>
    <w:p w:rsidR="00813BD2" w:rsidRDefault="00E1527B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 Estado de Cuenta ha sido modificado y ahora tiene más detalle de información.</w:t>
      </w:r>
    </w:p>
    <w:p w:rsidR="00813BD2" w:rsidRDefault="00E1527B">
      <w:pPr>
        <w:ind w:left="2428" w:right="2472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813BD2" w:rsidRDefault="00E1527B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BBVA adelante.</w:t>
      </w:r>
    </w:p>
    <w:p w:rsidR="00813BD2" w:rsidRDefault="00D420C7">
      <w:pPr>
        <w:pStyle w:val="Textoindependiente"/>
        <w:spacing w:before="3"/>
        <w:rPr>
          <w:sz w:val="8"/>
        </w:rPr>
      </w:pPr>
      <w:r>
        <w:pict>
          <v:shape id="docshape4" o:spid="_x0000_s105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813BD2" w:rsidRDefault="00813BD2">
      <w:pPr>
        <w:pStyle w:val="Textoindependiente"/>
        <w:spacing w:before="2"/>
        <w:rPr>
          <w:sz w:val="8"/>
        </w:rPr>
      </w:pPr>
    </w:p>
    <w:p w:rsidR="00813BD2" w:rsidRDefault="00E1527B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GAT Real es el rendimiento que obtendría después de descontar la inflación estimada</w:t>
      </w:r>
    </w:p>
    <w:p w:rsidR="00813BD2" w:rsidRDefault="00813BD2">
      <w:pPr>
        <w:rPr>
          <w:sz w:val="20"/>
        </w:rPr>
        <w:sectPr w:rsidR="00813BD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sz w:val="26"/>
        </w:rPr>
      </w:pPr>
    </w:p>
    <w:p w:rsidR="00813BD2" w:rsidRDefault="00E1527B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813BD2" w:rsidRDefault="00E1527B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:rsidR="00813BD2" w:rsidRDefault="00E1527B">
      <w:pPr>
        <w:tabs>
          <w:tab w:val="left" w:pos="1007"/>
          <w:tab w:val="left" w:pos="7095"/>
          <w:tab w:val="left" w:pos="9757"/>
          <w:tab w:val="left" w:pos="11110"/>
        </w:tabs>
        <w:spacing w:before="40"/>
        <w:ind w:left="155"/>
        <w:rPr>
          <w:sz w:val="20"/>
        </w:rPr>
      </w:pPr>
      <w:r>
        <w:rPr>
          <w:sz w:val="20"/>
        </w:rPr>
        <w:t>01/OCT</w:t>
      </w:r>
      <w:r>
        <w:rPr>
          <w:sz w:val="20"/>
        </w:rPr>
        <w:tab/>
        <w:t>01/OCT</w:t>
      </w:r>
      <w:r>
        <w:rPr>
          <w:spacing w:val="51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400,000.00</w:t>
      </w:r>
      <w:r>
        <w:rPr>
          <w:sz w:val="20"/>
        </w:rPr>
        <w:tab/>
        <w:t>36,747.27</w:t>
      </w:r>
      <w:r>
        <w:rPr>
          <w:sz w:val="20"/>
        </w:rPr>
        <w:tab/>
        <w:t>36,747.27</w:t>
      </w:r>
    </w:p>
    <w:p w:rsidR="00813BD2" w:rsidRDefault="00E1527B">
      <w:pPr>
        <w:ind w:left="1679"/>
        <w:rPr>
          <w:sz w:val="20"/>
        </w:rPr>
      </w:pPr>
      <w:r>
        <w:rPr>
          <w:sz w:val="20"/>
        </w:rPr>
        <w:t>0011021FACTURA</w:t>
      </w:r>
      <w:r>
        <w:rPr>
          <w:spacing w:val="-1"/>
          <w:sz w:val="20"/>
        </w:rPr>
        <w:t xml:space="preserve"> </w:t>
      </w:r>
      <w:r>
        <w:rPr>
          <w:sz w:val="20"/>
        </w:rPr>
        <w:t>733053 Ref. 0049449359 014</w:t>
      </w:r>
    </w:p>
    <w:p w:rsidR="00813BD2" w:rsidRDefault="00E1527B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00014650920012734181</w:t>
      </w:r>
    </w:p>
    <w:p w:rsidR="00813BD2" w:rsidRDefault="00E1527B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BNET01002110010049449359</w:t>
      </w:r>
    </w:p>
    <w:p w:rsidR="00813BD2" w:rsidRDefault="00E1527B">
      <w:pPr>
        <w:spacing w:after="58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COMERCIO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INTERNACIONAL DE CARNES ODELPA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789"/>
        <w:gridCol w:w="1709"/>
        <w:gridCol w:w="1239"/>
        <w:gridCol w:w="1382"/>
        <w:gridCol w:w="1136"/>
      </w:tblGrid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19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197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197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39.00</w:t>
            </w:r>
          </w:p>
        </w:tc>
        <w:tc>
          <w:tcPr>
            <w:tcW w:w="2518" w:type="dxa"/>
            <w:gridSpan w:val="2"/>
            <w:vMerge w:val="restart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6,347.00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138.29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22.13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1,497.00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33.68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5.39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3,157.00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44.38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09" w:type="dxa"/>
          </w:tcPr>
          <w:p w:rsidR="00813BD2" w:rsidRDefault="00E1527B">
            <w:pPr>
              <w:pStyle w:val="TableParagraph"/>
              <w:spacing w:line="229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7.10</w:t>
            </w:r>
          </w:p>
        </w:tc>
        <w:tc>
          <w:tcPr>
            <w:tcW w:w="12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334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43,321.00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335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336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14,800.00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337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338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34,562.00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339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340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518" w:type="dxa"/>
            <w:gridSpan w:val="2"/>
            <w:vMerge/>
          </w:tcPr>
          <w:p w:rsidR="00813BD2" w:rsidRDefault="00813BD2">
            <w:pPr>
              <w:rPr>
                <w:sz w:val="2"/>
                <w:szCs w:val="2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04/OCT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341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31,620.00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29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286,938.29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ind w:left="95" w:right="238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342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29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11,666.00</w:t>
            </w:r>
          </w:p>
        </w:tc>
        <w:tc>
          <w:tcPr>
            <w:tcW w:w="138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05/OCT</w:t>
            </w:r>
          </w:p>
        </w:tc>
        <w:tc>
          <w:tcPr>
            <w:tcW w:w="4789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0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:rsidR="00813BD2" w:rsidRDefault="00E1527B">
            <w:pPr>
              <w:pStyle w:val="TableParagraph"/>
              <w:spacing w:line="212" w:lineRule="exact"/>
              <w:ind w:right="291"/>
              <w:jc w:val="right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82" w:type="dxa"/>
          </w:tcPr>
          <w:p w:rsidR="00813BD2" w:rsidRDefault="00E1527B">
            <w:pPr>
              <w:pStyle w:val="TableParagraph"/>
              <w:spacing w:line="212" w:lineRule="exact"/>
              <w:ind w:left="278" w:right="242"/>
              <w:jc w:val="center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  <w:tc>
          <w:tcPr>
            <w:tcW w:w="1136" w:type="dxa"/>
          </w:tcPr>
          <w:p w:rsidR="00813BD2" w:rsidRDefault="00E1527B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z w:val="20"/>
              </w:rPr>
              <w:t>321,604.29</w:t>
            </w:r>
          </w:p>
        </w:tc>
      </w:tr>
    </w:tbl>
    <w:p w:rsidR="00813BD2" w:rsidRDefault="00813BD2">
      <w:pPr>
        <w:spacing w:line="212" w:lineRule="exact"/>
        <w:jc w:val="right"/>
        <w:rPr>
          <w:sz w:val="20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7"/>
        <w:rPr>
          <w:b w:val="0"/>
          <w:sz w:val="26"/>
        </w:rPr>
      </w:pPr>
    </w:p>
    <w:p w:rsidR="00813BD2" w:rsidRDefault="00E1527B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808"/>
        <w:gridCol w:w="1714"/>
        <w:gridCol w:w="1139"/>
        <w:gridCol w:w="1346"/>
        <w:gridCol w:w="1276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17,261.00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24,867.00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345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23,000.00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346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06/OCT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401,732.29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347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G30 RECIBO NO.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P0Q8LB1801N1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1,618.00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36.40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5.82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16,393.00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352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07/OCT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448,505.39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353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z w:val="20"/>
              </w:rPr>
              <w:t>839.00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18.86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436,604.05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0081021PAGO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57506 Ref. 0025542504 014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00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BNET01002110080025542504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30,629.00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358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08/OCT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  <w:tc>
          <w:tcPr>
            <w:tcW w:w="1276" w:type="dxa"/>
          </w:tcPr>
          <w:p w:rsidR="00813BD2" w:rsidRDefault="00E1527B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83,347.46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359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30.00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09/OCT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1,154.00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19.12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:rsidR="00813BD2" w:rsidRDefault="00E1527B">
            <w:pPr>
              <w:pStyle w:val="TableParagraph"/>
              <w:spacing w:line="227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6"/>
              <w:rPr>
                <w:sz w:val="20"/>
              </w:rPr>
            </w:pPr>
            <w:r>
              <w:rPr>
                <w:sz w:val="20"/>
              </w:rPr>
              <w:t>9,600.00</w:t>
            </w: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14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08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7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49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2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2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before="2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115.64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898.00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20.20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3.23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18,690.00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14,016.00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21,200.00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376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34,832.00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268,522.91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9.55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1.53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380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28,206.00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322,242.83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13/OCT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23,824.00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361,066.83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16,600.00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14/OCT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386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397,666.83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6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15/OCT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rFonts w:ascii="Times New Roman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653"/>
        <w:gridCol w:w="1870"/>
        <w:gridCol w:w="1139"/>
        <w:gridCol w:w="2621"/>
      </w:tblGrid>
      <w:tr w:rsidR="00813BD2" w:rsidTr="00A17C15">
        <w:trPr>
          <w:trHeight w:val="200"/>
        </w:trPr>
        <w:tc>
          <w:tcPr>
            <w:tcW w:w="1503" w:type="dxa"/>
          </w:tcPr>
          <w:p w:rsidR="00813BD2" w:rsidRDefault="00E1527B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653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spacing w:line="181" w:lineRule="exact"/>
              <w:ind w:left="1104" w:right="9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813BD2" w:rsidTr="00A17C15">
        <w:trPr>
          <w:trHeight w:val="277"/>
        </w:trPr>
        <w:tc>
          <w:tcPr>
            <w:tcW w:w="1503" w:type="dxa"/>
          </w:tcPr>
          <w:p w:rsidR="00813BD2" w:rsidRDefault="00E1527B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tabs>
                <w:tab w:val="left" w:pos="2970"/>
              </w:tabs>
              <w:spacing w:before="10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813BD2" w:rsidTr="00A17C15">
        <w:trPr>
          <w:trHeight w:val="249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20.47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15/OCT</w:t>
            </w:r>
            <w:r>
              <w:rPr>
                <w:sz w:val="20"/>
              </w:rPr>
              <w:tab/>
              <w:t>15/OCT</w:t>
            </w:r>
          </w:p>
        </w:tc>
        <w:tc>
          <w:tcPr>
            <w:tcW w:w="4653" w:type="dxa"/>
          </w:tcPr>
          <w:p w:rsidR="00813BD2" w:rsidRPr="002142DB" w:rsidRDefault="00E1527B">
            <w:pPr>
              <w:pStyle w:val="TableParagraph"/>
              <w:spacing w:line="227" w:lineRule="exact"/>
              <w:ind w:left="71"/>
              <w:rPr>
                <w:b/>
                <w:sz w:val="20"/>
              </w:rPr>
            </w:pPr>
            <w:r>
              <w:rPr>
                <w:sz w:val="20"/>
              </w:rPr>
              <w:t>T17 SPEI ENVIADO SANTANDER</w:t>
            </w:r>
            <w:r w:rsidR="002142DB">
              <w:rPr>
                <w:sz w:val="20"/>
              </w:rPr>
              <w:t xml:space="preserve"> </w:t>
            </w:r>
            <w:r w:rsidR="002142DB">
              <w:rPr>
                <w:b/>
                <w:sz w:val="20"/>
              </w:rPr>
              <w:t>15 OCTUBRE 2021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378,639.71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E1527B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20,052.33</w:t>
            </w:r>
            <w:r>
              <w:rPr>
                <w:sz w:val="20"/>
              </w:rPr>
              <w:tab/>
              <w:t>20,052.33</w:t>
            </w:r>
          </w:p>
        </w:tc>
      </w:tr>
      <w:tr w:rsidR="00813BD2" w:rsidTr="00A17C15">
        <w:trPr>
          <w:trHeight w:val="229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0151021FACTURA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57655 Ref. 0026614382 014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90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6" w:right="18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BNET01002110150026614382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3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4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368.00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8.28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1.32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4.50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6,836.00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66.06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10.57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804.00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2.89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3,609.00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60.53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70" w:type="dxa"/>
          </w:tcPr>
          <w:p w:rsidR="00813BD2" w:rsidRDefault="00E1527B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9.68</w:t>
            </w: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16,890.00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409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65,000.00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410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37,100.00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150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>Ref. 411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31"/>
        </w:trPr>
        <w:tc>
          <w:tcPr>
            <w:tcW w:w="1503" w:type="dxa"/>
          </w:tcPr>
          <w:p w:rsidR="00813BD2" w:rsidRDefault="00E1527B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18/OCT</w:t>
            </w:r>
            <w:r>
              <w:rPr>
                <w:sz w:val="20"/>
              </w:rPr>
              <w:tab/>
              <w:t>18/OCT</w:t>
            </w:r>
          </w:p>
        </w:tc>
        <w:tc>
          <w:tcPr>
            <w:tcW w:w="4653" w:type="dxa"/>
          </w:tcPr>
          <w:p w:rsidR="00813BD2" w:rsidRDefault="00E1527B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7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813BD2" w:rsidRDefault="00E1527B">
            <w:pPr>
              <w:pStyle w:val="TableParagraph"/>
              <w:spacing w:line="212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22,800.00</w:t>
            </w:r>
          </w:p>
        </w:tc>
        <w:tc>
          <w:tcPr>
            <w:tcW w:w="262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4835"/>
        <w:gridCol w:w="1664"/>
        <w:gridCol w:w="1138"/>
        <w:gridCol w:w="1345"/>
        <w:gridCol w:w="1275"/>
      </w:tblGrid>
      <w:tr w:rsidR="00813BD2" w:rsidTr="00A17C15">
        <w:trPr>
          <w:trHeight w:val="264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tabs>
                <w:tab w:val="left" w:pos="2948"/>
              </w:tabs>
              <w:spacing w:before="10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53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9" w:lineRule="exact"/>
              <w:ind w:left="95"/>
              <w:rPr>
                <w:sz w:val="20"/>
              </w:rPr>
            </w:pPr>
            <w:r>
              <w:rPr>
                <w:sz w:val="20"/>
              </w:rPr>
              <w:t>Ref. 412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413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19,690.00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414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18/OCT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33,430.00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291,596.69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417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34,369.00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19/OCT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418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340,965.69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1,178.00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26.50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4.24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1,767.00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24.00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425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20/OCT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426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31,972.00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385,824.11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430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21/OCT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431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17,627.00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413,490.07</w:t>
            </w: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813BD2" w:rsidRDefault="00E1527B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4" w:type="dxa"/>
          </w:tcPr>
          <w:p w:rsidR="00813BD2" w:rsidRDefault="00E1527B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493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9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29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ind w:left="95" w:right="2433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435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1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62" w:type="dxa"/>
          </w:tcPr>
          <w:p w:rsidR="00813BD2" w:rsidRDefault="00E1527B">
            <w:pPr>
              <w:pStyle w:val="TableParagraph"/>
              <w:spacing w:line="212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4835" w:type="dxa"/>
          </w:tcPr>
          <w:p w:rsidR="00813BD2" w:rsidRDefault="00E1527B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12" w:lineRule="exact"/>
              <w:ind w:left="215"/>
              <w:rPr>
                <w:sz w:val="20"/>
              </w:rPr>
            </w:pPr>
            <w:r>
              <w:rPr>
                <w:sz w:val="20"/>
              </w:rPr>
              <w:t>23,676.00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3BD2" w:rsidRDefault="00813BD2">
      <w:pPr>
        <w:rPr>
          <w:rFonts w:ascii="Times New Roman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7"/>
        <w:gridCol w:w="742"/>
        <w:gridCol w:w="5144"/>
        <w:gridCol w:w="1410"/>
        <w:gridCol w:w="1143"/>
        <w:gridCol w:w="1352"/>
        <w:gridCol w:w="1281"/>
      </w:tblGrid>
      <w:tr w:rsidR="00813BD2" w:rsidTr="00A17C15">
        <w:trPr>
          <w:trHeight w:val="258"/>
        </w:trPr>
        <w:tc>
          <w:tcPr>
            <w:tcW w:w="767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z w:val="20"/>
              </w:rPr>
              <w:t>OPER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7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9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436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Pr="00313C23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T17 SPEI ENVIADO SANTANDER</w:t>
            </w:r>
            <w:r w:rsidR="00313C23">
              <w:rPr>
                <w:sz w:val="20"/>
              </w:rPr>
              <w:t xml:space="preserve"> </w:t>
            </w:r>
            <w:r w:rsidR="00313C23">
              <w:rPr>
                <w:b/>
                <w:sz w:val="20"/>
              </w:rPr>
              <w:t>22 OCTUBRE 2021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430,419.20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57844 Ref. 0027853115 014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31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BNET01002110220027853115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22/OCT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4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4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4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36,333.99</w:t>
            </w:r>
          </w:p>
        </w:tc>
      </w:tr>
      <w:tr w:rsidR="00813BD2" w:rsidTr="00A17C15">
        <w:trPr>
          <w:trHeight w:val="223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0221021FACTURA 180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0027870019 002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74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:rsidR="00813BD2" w:rsidRDefault="00E1527B">
            <w:pPr>
              <w:pStyle w:val="TableParagraph"/>
              <w:spacing w:before="2" w:line="232" w:lineRule="auto"/>
              <w:ind w:left="27" w:right="219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BNET01002110220027870019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13BD2" w:rsidTr="00A17C15">
        <w:trPr>
          <w:trHeight w:val="237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4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4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4" w:lineRule="exact"/>
              <w:ind w:left="307"/>
              <w:rPr>
                <w:sz w:val="20"/>
              </w:rPr>
            </w:pPr>
            <w:r>
              <w:rPr>
                <w:sz w:val="20"/>
              </w:rPr>
              <w:t>2,288.00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35.72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5.72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6,790.00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65.02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10.40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307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448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34,635.00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449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45,000.00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450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18,535.00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451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13,400.00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452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453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25/OCT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16,647.00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269,491.25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454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22,729.00</w:t>
            </w: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455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26/OCT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E1527B">
            <w:pPr>
              <w:pStyle w:val="TableParagraph"/>
              <w:spacing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52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  <w:tc>
          <w:tcPr>
            <w:tcW w:w="1281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322,220.25</w:t>
            </w: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0"/>
        </w:trPr>
        <w:tc>
          <w:tcPr>
            <w:tcW w:w="767" w:type="dxa"/>
          </w:tcPr>
          <w:p w:rsidR="00813BD2" w:rsidRDefault="00E1527B">
            <w:pPr>
              <w:pStyle w:val="TableParagraph"/>
              <w:spacing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42" w:type="dxa"/>
          </w:tcPr>
          <w:p w:rsidR="00813BD2" w:rsidRDefault="00E1527B">
            <w:pPr>
              <w:pStyle w:val="TableParagraph"/>
              <w:spacing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410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09"/>
        </w:trPr>
        <w:tc>
          <w:tcPr>
            <w:tcW w:w="767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44" w:type="dxa"/>
          </w:tcPr>
          <w:p w:rsidR="00813BD2" w:rsidRDefault="00E1527B">
            <w:pPr>
              <w:pStyle w:val="TableParagraph"/>
              <w:spacing w:line="195" w:lineRule="exact"/>
              <w:ind w:left="7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GUIA:2713106</w:t>
            </w:r>
          </w:p>
        </w:tc>
        <w:tc>
          <w:tcPr>
            <w:tcW w:w="1410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3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2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1" w:type="dxa"/>
          </w:tcPr>
          <w:p w:rsidR="00813BD2" w:rsidRDefault="00813BD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813BD2" w:rsidRDefault="00813BD2">
      <w:pPr>
        <w:rPr>
          <w:rFonts w:ascii="Times New Roman"/>
          <w:sz w:val="14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spacing w:before="7"/>
        <w:rPr>
          <w:b/>
          <w:sz w:val="26"/>
        </w:rPr>
      </w:pPr>
    </w:p>
    <w:p w:rsidR="00813BD2" w:rsidRDefault="00E1527B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39"/>
        <w:gridCol w:w="4652"/>
        <w:gridCol w:w="1869"/>
        <w:gridCol w:w="1138"/>
        <w:gridCol w:w="1345"/>
        <w:gridCol w:w="1275"/>
      </w:tblGrid>
      <w:tr w:rsidR="00813BD2" w:rsidTr="00A17C15">
        <w:trPr>
          <w:trHeight w:val="526"/>
        </w:trPr>
        <w:tc>
          <w:tcPr>
            <w:tcW w:w="763" w:type="dxa"/>
          </w:tcPr>
          <w:p w:rsidR="00813BD2" w:rsidRDefault="00E1527B">
            <w:pPr>
              <w:pStyle w:val="TableParagraph"/>
              <w:spacing w:before="10"/>
              <w:ind w:right="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813BD2" w:rsidRDefault="00E1527B">
            <w:pPr>
              <w:pStyle w:val="TableParagraph"/>
              <w:spacing w:before="40" w:line="227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before="10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813BD2" w:rsidRDefault="00E1527B">
            <w:pPr>
              <w:pStyle w:val="TableParagraph"/>
              <w:spacing w:before="40" w:line="227" w:lineRule="exact"/>
              <w:ind w:left="139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tabs>
                <w:tab w:val="left" w:pos="2971"/>
              </w:tabs>
              <w:spacing w:before="10"/>
              <w:ind w:left="7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:rsidR="00813BD2" w:rsidRDefault="00E1527B">
            <w:pPr>
              <w:pStyle w:val="TableParagraph"/>
              <w:spacing w:before="40"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before="10"/>
              <w:ind w:right="19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before="10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813BD2" w:rsidRDefault="00E1527B">
            <w:pPr>
              <w:pStyle w:val="TableParagraph"/>
              <w:spacing w:before="40" w:line="227" w:lineRule="exact"/>
              <w:ind w:left="216"/>
              <w:rPr>
                <w:sz w:val="20"/>
              </w:rPr>
            </w:pPr>
            <w:r>
              <w:rPr>
                <w:sz w:val="20"/>
              </w:rPr>
              <w:t>31,383.00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before="10"/>
              <w:ind w:right="1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before="10"/>
              <w:ind w:right="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458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27/OCT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367,766.41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459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235.00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5.28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0.84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28,517.50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463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28/OCT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416,512.79</w:t>
            </w: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118"/>
              <w:rPr>
                <w:sz w:val="20"/>
              </w:rPr>
            </w:pPr>
            <w:r>
              <w:rPr>
                <w:sz w:val="20"/>
              </w:rPr>
              <w:t>Ref. 464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E1527B">
            <w:pPr>
              <w:pStyle w:val="TableParagraph"/>
              <w:spacing w:line="227" w:lineRule="exact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27" w:lineRule="exact"/>
              <w:ind w:left="7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7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246"/>
        </w:trPr>
        <w:tc>
          <w:tcPr>
            <w:tcW w:w="763" w:type="dxa"/>
          </w:tcPr>
          <w:p w:rsidR="00813BD2" w:rsidRDefault="00E1527B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739" w:type="dxa"/>
          </w:tcPr>
          <w:p w:rsidR="00813BD2" w:rsidRDefault="00E1527B">
            <w:pPr>
              <w:pStyle w:val="TableParagraph"/>
              <w:spacing w:line="227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29/OCT</w:t>
            </w:r>
          </w:p>
        </w:tc>
        <w:tc>
          <w:tcPr>
            <w:tcW w:w="4652" w:type="dxa"/>
          </w:tcPr>
          <w:p w:rsidR="00813BD2" w:rsidRPr="00A17C15" w:rsidRDefault="00E1527B">
            <w:pPr>
              <w:pStyle w:val="TableParagraph"/>
              <w:spacing w:line="227" w:lineRule="exact"/>
              <w:ind w:left="72"/>
              <w:rPr>
                <w:b/>
                <w:sz w:val="20"/>
              </w:rPr>
            </w:pPr>
            <w:r>
              <w:rPr>
                <w:sz w:val="20"/>
              </w:rPr>
              <w:t>T17 SPEI ENVIADO SANTANDER</w:t>
            </w:r>
            <w:r w:rsidR="00A17C15">
              <w:rPr>
                <w:sz w:val="20"/>
              </w:rPr>
              <w:t xml:space="preserve"> </w:t>
            </w:r>
            <w:r w:rsidR="00A17C15">
              <w:rPr>
                <w:b/>
                <w:sz w:val="20"/>
              </w:rPr>
              <w:t>29 OCTUBRE 2021</w:t>
            </w:r>
          </w:p>
        </w:tc>
        <w:tc>
          <w:tcPr>
            <w:tcW w:w="1869" w:type="dxa"/>
          </w:tcPr>
          <w:p w:rsidR="00813BD2" w:rsidRDefault="00E1527B">
            <w:pPr>
              <w:pStyle w:val="TableParagraph"/>
              <w:spacing w:line="227" w:lineRule="exact"/>
              <w:ind w:right="209"/>
              <w:jc w:val="right"/>
              <w:rPr>
                <w:sz w:val="20"/>
              </w:rPr>
            </w:pPr>
            <w:r>
              <w:rPr>
                <w:sz w:val="20"/>
              </w:rPr>
              <w:t>402,499.95</w:t>
            </w: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E1527B">
            <w:pPr>
              <w:pStyle w:val="TableParagraph"/>
              <w:spacing w:line="227" w:lineRule="exact"/>
              <w:ind w:right="122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  <w:tc>
          <w:tcPr>
            <w:tcW w:w="1275" w:type="dxa"/>
          </w:tcPr>
          <w:p w:rsidR="00813BD2" w:rsidRDefault="00E1527B">
            <w:pPr>
              <w:pStyle w:val="TableParagraph"/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z w:val="20"/>
              </w:rPr>
              <w:t>14,636.14</w:t>
            </w:r>
          </w:p>
        </w:tc>
      </w:tr>
      <w:tr w:rsidR="00813BD2" w:rsidTr="00A17C15">
        <w:trPr>
          <w:trHeight w:val="229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0291021FACTURA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58074 Ref. 0029059326 014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 w:rsidTr="00A17C15">
        <w:trPr>
          <w:trHeight w:val="662"/>
        </w:trPr>
        <w:tc>
          <w:tcPr>
            <w:tcW w:w="763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52" w:type="dxa"/>
          </w:tcPr>
          <w:p w:rsidR="00813BD2" w:rsidRDefault="00E1527B">
            <w:pPr>
              <w:pStyle w:val="TableParagraph"/>
              <w:spacing w:line="212" w:lineRule="exact"/>
              <w:ind w:left="2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:rsidR="00813BD2" w:rsidRDefault="00E1527B">
            <w:pPr>
              <w:pStyle w:val="TableParagraph"/>
              <w:spacing w:line="224" w:lineRule="exact"/>
              <w:ind w:left="27" w:right="184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BNET01002110290029059326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69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813BD2" w:rsidRDefault="00813BD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6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813BD2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813BD2" w:rsidRDefault="00E1527B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BD2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2,052,577.63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</w:tr>
      <w:tr w:rsidR="00813BD2">
        <w:trPr>
          <w:trHeight w:val="209"/>
        </w:trPr>
        <w:tc>
          <w:tcPr>
            <w:tcW w:w="3326" w:type="dxa"/>
          </w:tcPr>
          <w:p w:rsidR="00813BD2" w:rsidRDefault="00E1527B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813BD2" w:rsidRDefault="00E1527B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1,673,086.50</w:t>
            </w:r>
          </w:p>
        </w:tc>
        <w:tc>
          <w:tcPr>
            <w:tcW w:w="4304" w:type="dxa"/>
          </w:tcPr>
          <w:p w:rsidR="00813BD2" w:rsidRDefault="00E1527B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813BD2" w:rsidRDefault="00E1527B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</w:tr>
    </w:tbl>
    <w:p w:rsidR="00813BD2" w:rsidRDefault="00813BD2">
      <w:pPr>
        <w:spacing w:line="190" w:lineRule="exact"/>
        <w:jc w:val="right"/>
        <w:rPr>
          <w:sz w:val="19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rPr>
          <w:b/>
          <w:sz w:val="20"/>
        </w:rPr>
      </w:pPr>
    </w:p>
    <w:p w:rsidR="00813BD2" w:rsidRDefault="00813BD2">
      <w:pPr>
        <w:spacing w:before="3"/>
        <w:rPr>
          <w:b/>
          <w:sz w:val="21"/>
        </w:rPr>
      </w:pPr>
    </w:p>
    <w:p w:rsidR="00813BD2" w:rsidRDefault="00E1527B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 resumen y gráfico de movimientos del período</w:t>
      </w:r>
      <w:r>
        <w:rPr>
          <w:b/>
          <w:sz w:val="24"/>
          <w:u w:val="thick"/>
        </w:rPr>
        <w:tab/>
      </w:r>
    </w:p>
    <w:p w:rsidR="00813BD2" w:rsidRDefault="00D420C7">
      <w:pPr>
        <w:spacing w:before="218"/>
        <w:ind w:left="7983"/>
        <w:rPr>
          <w:sz w:val="14"/>
        </w:rPr>
      </w:pPr>
      <w:r>
        <w:pict>
          <v:group id="docshapegroup5" o:spid="_x0000_s1033" style="position:absolute;left:0;text-align:left;margin-left:417.65pt;margin-top:16.55pt;width:150.7pt;height:109.75pt;z-index:15748608;mso-position-horizontal-relative:page" coordorigin="8353,331" coordsize="3014,2195">
            <v:shape id="docshape6" o:spid="_x0000_s1049" style="position:absolute;left:8530;top:539;width:1127;height:888" coordorigin="8530,539" coordsize="1127,888" o:spt="100" adj="0,,0" path="m8861,1217r-331,l8530,1426r331,l8861,1217xm9259,539r-331,l8928,1426r331,l9259,539xm9656,1426r-331,l9325,1427r331,l9656,1426xe" fillcolor="#003788" stroked="f">
              <v:stroke joinstyle="round"/>
              <v:formulas/>
              <v:path arrowok="t" o:connecttype="segments"/>
            </v:shape>
            <v:shape id="docshape7" o:spid="_x0000_s1048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7" style="position:absolute" from="8368,337" to="11325,337" strokeweight=".54pt">
              <v:stroke dashstyle="dot"/>
            </v:line>
            <v:line id="_x0000_s1046" style="position:absolute" from="8353,2520" to="11308,2520" strokecolor="gray" strokeweight=".54pt">
              <v:stroke dashstyle="dot"/>
            </v:line>
            <v:line id="_x0000_s1045" style="position:absolute" from="9003,1423" to="8379,1423" strokeweight=".2mm"/>
            <v:line id="_x0000_s1044" style="position:absolute" from="9394,1423" to="9026,1423" strokeweight=".2mm"/>
            <v:line id="_x0000_s1043" style="position:absolute" from="9797,1423" to="9428,1423" strokeweight=".2mm"/>
            <v:line id="_x0000_s1042" style="position:absolute" from="10188,1423" to="9819,1423" strokeweight=".2mm"/>
            <v:line id="_x0000_s1041" style="position:absolute" from="10579,1423" to="10210,1423" strokeweight=".2mm"/>
            <v:line id="_x0000_s1040" style="position:absolute" from="10976,1423" to="10607,1423" strokeweight=".2mm"/>
            <v:line id="_x0000_s1039" style="position:absolute" from="11367,1423" to="10998,1423" strokeweight=".2mm"/>
            <v:shape id="docshape8" o:spid="_x0000_s1038" type="#_x0000_t202" style="position:absolute;left:9055;top:400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9" o:spid="_x0000_s1037" type="#_x0000_t202" style="position:absolute;left:8657;top:1078;width:97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0" o:spid="_x0000_s1036" type="#_x0000_t202" style="position:absolute;left:9449;top:1287;width:895;height:141" filled="f" stroked="f">
              <v:textbox inset="0,0,0,0">
                <w:txbxContent>
                  <w:p w:rsidR="00813BD2" w:rsidRDefault="00E1527B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  <w:r>
                      <w:rPr>
                        <w:sz w:val="14"/>
                      </w:rPr>
                      <w:tab/>
                      <w:t>E</w:t>
                    </w:r>
                  </w:p>
                </w:txbxContent>
              </v:textbox>
            </v:shape>
            <v:shape id="docshape11" o:spid="_x0000_s1035" type="#_x0000_t202" style="position:absolute;left:10915;top:1280;width:352;height:140" filled="f" stroked="f">
              <v:textbox inset="0,0,0,0">
                <w:txbxContent>
                  <w:p w:rsidR="00813BD2" w:rsidRDefault="00E1527B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-7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12" o:spid="_x0000_s1034" type="#_x0000_t202" style="position:absolute;left:10517;top:1429;width:332;height:1086" fillcolor="#003788" stroked="f">
              <v:textbox inset="0,0,0,0">
                <w:txbxContent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813BD2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813BD2" w:rsidRDefault="00E1527B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3" o:spid="_x0000_s1032" type="#_x0000_t202" style="position:absolute;left:0;text-align:left;margin-left:14.4pt;margin-top:11.95pt;width:375.35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1,673,086.50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-853.64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-2,052,577.63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813BD2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14,636.14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813BD2" w:rsidRDefault="00E1527B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813BD2" w:rsidRDefault="00813BD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1527B">
        <w:rPr>
          <w:sz w:val="14"/>
        </w:rPr>
        <w:t>100</w:t>
      </w:r>
      <w:r w:rsidR="00E1527B">
        <w:rPr>
          <w:spacing w:val="-1"/>
          <w:sz w:val="14"/>
        </w:rPr>
        <w:t xml:space="preserve"> </w:t>
      </w:r>
      <w:r w:rsidR="00E1527B">
        <w:rPr>
          <w:sz w:val="14"/>
        </w:rPr>
        <w:t>%</w:t>
      </w: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E1527B">
      <w:pPr>
        <w:spacing w:before="85" w:line="700" w:lineRule="auto"/>
        <w:ind w:left="8070" w:right="3902"/>
        <w:rPr>
          <w:sz w:val="14"/>
        </w:rPr>
      </w:pPr>
      <w:r>
        <w:rPr>
          <w:sz w:val="14"/>
        </w:rPr>
        <w:t>( + )</w:t>
      </w:r>
      <w:r>
        <w:rPr>
          <w:spacing w:val="-30"/>
          <w:sz w:val="14"/>
        </w:rPr>
        <w:t xml:space="preserve"> </w:t>
      </w:r>
      <w:r>
        <w:rPr>
          <w:sz w:val="14"/>
        </w:rPr>
        <w:t>( - )</w:t>
      </w: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rPr>
          <w:sz w:val="14"/>
        </w:rPr>
      </w:pPr>
    </w:p>
    <w:p w:rsidR="00813BD2" w:rsidRDefault="00813BD2">
      <w:pPr>
        <w:spacing w:before="5"/>
        <w:rPr>
          <w:sz w:val="13"/>
        </w:rPr>
      </w:pPr>
    </w:p>
    <w:p w:rsidR="00813BD2" w:rsidRDefault="00E1527B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813BD2" w:rsidRDefault="00E1527B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813BD2" w:rsidRDefault="00813BD2">
      <w:pPr>
        <w:pStyle w:val="Textoindependiente"/>
        <w:spacing w:before="4"/>
        <w:rPr>
          <w:b w:val="0"/>
          <w:sz w:val="18"/>
        </w:rPr>
      </w:pPr>
    </w:p>
    <w:p w:rsidR="00813BD2" w:rsidRDefault="00E1527B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"Conforme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publicado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noviembre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en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Diario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Oficial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Federación,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informamos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partir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enero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6"/>
          <w:sz w:val="18"/>
        </w:rPr>
        <w:t>Impuesto</w:t>
      </w:r>
      <w:r>
        <w:rPr>
          <w:rFonts w:ascii="Arial" w:hAnsi="Arial"/>
          <w:spacing w:val="-5"/>
          <w:sz w:val="18"/>
        </w:rPr>
        <w:t xml:space="preserve"> </w:t>
      </w:r>
      <w:r>
        <w:rPr>
          <w:rFonts w:ascii="Arial" w:hAnsi="Arial"/>
          <w:sz w:val="18"/>
        </w:rPr>
        <w:t>sobre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Renta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retener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será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en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lugar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actualmente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retiene"</w:t>
      </w:r>
    </w:p>
    <w:p w:rsidR="00813BD2" w:rsidRDefault="00813BD2">
      <w:pPr>
        <w:pStyle w:val="Textoindependiente"/>
        <w:spacing w:before="10"/>
        <w:rPr>
          <w:b w:val="0"/>
          <w:sz w:val="18"/>
        </w:rPr>
      </w:pPr>
    </w:p>
    <w:p w:rsidR="00813BD2" w:rsidRDefault="00E1527B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813BD2" w:rsidRDefault="00813BD2">
      <w:pPr>
        <w:spacing w:line="249" w:lineRule="auto"/>
        <w:jc w:val="both"/>
        <w:rPr>
          <w:rFonts w:ascii="Arial" w:hAnsi="Arial"/>
          <w:sz w:val="18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Default="00E1527B">
      <w:pPr>
        <w:pStyle w:val="Textoindependiente"/>
        <w:ind w:left="26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813BD2" w:rsidRDefault="00E1527B">
      <w:pPr>
        <w:pStyle w:val="Textoindependiente"/>
        <w:spacing w:before="145"/>
        <w:ind w:left="28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813BD2" w:rsidRDefault="00E1527B">
      <w:pPr>
        <w:pStyle w:val="Textoindependiente"/>
        <w:spacing w:before="120"/>
        <w:ind w:left="290"/>
        <w:jc w:val="both"/>
      </w:pPr>
      <w:r>
        <w:t>Unidad Especializada de Atención a Clientes (UNE)</w:t>
      </w:r>
    </w:p>
    <w:p w:rsidR="00813BD2" w:rsidRDefault="00813BD2">
      <w:pPr>
        <w:pStyle w:val="Textoindependiente"/>
      </w:pPr>
    </w:p>
    <w:p w:rsidR="00813BD2" w:rsidRDefault="00E1527B">
      <w:pPr>
        <w:pStyle w:val="Textoindependiente"/>
        <w:ind w:left="28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2">
        <w:r>
          <w:t>www.condusef.gob.mx</w:t>
        </w:r>
      </w:hyperlink>
      <w:r>
        <w:t xml:space="preserve">  y 55 5340 0999 y 800 999 8080</w:t>
      </w:r>
    </w:p>
    <w:p w:rsidR="00813BD2" w:rsidRDefault="00813BD2">
      <w:pPr>
        <w:pStyle w:val="Textoindependiente"/>
        <w:spacing w:before="9"/>
        <w:rPr>
          <w:sz w:val="25"/>
        </w:rPr>
      </w:pPr>
    </w:p>
    <w:p w:rsidR="00813BD2" w:rsidRDefault="00E1527B">
      <w:pPr>
        <w:pStyle w:val="Textoindependiente"/>
        <w:spacing w:before="109"/>
        <w:ind w:left="234" w:right="507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2650001173293343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813BD2" w:rsidRDefault="00813BD2">
      <w:pPr>
        <w:pStyle w:val="Textoindependiente"/>
      </w:pPr>
    </w:p>
    <w:p w:rsidR="00813BD2" w:rsidRDefault="00E1527B">
      <w:pPr>
        <w:pStyle w:val="Textoindependiente"/>
        <w:spacing w:before="1"/>
        <w:ind w:left="234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813BD2" w:rsidRDefault="00E1527B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813BD2" w:rsidRDefault="00813BD2">
      <w:pPr>
        <w:pStyle w:val="Textoindependiente"/>
        <w:spacing w:before="11"/>
        <w:rPr>
          <w:sz w:val="19"/>
        </w:rPr>
      </w:pPr>
    </w:p>
    <w:p w:rsidR="00813BD2" w:rsidRDefault="00D420C7">
      <w:pPr>
        <w:pStyle w:val="Textoindependiente"/>
        <w:ind w:left="281"/>
      </w:pPr>
      <w:hyperlink r:id="rId13">
        <w:r w:rsidR="00E1527B">
          <w:t>www.ipab.org.mx</w:t>
        </w:r>
      </w:hyperlink>
    </w:p>
    <w:p w:rsidR="00813BD2" w:rsidRDefault="00813BD2">
      <w:p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spacing w:before="1"/>
        <w:rPr>
          <w:sz w:val="23"/>
        </w:rPr>
      </w:pPr>
    </w:p>
    <w:p w:rsidR="00813BD2" w:rsidRDefault="00E1527B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813BD2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813BD2" w:rsidRDefault="00E1527B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813BD2">
        <w:trPr>
          <w:trHeight w:val="21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813BD2">
        <w:trPr>
          <w:trHeight w:val="251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813BD2">
        <w:trPr>
          <w:trHeight w:val="235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813BD2">
        <w:trPr>
          <w:trHeight w:val="209"/>
        </w:trPr>
        <w:tc>
          <w:tcPr>
            <w:tcW w:w="798" w:type="dxa"/>
          </w:tcPr>
          <w:p w:rsidR="00813BD2" w:rsidRDefault="00E1527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813BD2">
        <w:trPr>
          <w:trHeight w:val="224"/>
        </w:trPr>
        <w:tc>
          <w:tcPr>
            <w:tcW w:w="798" w:type="dxa"/>
          </w:tcPr>
          <w:p w:rsidR="00813BD2" w:rsidRDefault="00813B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813BD2" w:rsidRDefault="00E1527B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813BD2" w:rsidRDefault="00E1527B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813BD2" w:rsidRDefault="00E1527B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813BD2" w:rsidRDefault="00E1527B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813BD2" w:rsidRDefault="00E1527B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813BD2" w:rsidRDefault="00813BD2">
      <w:pPr>
        <w:spacing w:line="164" w:lineRule="exact"/>
        <w:rPr>
          <w:rFonts w:ascii="Arial"/>
          <w:sz w:val="16"/>
        </w:rPr>
        <w:sectPr w:rsidR="00813BD2">
          <w:pgSz w:w="12240" w:h="15840"/>
          <w:pgMar w:top="1200" w:right="0" w:bottom="660" w:left="40" w:header="142" w:footer="421" w:gutter="0"/>
          <w:cols w:space="720"/>
        </w:sectPr>
      </w:pPr>
    </w:p>
    <w:p w:rsidR="00813BD2" w:rsidRDefault="00813BD2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813BD2">
        <w:trPr>
          <w:trHeight w:val="325"/>
        </w:trPr>
        <w:tc>
          <w:tcPr>
            <w:tcW w:w="2670" w:type="dxa"/>
            <w:shd w:val="clear" w:color="auto" w:fill="C0C0C0"/>
          </w:tcPr>
          <w:p w:rsidR="00813BD2" w:rsidRDefault="00E1527B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813BD2" w:rsidRDefault="00E1527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813BD2" w:rsidRDefault="00813BD2">
      <w:pPr>
        <w:pStyle w:val="Textoindependiente"/>
        <w:rPr>
          <w:rFonts w:ascii="Calibri"/>
        </w:rPr>
      </w:pPr>
    </w:p>
    <w:p w:rsidR="00813BD2" w:rsidRDefault="00813BD2">
      <w:pPr>
        <w:pStyle w:val="Textoindependiente"/>
        <w:spacing w:before="11"/>
        <w:rPr>
          <w:rFonts w:ascii="Calibri"/>
        </w:rPr>
      </w:pPr>
    </w:p>
    <w:p w:rsidR="00813BD2" w:rsidRDefault="00E1527B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15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 ambiente es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responsabilidad de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2"/>
        </w:rPr>
      </w:pPr>
    </w:p>
    <w:p w:rsidR="00813BD2" w:rsidRDefault="00D420C7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4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E1527B">
        <w:rPr>
          <w:rFonts w:ascii="Arial"/>
          <w:b/>
          <w:sz w:val="18"/>
        </w:rPr>
        <w:t>Folio Fiscal:</w:t>
      </w:r>
      <w:r w:rsidR="00E1527B">
        <w:rPr>
          <w:rFonts w:ascii="Arial"/>
          <w:b/>
          <w:sz w:val="18"/>
        </w:rPr>
        <w:tab/>
        <w:t>Certificado</w:t>
      </w:r>
    </w:p>
    <w:p w:rsidR="00813BD2" w:rsidRDefault="00E1527B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6D6D8BBB-EF38-49D3-8A5A-5531C7F05823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00001000000509478830</w:t>
      </w:r>
    </w:p>
    <w:p w:rsidR="00813BD2" w:rsidRDefault="00D420C7">
      <w:pPr>
        <w:spacing w:before="243"/>
        <w:ind w:left="498"/>
        <w:rPr>
          <w:rFonts w:ascii="Arial"/>
          <w:b/>
          <w:sz w:val="18"/>
        </w:rPr>
      </w:pPr>
      <w:r>
        <w:pict>
          <v:shape id="docshape16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1527B">
        <w:rPr>
          <w:rFonts w:ascii="Arial"/>
          <w:b/>
          <w:sz w:val="18"/>
        </w:rPr>
        <w:t>Sello Digital</w:t>
      </w:r>
    </w:p>
    <w:p w:rsidR="00813BD2" w:rsidRDefault="00E1527B">
      <w:pPr>
        <w:spacing w:before="74"/>
        <w:ind w:left="458"/>
        <w:rPr>
          <w:rFonts w:ascii="Arial"/>
          <w:sz w:val="18"/>
        </w:rPr>
      </w:pPr>
      <w:r>
        <w:rPr>
          <w:rFonts w:ascii="Arial"/>
          <w:sz w:val="18"/>
        </w:rPr>
        <w:t>OHpvtNRpKxLeAmOE1u2BZPmw1NY4xMn2FskrLxjQPAYNWj/FVyhR3DTSE/BHKvkiD2dyzJ2cegK0pBXBLBTpO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DUKBpudZMrD3vDV/Fs9DB4dD8e2hU3oKTrCzD0e2TZDYyH0dd0fOygNzkO54xn1vjQZEn3W+zZ6EYY9LTcZjgyb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YVkIETcV1O9w2tRKeSGWUo7FWFKK4HoRitmLIkNjrBnPZW6FXIBd9yS8uFHHGvGOtp/QFO9ORBVlvh4SK0Hkp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w w:val="95"/>
          <w:sz w:val="18"/>
        </w:rPr>
        <w:t>8KGKXaMB56hpHEzoB1aTb0xasCznh93Uv+yM+8DIkLGqAgNX2Lk80xmwzmwMdxZKJvu+e8ymLybdV9y7OC3Aw</w:t>
      </w:r>
    </w:p>
    <w:p w:rsidR="00813BD2" w:rsidRDefault="00813BD2">
      <w:pPr>
        <w:pStyle w:val="Textoindependiente"/>
        <w:spacing w:before="5"/>
        <w:rPr>
          <w:b w:val="0"/>
          <w:sz w:val="21"/>
        </w:rPr>
      </w:pPr>
    </w:p>
    <w:p w:rsidR="00813BD2" w:rsidRDefault="00D420C7">
      <w:pPr>
        <w:ind w:left="498"/>
        <w:rPr>
          <w:rFonts w:ascii="Arial"/>
          <w:b/>
          <w:sz w:val="18"/>
        </w:rPr>
      </w:pPr>
      <w:r>
        <w:pict>
          <v:shape id="docshape17" o:spid="_x0000_s1027" style="position:absolute;left:0;text-align:left;margin-left:22.8pt;margin-top:9.6pt;width:589.25pt;height:1.45pt;z-index:157516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1527B">
        <w:rPr>
          <w:rFonts w:ascii="Arial"/>
          <w:b/>
          <w:sz w:val="18"/>
        </w:rPr>
        <w:t>Sello SAT</w:t>
      </w:r>
    </w:p>
    <w:p w:rsidR="00813BD2" w:rsidRDefault="00E1527B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DiSLvDJefOP009B5xgVUNaw1MMXgxqGHlb34zpRwFFNpcZlqxe6N+ffIFdId+AJNr7/YvFZjNbFK5Y0844sT422QpVi</w:t>
      </w:r>
    </w:p>
    <w:p w:rsidR="00813BD2" w:rsidRDefault="00E1527B">
      <w:pPr>
        <w:ind w:left="446" w:right="2620"/>
        <w:jc w:val="both"/>
        <w:rPr>
          <w:rFonts w:ascii="Arial"/>
          <w:sz w:val="18"/>
        </w:rPr>
      </w:pPr>
      <w:r>
        <w:rPr>
          <w:rFonts w:ascii="Arial"/>
          <w:w w:val="95"/>
          <w:sz w:val="18"/>
        </w:rPr>
        <w:t>+cThGJXFJ3Rf3gtpVf+DkFQxubHNbx58XbVnudF5Oy3h76wdhNbwf7V+hBvf/YzX+ErkMEM1Hld/Qb0x5xj2Gph9Xj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QrPImcer1214N2PUfNJvGAEQhM9vCU4+96DSD60tAmsYQAjaDqM/d3YzhQgjDNRKJmVMlRZruD3Kt+0/LbRc8S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H4KHS35O0Xad+hTBBgViUY6685QhxWknWXk8KmpNmxODSq/SVaj4lUwOY01bf6VL3ScfmzIaLMg==</w:t>
      </w:r>
    </w:p>
    <w:p w:rsidR="00813BD2" w:rsidRDefault="00E1527B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Certificado del SAT: </w:t>
      </w:r>
      <w:r>
        <w:rPr>
          <w:rFonts w:ascii="Arial" w:hAnsi="Arial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 y hora de 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2021-10-30T10:27:54</w:t>
      </w:r>
    </w:p>
    <w:p w:rsidR="00813BD2" w:rsidRDefault="00813BD2">
      <w:pPr>
        <w:pStyle w:val="Textoindependiente"/>
        <w:spacing w:before="8"/>
        <w:rPr>
          <w:b w:val="0"/>
          <w:sz w:val="21"/>
        </w:rPr>
      </w:pPr>
    </w:p>
    <w:p w:rsidR="00813BD2" w:rsidRDefault="00D420C7">
      <w:pPr>
        <w:spacing w:before="71"/>
        <w:ind w:left="448"/>
        <w:rPr>
          <w:rFonts w:ascii="Arial"/>
          <w:b/>
          <w:sz w:val="18"/>
        </w:rPr>
      </w:pPr>
      <w:r>
        <w:pict>
          <v:rect id="docshape18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1527B">
        <w:rPr>
          <w:rFonts w:ascii="Arial"/>
          <w:b/>
          <w:sz w:val="18"/>
        </w:rPr>
        <w:t>Cadena Original del complemento de certificacion digital del SAT:</w:t>
      </w:r>
    </w:p>
    <w:p w:rsidR="00813BD2" w:rsidRDefault="00E1527B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||1.1|6D6D8BBB-EF38-49D3-8A5A-5531C7F05823|2021-10-30T10:27:54|OHpvtNRpKxLeAmOE1u2BZPmw1NY4x</w:t>
      </w:r>
    </w:p>
    <w:p w:rsidR="00813BD2" w:rsidRDefault="00E1527B">
      <w:pPr>
        <w:spacing w:before="14" w:line="189" w:lineRule="auto"/>
        <w:ind w:left="428" w:right="2514"/>
        <w:rPr>
          <w:rFonts w:ascii="Arial"/>
          <w:sz w:val="18"/>
        </w:rPr>
      </w:pPr>
      <w:r>
        <w:rPr>
          <w:rFonts w:ascii="Arial"/>
          <w:sz w:val="18"/>
        </w:rPr>
        <w:t>Mn2FskrLxjQPAYNWj/FVyhR3DTSE/BHKvkiD2dyzJ2cegK0pBXBLBTpODUKBpudZMrD3vDV/Fs9DB4dD8e2hU3o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KTrCzD0e2TZDYyH0dd0fOygNzkO54xn1vjQZEn3W+zZ6EYY9LTcZjgybYVkIETcV1O9w2tRKeSGWUo7FWFKK4H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oRitmLIkNjrBnPZW6FXIBd9yS8uFHHGvGOtp/QFO9ORBVlvh4SK0Hkp8KGKXaMB56hpHEzoB1aTb0xasCznh93U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v+yM+8DIkLGqAgNX2Lk80xmwzmwMdxZKJvu+e8ymLybdV9y7OC3Aw==|00001000000508164369||</w:t>
      </w:r>
    </w:p>
    <w:p w:rsidR="00813BD2" w:rsidRDefault="00E1527B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813BD2" w:rsidRDefault="00813BD2">
      <w:pPr>
        <w:pStyle w:val="Textoindependiente"/>
        <w:spacing w:before="1"/>
        <w:rPr>
          <w:b w:val="0"/>
          <w:sz w:val="11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 xml:space="preserve">B^^^B 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vqN)N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b] 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\O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{` 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%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E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+`-z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zmr}/p!p1 </w:t>
      </w:r>
      <w:r>
        <w:rPr>
          <w:rFonts w:ascii="Cambria" w:eastAsia="Cambria" w:hAnsi="Cambria" w:cs="Cambria"/>
          <w:spacing w:val="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B^^^B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4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&lt;$,+5&lt;hR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$?S=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t]f?:;h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q8`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=&gt;pb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fsZVJr"</w:t>
      </w:r>
      <w:r>
        <w:rPr>
          <w:rFonts w:ascii="Cambria"/>
          <w:spacing w:val="24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,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)4&amp;</w:t>
      </w:r>
    </w:p>
    <w:p w:rsidR="00813BD2" w:rsidRDefault="00813BD2">
      <w:pPr>
        <w:pStyle w:val="Textoindependiente"/>
        <w:spacing w:before="7"/>
        <w:rPr>
          <w:rFonts w:ascii="Cambria"/>
          <w:b w:val="0"/>
          <w:sz w:val="13"/>
        </w:rPr>
      </w:pPr>
    </w:p>
    <w:p w:rsidR="00813BD2" w:rsidRDefault="00813BD2">
      <w:pPr>
        <w:rPr>
          <w:rFonts w:ascii="Cambria"/>
          <w:sz w:val="13"/>
        </w:rPr>
        <w:sectPr w:rsidR="00813BD2">
          <w:pgSz w:w="12240" w:h="15840"/>
          <w:pgMar w:top="1200" w:right="0" w:bottom="620" w:left="40" w:header="142" w:footer="421" w:gutter="0"/>
          <w:cols w:space="720"/>
        </w:sectPr>
      </w:pPr>
    </w:p>
    <w:p w:rsidR="00813BD2" w:rsidRDefault="00E1527B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(A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i']VSJ6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zBZ7Yp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F&amp;&amp;D3khdV2{/ </w:t>
      </w:r>
      <w:r>
        <w:rPr>
          <w:rFonts w:ascii="Cambria" w:eastAsia="Cambria" w:hAnsi="Cambria" w:cs="Cambria"/>
          <w:spacing w:val="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0JVJb    </w:t>
      </w:r>
      <w:r>
        <w:rPr>
          <w:rFonts w:ascii="Cambria" w:eastAsia="Cambria" w:hAnsi="Cambria" w:cs="Cambria"/>
          <w:spacing w:val="1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bm</w:t>
      </w:r>
      <w:r>
        <w:rPr>
          <w:rFonts w:ascii="Cambria" w:eastAsia="Cambria" w:hAnsi="Cambria" w:cs="Cambria"/>
          <w:spacing w:val="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}Zf3SM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6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 xml:space="preserve">Bi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+i0KgOJjNEkB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uaP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YKy`SV#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8y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@D'Kpvx}`</w:t>
      </w:r>
      <w:r>
        <w:rPr>
          <w:rFonts w:ascii="Cambria" w:eastAsia="Cambria" w:hAnsi="Cambria" w:cs="Cambria"/>
          <w:spacing w:val="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k)0</w:t>
      </w:r>
      <w:r>
        <w:rPr>
          <w:rFonts w:ascii="Cambria" w:eastAsia="Cambria" w:hAnsi="Cambria" w:cs="Cambria"/>
          <w:spacing w:val="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Fa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dC s\UVZR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3{aj!fU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\r 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tx{Yt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@E$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(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xr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1.</w:t>
      </w:r>
      <w:r>
        <w:rPr>
          <w:rFonts w:ascii="Cambria"/>
          <w:spacing w:val="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cfk~y`dE 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2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115"/>
          <w:sz w:val="10"/>
          <w:szCs w:val="10"/>
        </w:rPr>
        <w:t>e+~y+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0N)x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Ggo*~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UBqt3[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03E</w:t>
      </w:r>
      <w:r>
        <w:rPr>
          <w:rFonts w:ascii="Cambria" w:eastAsia="Cambria" w:hAnsi="Cambria" w:cs="Cambria"/>
          <w:spacing w:val="-7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xas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Y;3</w:t>
      </w:r>
      <w:r>
        <w:rPr>
          <w:rFonts w:ascii="Cambria" w:eastAsia="Cambria" w:hAnsi="Cambria" w:cs="Cambria"/>
          <w:spacing w:val="1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!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4m(6*vV~?  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"8OV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1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lWQh(XTE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r6r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@0(F{@Sd,j8v\{_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[=</w:t>
      </w:r>
      <w:r>
        <w:rPr>
          <w:rFonts w:ascii="Cambria" w:eastAsia="Cambria" w:hAnsi="Cambria" w:cs="Cambria"/>
          <w:spacing w:val="-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1"/>
          <w:w w:val="105"/>
          <w:sz w:val="10"/>
          <w:szCs w:val="10"/>
        </w:rPr>
        <w:t>q</w:t>
      </w:r>
    </w:p>
    <w:p w:rsidR="00813BD2" w:rsidRDefault="00813BD2">
      <w:pPr>
        <w:pStyle w:val="Textoindependiente"/>
        <w:rPr>
          <w:rFonts w:ascii="Cambria"/>
          <w:b w:val="0"/>
          <w:sz w:val="10"/>
        </w:rPr>
      </w:pPr>
    </w:p>
    <w:p w:rsidR="00813BD2" w:rsidRDefault="00813BD2">
      <w:pPr>
        <w:pStyle w:val="Textoindependiente"/>
        <w:spacing w:before="5"/>
        <w:rPr>
          <w:rFonts w:ascii="Cambria"/>
          <w:b w:val="0"/>
          <w:sz w:val="10"/>
        </w:rPr>
      </w:pPr>
    </w:p>
    <w:p w:rsidR="00813BD2" w:rsidRDefault="00E1527B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y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iii</w:t>
      </w:r>
      <w:r>
        <w:rPr>
          <w:rFonts w:ascii="Cambria"/>
          <w:spacing w:val="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y</w:t>
      </w:r>
      <w:r>
        <w:rPr>
          <w:rFonts w:ascii="Cambria"/>
          <w:spacing w:val="2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IaYai)aQ1)Yi1q</w:t>
      </w:r>
      <w:r>
        <w:rPr>
          <w:rFonts w:ascii="Cambria"/>
          <w:spacing w:val="2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1</w:t>
      </w:r>
      <w:r>
        <w:rPr>
          <w:rFonts w:ascii="Cambria"/>
          <w:spacing w:val="-4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Qy!y9A1I</w:t>
      </w:r>
      <w:r>
        <w:rPr>
          <w:rFonts w:ascii="Cambria"/>
          <w:spacing w:val="18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aY!i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!IQYI!9)iAQa </w:t>
      </w:r>
    </w:p>
    <w:p w:rsidR="00813BD2" w:rsidRDefault="00E1527B">
      <w:pPr>
        <w:rPr>
          <w:rFonts w:ascii="Cambria"/>
          <w:sz w:val="18"/>
        </w:rPr>
      </w:pPr>
      <w:r>
        <w:br w:type="column"/>
      </w:r>
    </w:p>
    <w:p w:rsidR="00813BD2" w:rsidRDefault="00E1527B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813BD2" w:rsidRDefault="00E1527B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30 de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Octubre de 2021 a las 10:13:40</w:t>
      </w:r>
    </w:p>
    <w:p w:rsidR="00813BD2" w:rsidRDefault="00813BD2">
      <w:pPr>
        <w:spacing w:line="204" w:lineRule="exact"/>
        <w:jc w:val="center"/>
        <w:rPr>
          <w:rFonts w:ascii="Arial" w:hAnsi="Arial"/>
          <w:sz w:val="18"/>
        </w:rPr>
        <w:sectPr w:rsidR="00813BD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57"/>
            <w:col w:w="7645"/>
          </w:cols>
        </w:sect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8"/>
        <w:rPr>
          <w:b w:val="0"/>
          <w:sz w:val="24"/>
        </w:rPr>
      </w:pPr>
    </w:p>
    <w:p w:rsidR="00813BD2" w:rsidRDefault="00E1527B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internacionales, BBVA está obligado a compartir en la plataforma del Banco de México para consulta y obtención de otras Entidades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Financieras la información correspondiente a esas operaciones y a tu identificación como Cliente, misma que BBVA deberá consultar</w:t>
      </w:r>
      <w:r>
        <w:rPr>
          <w:rFonts w:ascii="Arial" w:hAnsi="Arial"/>
          <w:spacing w:val="-54"/>
          <w:sz w:val="20"/>
        </w:rPr>
        <w:t xml:space="preserve"> </w:t>
      </w:r>
      <w:r>
        <w:rPr>
          <w:rFonts w:ascii="Arial" w:hAnsi="Arial"/>
          <w:sz w:val="20"/>
        </w:rPr>
        <w:t>durante el tiempo que mantengas una relación jurídica con esta Institución, por lo que si efectúas o recibes dichas operaciones se</w:t>
      </w:r>
      <w:r>
        <w:rPr>
          <w:rFonts w:ascii="Arial" w:hAnsi="Arial"/>
          <w:spacing w:val="1"/>
          <w:sz w:val="20"/>
        </w:rPr>
        <w:t xml:space="preserve"> </w:t>
      </w:r>
      <w:r>
        <w:rPr>
          <w:rFonts w:ascii="Arial" w:hAnsi="Arial"/>
          <w:sz w:val="20"/>
        </w:rPr>
        <w:t>entenderá que otorgas</w:t>
      </w:r>
      <w:r>
        <w:rPr>
          <w:rFonts w:ascii="Arial" w:hAnsi="Arial"/>
          <w:spacing w:val="-1"/>
          <w:sz w:val="20"/>
        </w:rPr>
        <w:t xml:space="preserve"> </w:t>
      </w:r>
      <w:r>
        <w:rPr>
          <w:rFonts w:ascii="Arial" w:hAnsi="Arial"/>
          <w:sz w:val="20"/>
        </w:rPr>
        <w:t>tu consentimiento para ello."</w:t>
      </w: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rPr>
          <w:b w:val="0"/>
        </w:rPr>
      </w:pPr>
    </w:p>
    <w:p w:rsidR="00813BD2" w:rsidRDefault="00813BD2">
      <w:pPr>
        <w:pStyle w:val="Textoindependiente"/>
        <w:spacing w:before="3"/>
        <w:rPr>
          <w:b w:val="0"/>
          <w:sz w:val="23"/>
        </w:rPr>
      </w:pPr>
    </w:p>
    <w:p w:rsidR="00813BD2" w:rsidRDefault="00E1527B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 Fiscal:</w:t>
      </w:r>
    </w:p>
    <w:p w:rsidR="00813BD2" w:rsidRDefault="00E1527B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813BD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0C7" w:rsidRDefault="00D420C7">
      <w:r>
        <w:separator/>
      </w:r>
    </w:p>
  </w:endnote>
  <w:endnote w:type="continuationSeparator" w:id="0">
    <w:p w:rsidR="00D420C7" w:rsidRDefault="00D4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D420C7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874880;mso-position-horizontal-relative:page;mso-position-vertical-relative:page" filled="f" stroked="f">
          <v:textbox inset="0,0,0,0">
            <w:txbxContent>
              <w:p w:rsidR="00813BD2" w:rsidRDefault="00E1527B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813BD2" w:rsidRDefault="00E1527B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0C7" w:rsidRDefault="00D420C7">
      <w:r>
        <w:separator/>
      </w:r>
    </w:p>
  </w:footnote>
  <w:footnote w:type="continuationSeparator" w:id="0">
    <w:p w:rsidR="00D420C7" w:rsidRDefault="00D42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BD2" w:rsidRDefault="00E1527B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44405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20C7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30.35pt;margin-top:6.1pt;width:161.85pt;height:38.85pt;z-index:-18875392;mso-position-horizontal-relative:page;mso-position-vertical-relative:page" filled="f" stroked="f">
          <v:textbox inset="0,0,0,0">
            <w:txbxContent>
              <w:p w:rsidR="00813BD2" w:rsidRDefault="00E1527B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813BD2" w:rsidRDefault="00E1527B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813BD2" w:rsidRDefault="00E1527B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17C15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3BD2"/>
    <w:rsid w:val="002142DB"/>
    <w:rsid w:val="00313C23"/>
    <w:rsid w:val="00813BD2"/>
    <w:rsid w:val="00A17C15"/>
    <w:rsid w:val="00CC290D"/>
    <w:rsid w:val="00D420C7"/>
    <w:rsid w:val="00E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1FE2B70"/>
  <w15:docId w15:val="{A9FDCEC1-5422-4A9E-A4C4-9D9FDCB9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3619</Words>
  <Characters>19909</Characters>
  <Application>Microsoft Office Word</Application>
  <DocSecurity>0</DocSecurity>
  <Lines>165</Lines>
  <Paragraphs>46</Paragraphs>
  <ScaleCrop>false</ScaleCrop>
  <Company/>
  <LinksUpToDate>false</LinksUpToDate>
  <CharactersWithSpaces>23482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5</cp:revision>
  <dcterms:created xsi:type="dcterms:W3CDTF">2022-02-05T17:21:00Z</dcterms:created>
  <dcterms:modified xsi:type="dcterms:W3CDTF">2022-02-09T18:07:00Z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