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4A" w:rsidRDefault="0003134A">
      <w:pPr>
        <w:pStyle w:val="Textoindependiente"/>
        <w:rPr>
          <w:rFonts w:ascii="Times New Roman"/>
          <w:b w:val="0"/>
        </w:rPr>
      </w:pPr>
    </w:p>
    <w:p w:rsidR="0003134A" w:rsidRDefault="0003134A">
      <w:pPr>
        <w:pStyle w:val="Textoindependiente"/>
        <w:rPr>
          <w:rFonts w:ascii="Times New Roman"/>
          <w:b w:val="0"/>
        </w:rPr>
      </w:pPr>
    </w:p>
    <w:p w:rsidR="0003134A" w:rsidRDefault="0003134A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03134A" w:rsidRDefault="0003134A">
      <w:pPr>
        <w:rPr>
          <w:rFonts w:ascii="Times New Roman"/>
          <w:sz w:val="21"/>
        </w:rPr>
        <w:sectPr w:rsidR="000313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3134A" w:rsidRDefault="00AF090C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03134A" w:rsidRDefault="00AF090C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03134A" w:rsidRDefault="00AF090C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03134A" w:rsidRDefault="0003134A">
      <w:pPr>
        <w:rPr>
          <w:sz w:val="20"/>
        </w:rPr>
      </w:pPr>
    </w:p>
    <w:p w:rsidR="0003134A" w:rsidRDefault="0003134A">
      <w:pPr>
        <w:spacing w:before="6"/>
        <w:rPr>
          <w:sz w:val="19"/>
        </w:rPr>
      </w:pPr>
    </w:p>
    <w:p w:rsidR="0003134A" w:rsidRDefault="00AF090C">
      <w:pPr>
        <w:ind w:left="581"/>
        <w:rPr>
          <w:sz w:val="20"/>
        </w:rPr>
      </w:pPr>
      <w:r>
        <w:rPr>
          <w:sz w:val="20"/>
        </w:rPr>
        <w:t>DOMICILIO FISCAL</w:t>
      </w:r>
    </w:p>
    <w:p w:rsidR="0003134A" w:rsidRDefault="00AF090C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03134A" w:rsidRDefault="00AF090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03134A" w:rsidRDefault="00AF090C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03134A" w:rsidRDefault="0003134A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3134A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55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4,311.52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spacing w:before="9"/>
        <w:rPr>
          <w:rFonts w:ascii="Calibri"/>
          <w:b w:val="0"/>
          <w:sz w:val="34"/>
        </w:rPr>
      </w:pPr>
    </w:p>
    <w:p w:rsidR="0003134A" w:rsidRDefault="00AF090C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03134A" w:rsidRDefault="00AF090C">
      <w:pPr>
        <w:rPr>
          <w:rFonts w:ascii="Arial"/>
          <w:b/>
          <w:sz w:val="20"/>
        </w:rPr>
      </w:pPr>
      <w:r>
        <w:br w:type="column"/>
      </w: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0432E5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03134A" w:rsidRDefault="00AF090C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134A" w:rsidRDefault="000313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134A" w:rsidRDefault="000313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134A" w:rsidRDefault="000313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3134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134A" w:rsidRDefault="000313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134A" w:rsidRDefault="00AF090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3134A" w:rsidRDefault="0003134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>
        <w:rPr>
          <w:sz w:val="20"/>
        </w:rPr>
        <w:t>SUCURSAL :</w:t>
      </w:r>
      <w:r w:rsidR="00AF090C">
        <w:rPr>
          <w:sz w:val="20"/>
        </w:rPr>
        <w:tab/>
        <w:t>1772</w:t>
      </w:r>
      <w:r w:rsidR="00AF090C">
        <w:rPr>
          <w:sz w:val="20"/>
        </w:rPr>
        <w:tab/>
        <w:t>CENTRO PYME PUEBLA NORTE</w:t>
      </w:r>
    </w:p>
    <w:p w:rsidR="0003134A" w:rsidRDefault="00AF090C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03134A" w:rsidRDefault="00AF090C">
      <w:pPr>
        <w:ind w:left="2024"/>
        <w:rPr>
          <w:sz w:val="20"/>
        </w:rPr>
      </w:pPr>
      <w:r>
        <w:rPr>
          <w:sz w:val="20"/>
        </w:rPr>
        <w:t>BENITEZ MEX</w:t>
      </w:r>
    </w:p>
    <w:p w:rsidR="0003134A" w:rsidRDefault="00AF090C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03134A" w:rsidRDefault="00AF090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03134A" w:rsidRDefault="00AF090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03134A" w:rsidRDefault="0003134A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3134A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03134A" w:rsidRDefault="00AF090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13,978,535.66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118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13,893,378.48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03134A" w:rsidRDefault="00AF090C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3134A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03134A" w:rsidRDefault="00AF090C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3134A" w:rsidRDefault="00AF090C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3134A" w:rsidRDefault="00AF090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03134A" w:rsidRDefault="00AF090C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3134A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</w:tr>
      <w:tr w:rsidR="0003134A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03134A" w:rsidRDefault="0003134A">
      <w:pPr>
        <w:spacing w:line="209" w:lineRule="exact"/>
        <w:jc w:val="center"/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25"/>
        <w:gridCol w:w="2131"/>
        <w:gridCol w:w="1665"/>
        <w:gridCol w:w="3915"/>
      </w:tblGrid>
      <w:tr w:rsidR="0003134A" w:rsidTr="005C2F77">
        <w:trPr>
          <w:trHeight w:val="415"/>
        </w:trPr>
        <w:tc>
          <w:tcPr>
            <w:tcW w:w="4191" w:type="dxa"/>
            <w:gridSpan w:val="2"/>
          </w:tcPr>
          <w:p w:rsidR="0003134A" w:rsidRDefault="00AF090C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03134A" w:rsidRDefault="00AF090C" w:rsidP="005C2F77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2131" w:type="dxa"/>
          </w:tcPr>
          <w:p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:rsidR="0003134A" w:rsidRDefault="00AF090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5" w:type="dxa"/>
          </w:tcPr>
          <w:p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:rsidR="0003134A" w:rsidRDefault="00AF090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5" w:type="dxa"/>
          </w:tcPr>
          <w:p w:rsidR="0003134A" w:rsidRDefault="00AF090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03134A" w:rsidRDefault="0003134A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</w:p>
        </w:tc>
      </w:tr>
      <w:tr w:rsidR="005C2F77" w:rsidTr="005C2F77">
        <w:trPr>
          <w:trHeight w:val="309"/>
        </w:trPr>
        <w:tc>
          <w:tcPr>
            <w:tcW w:w="4191" w:type="dxa"/>
            <w:gridSpan w:val="2"/>
          </w:tcPr>
          <w:p w:rsidR="005C2F77" w:rsidRDefault="005C2F77" w:rsidP="005C2F77">
            <w:pPr>
              <w:pStyle w:val="TableParagraph"/>
              <w:tabs>
                <w:tab w:val="left" w:pos="897"/>
              </w:tabs>
              <w:spacing w:before="40" w:line="212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1" w:type="dxa"/>
          </w:tcPr>
          <w:p w:rsidR="005C2F77" w:rsidRPr="005C2F77" w:rsidRDefault="005C2F77" w:rsidP="005C2F77">
            <w:pPr>
              <w:pStyle w:val="TableParagraph"/>
              <w:ind w:left="282"/>
              <w:rPr>
                <w:b/>
                <w:sz w:val="19"/>
              </w:rPr>
            </w:pPr>
            <w:r>
              <w:rPr>
                <w:b/>
                <w:sz w:val="19"/>
              </w:rPr>
              <w:t>29 OCTUBRE 2021</w:t>
            </w:r>
          </w:p>
        </w:tc>
        <w:tc>
          <w:tcPr>
            <w:tcW w:w="1665" w:type="dxa"/>
          </w:tcPr>
          <w:p w:rsidR="005C2F77" w:rsidRDefault="005C2F77" w:rsidP="005C2F77">
            <w:pPr>
              <w:pStyle w:val="TableParagraph"/>
              <w:ind w:left="781"/>
              <w:rPr>
                <w:sz w:val="19"/>
              </w:rPr>
            </w:pPr>
          </w:p>
        </w:tc>
        <w:tc>
          <w:tcPr>
            <w:tcW w:w="3915" w:type="dxa"/>
          </w:tcPr>
          <w:p w:rsidR="005C2F77" w:rsidRDefault="005C2F77" w:rsidP="005C2F77">
            <w:pPr>
              <w:pStyle w:val="TableParagraph"/>
              <w:spacing w:before="40" w:line="212" w:lineRule="exact"/>
              <w:ind w:left="161"/>
              <w:rPr>
                <w:b/>
                <w:sz w:val="20"/>
              </w:rPr>
            </w:pPr>
            <w:r>
              <w:rPr>
                <w:sz w:val="20"/>
              </w:rPr>
              <w:t>434,000.00</w:t>
            </w:r>
          </w:p>
        </w:tc>
      </w:tr>
      <w:tr w:rsidR="0003134A" w:rsidTr="005C2F77">
        <w:trPr>
          <w:trHeight w:val="261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6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>Ref. 1734</w:t>
            </w:r>
          </w:p>
        </w:tc>
        <w:tc>
          <w:tcPr>
            <w:tcW w:w="5580" w:type="dxa"/>
            <w:gridSpan w:val="2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637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5556" w:type="dxa"/>
            <w:gridSpan w:val="2"/>
          </w:tcPr>
          <w:p w:rsidR="0003134A" w:rsidRDefault="00AF090C">
            <w:pPr>
              <w:pStyle w:val="TableParagraph"/>
              <w:ind w:left="808" w:right="1535" w:hanging="677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AA7 DEPOSITO EFECTIVO PRACTIC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FOLIO:1007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******9190</w:t>
            </w:r>
          </w:p>
        </w:tc>
        <w:tc>
          <w:tcPr>
            <w:tcW w:w="5580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1898" w:right="2911"/>
              <w:jc w:val="center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</w:tr>
    </w:tbl>
    <w:p w:rsidR="0003134A" w:rsidRDefault="0003134A">
      <w:pPr>
        <w:spacing w:before="8"/>
        <w:rPr>
          <w:sz w:val="6"/>
        </w:rPr>
      </w:pPr>
    </w:p>
    <w:p w:rsidR="0003134A" w:rsidRDefault="000432E5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AF090C">
        <w:rPr>
          <w:rFonts w:ascii="Arial"/>
          <w:b/>
          <w:sz w:val="24"/>
        </w:rPr>
        <w:t>Estimado Cliente,</w:t>
      </w:r>
    </w:p>
    <w:p w:rsidR="0003134A" w:rsidRDefault="00AF090C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03134A" w:rsidRDefault="00AF090C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03134A" w:rsidRDefault="00AF090C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03134A" w:rsidRDefault="000432E5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3134A" w:rsidRDefault="0003134A">
      <w:pPr>
        <w:pStyle w:val="Textoindependiente"/>
        <w:spacing w:before="2"/>
        <w:rPr>
          <w:sz w:val="8"/>
        </w:rPr>
      </w:pPr>
    </w:p>
    <w:p w:rsidR="0003134A" w:rsidRDefault="0003134A">
      <w:pPr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358"/>
        <w:gridCol w:w="1184"/>
        <w:gridCol w:w="2621"/>
      </w:tblGrid>
      <w:tr w:rsidR="0003134A" w:rsidTr="005C2F77">
        <w:trPr>
          <w:trHeight w:val="200"/>
        </w:trPr>
        <w:tc>
          <w:tcPr>
            <w:tcW w:w="1505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16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05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49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BAGDAD E731 FOLIO:7016 Ref. ******9190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32B6">
              <w:rPr>
                <w:sz w:val="20"/>
              </w:rPr>
              <w:t xml:space="preserve"> </w:t>
            </w:r>
            <w:r w:rsidR="002832B6">
              <w:rPr>
                <w:b/>
                <w:sz w:val="20"/>
              </w:rPr>
              <w:t>31 OCTUBRE 2021</w:t>
            </w:r>
            <w:bookmarkStart w:id="0" w:name="_GoBack"/>
            <w:bookmarkEnd w:id="0"/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12,700.00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4741985762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832B6">
              <w:rPr>
                <w:sz w:val="20"/>
              </w:rPr>
              <w:t xml:space="preserve"> </w:t>
            </w:r>
            <w:r w:rsidR="002832B6">
              <w:rPr>
                <w:b/>
                <w:sz w:val="20"/>
              </w:rPr>
              <w:t>30 OCTUBRE 2021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497,500.00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832B6">
              <w:rPr>
                <w:sz w:val="20"/>
              </w:rPr>
              <w:t xml:space="preserve"> </w:t>
            </w:r>
            <w:r w:rsidR="002832B6">
              <w:rPr>
                <w:b/>
                <w:sz w:val="20"/>
              </w:rPr>
              <w:t>31 OCTUBRE 2021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385,000.00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722,610.00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10155 Ref. 0093643008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183,172.50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10154 Ref. 0093643013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GUIA:3909455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11,500.24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9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0011121SIERRAS CINTAS 011121 Ref. 0029598242 002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90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00002180019970723986</w:t>
            </w:r>
          </w:p>
          <w:p w:rsidR="0003134A" w:rsidRDefault="00AF090C">
            <w:pPr>
              <w:pStyle w:val="TableParagraph"/>
              <w:spacing w:before="2" w:line="232" w:lineRule="auto"/>
              <w:ind w:left="24" w:right="183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BNET01002111010029598242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3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10,580.00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470,208.76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4771198563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13,860.00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484,068.76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4852361028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13,847.40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311.56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37,700.00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1755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666,500.00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3,680.00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0060898009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31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725,130.00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982"/>
        <w:gridCol w:w="1183"/>
        <w:gridCol w:w="1207"/>
        <w:gridCol w:w="1456"/>
        <w:gridCol w:w="1138"/>
      </w:tblGrid>
      <w:tr w:rsidR="0003134A" w:rsidTr="005C2F77">
        <w:trPr>
          <w:trHeight w:val="443"/>
        </w:trPr>
        <w:tc>
          <w:tcPr>
            <w:tcW w:w="1506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7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10166 Ref. 0098155008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182,857.50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10165 Ref. 0098155013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6,934.10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4,600.00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MAYORAZGO Ref. 5005209414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415,000.00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420,000.00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</w:tr>
      <w:tr w:rsidR="0003134A" w:rsidTr="005C2F77">
        <w:trPr>
          <w:trHeight w:val="229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0041121TRASPASO ENTRE CUENTAS PROPIAS Ref. 0030081725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03134A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BNET01002111040030081725</w:t>
            </w:r>
          </w:p>
          <w:p w:rsidR="0003134A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441,000.00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1769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687,645.00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10171 Ref. 0055158008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1771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5,520.00</w:t>
            </w: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417,451.51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NOV06 16:03 PRAC E733 FOLIO:5403 Ref. ******9190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14,144.80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318.25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50.92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57,817.90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143.55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2,400.00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3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457"/>
        <w:gridCol w:w="1139"/>
      </w:tblGrid>
      <w:tr w:rsidR="0003134A" w:rsidTr="005C2F77">
        <w:trPr>
          <w:trHeight w:val="200"/>
        </w:trPr>
        <w:tc>
          <w:tcPr>
            <w:tcW w:w="1529" w:type="dxa"/>
            <w:gridSpan w:val="2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03134A" w:rsidRDefault="00AF090C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42"/>
        </w:trPr>
        <w:tc>
          <w:tcPr>
            <w:tcW w:w="1529" w:type="dxa"/>
            <w:gridSpan w:val="2"/>
          </w:tcPr>
          <w:p w:rsidR="0003134A" w:rsidRDefault="00AF090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:rsidR="0003134A" w:rsidRDefault="00AF090C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:rsidR="0003134A" w:rsidRDefault="00AF090C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03134A" w:rsidRDefault="00AF090C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7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22,065.80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0195264243 BAGDAD Ref. 5355071884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1786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470,000.00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1787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337,500.00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0116438180 pago factura 2008 Ref. 0092838014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551,633.92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35311 Ref. 0092838021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755,568.00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  <w:tc>
          <w:tcPr>
            <w:tcW w:w="1139" w:type="dxa"/>
          </w:tcPr>
          <w:p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16,353.80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367.95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58.87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8,603.20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0195264243 BAGDAD Ref. 5431102160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3,360.00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0477763433 NOTA 01061 Ref. 5435810053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37,122.00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1798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287,500.00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1799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233,000.00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0195264243 BAGDAD Ref. 0097927009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5,760.00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0199320008 pago fact PAO14221 Ref. 0018861021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133,380.00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GUIA:0423027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  <w:tc>
          <w:tcPr>
            <w:tcW w:w="1139" w:type="dxa"/>
          </w:tcPr>
          <w:p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1803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101,000.00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z w:val="20"/>
              </w:rPr>
              <w:t>162,100.00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298"/>
        <w:gridCol w:w="1177"/>
        <w:gridCol w:w="1185"/>
        <w:gridCol w:w="1346"/>
        <w:gridCol w:w="1276"/>
      </w:tblGrid>
      <w:tr w:rsidR="0003134A" w:rsidTr="005C2F77">
        <w:trPr>
          <w:trHeight w:val="264"/>
        </w:trPr>
        <w:tc>
          <w:tcPr>
            <w:tcW w:w="766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1804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321,700.77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0114758420 pago factura 2650 Ref. 0071520014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2,052.01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0471538217 pago factura CD101 Ref. 0071520026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31,270.20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5611378264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105,100.00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1811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1812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698,022.35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10203 Ref. 0009179010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8,904.40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200.33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15,700.40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353.26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56.53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80,093.68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144.00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23.04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5700531981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1824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9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0121121TRASPASO ENTRE CUENTAS PROPIAS Ref. 0031512853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03134A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BNET01002111120031512853</w:t>
            </w:r>
          </w:p>
          <w:p w:rsidR="0003134A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28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0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09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9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sz w:val="20"/>
              </w:rPr>
              <w:t>320,000.00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0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0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</w:tr>
    </w:tbl>
    <w:p w:rsidR="0003134A" w:rsidRDefault="0003134A">
      <w:pPr>
        <w:spacing w:line="209" w:lineRule="exact"/>
        <w:jc w:val="right"/>
        <w:rPr>
          <w:sz w:val="20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664"/>
        <w:gridCol w:w="1184"/>
        <w:gridCol w:w="2621"/>
      </w:tblGrid>
      <w:tr w:rsidR="0003134A" w:rsidTr="005C2F77">
        <w:trPr>
          <w:trHeight w:val="465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152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1826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1827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1828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36,100.00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z w:val="20"/>
              </w:rPr>
              <w:t>770,460.00</w:t>
            </w:r>
            <w:r>
              <w:rPr>
                <w:sz w:val="20"/>
              </w:rPr>
              <w:tab/>
              <w:t>334,360.00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4,971.80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111.85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7,906.70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2,917.60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65.64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2,158.20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5,943.90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133.73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 0195264243 BAGDAD Ref. 6034594810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18,130.00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1845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160,000.00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1846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1847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1848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360,000.00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ind w:left="92" w:right="238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1849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386,600.00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z w:val="20"/>
              </w:rPr>
              <w:t>335,000.00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:rsidTr="005C2F77">
        <w:trPr>
          <w:trHeight w:val="465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152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1850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 0195264243 BAGDAD Ref. 6056044342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1852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10222 Ref. 0054408008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690,928.00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10223 Ref. 0054408013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182,125.00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10233 Ref. 0054408018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728,500.00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6565 Ref. 0054408023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181,505.00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45 Ref. 0054408030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95,527.00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0115568080 pago factura F217 Ref. 0054408040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1,093.30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668,325.36</w:t>
            </w:r>
            <w:r>
              <w:rPr>
                <w:sz w:val="20"/>
              </w:rPr>
              <w:tab/>
              <w:t>668,325.36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7,401.70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166.53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26.64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4,210.88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7.15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 0195264243 BAGDAD Ref. 6142910777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1866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342,400.00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1867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119,400.00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1,144,492.91</w:t>
            </w:r>
            <w:r>
              <w:rPr>
                <w:sz w:val="20"/>
              </w:rPr>
              <w:tab/>
              <w:t>1,144,492.91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26,000.00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1871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63,900.00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1872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313,800.00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10241 Ref. 0050341008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699,670.00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174,065.00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743"/>
        <w:gridCol w:w="2328"/>
        <w:gridCol w:w="2553"/>
        <w:gridCol w:w="1632"/>
        <w:gridCol w:w="1212"/>
        <w:gridCol w:w="1462"/>
        <w:gridCol w:w="1143"/>
      </w:tblGrid>
      <w:tr w:rsidR="0003134A" w:rsidTr="005C2F77">
        <w:trPr>
          <w:trHeight w:val="437"/>
        </w:trPr>
        <w:tc>
          <w:tcPr>
            <w:tcW w:w="1513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8" w:type="dxa"/>
          </w:tcPr>
          <w:p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53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7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8513 Ref. 0050341016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586,906.43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</w:tr>
      <w:tr w:rsidR="0003134A" w:rsidTr="005C2F77">
        <w:trPr>
          <w:trHeight w:val="226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0181121PAGO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194 Ref. 0032411635 030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00030320900027751933</w:t>
            </w:r>
          </w:p>
          <w:p w:rsidR="0003134A" w:rsidRDefault="00AF090C">
            <w:pPr>
              <w:pStyle w:val="TableParagraph"/>
              <w:spacing w:before="2" w:line="232" w:lineRule="auto"/>
              <w:ind w:left="23" w:right="106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BNET01002111180032411635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9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1,071.70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6300218563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165,700.00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1883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77,256.00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6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PEDIDO 32009 Ref. 0032597656 002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00002180411600401202</w:t>
            </w:r>
          </w:p>
          <w:p w:rsidR="0003134A" w:rsidRDefault="00AF090C">
            <w:pPr>
              <w:pStyle w:val="TableParagraph"/>
              <w:spacing w:before="2" w:line="232" w:lineRule="auto"/>
              <w:ind w:left="23" w:right="13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BNET01002111190032597656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TRAMONTINA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9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4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24,428.00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1564802500 cotizacion MM1591 Ref. 0004908032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159,950.00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227,300.00</w:t>
            </w: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1887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68,400.00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1888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321,000.00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1889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6420006779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958,096.04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BAGDAD 6924 FOLIO:7715 Ref. ******9190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6,925.50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155.82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18,687.10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1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3134A" w:rsidRDefault="0003134A">
      <w:pPr>
        <w:rPr>
          <w:rFonts w:ascii="Times New Roman"/>
          <w:sz w:val="14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:rsidTr="005C2F77">
        <w:trPr>
          <w:trHeight w:val="200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spacing w:line="181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28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496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6,593.50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3,288.00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1907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89,500.00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1908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189,800.00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 0195264243 BAGDAD Ref. 6570809576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1910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123,911.00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1911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301,300.00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1912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126,400.00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10251 Ref. 0040793011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732,480.00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10253 Ref. 0040793016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175,840.00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923,597.63</w:t>
            </w:r>
            <w:r>
              <w:rPr>
                <w:sz w:val="20"/>
              </w:rPr>
              <w:tab/>
              <w:t>923,597.63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 0195264243 CARNE BAGDAD Ref. 6641569133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1916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78,900.00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0148321051 compra obsequios Ref. 0022003012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18,748.98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1918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70,200.00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6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30" w:lineRule="exact"/>
              <w:ind w:left="92" w:right="24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1919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211,600.00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b/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9"/>
        <w:gridCol w:w="1564"/>
        <w:gridCol w:w="1185"/>
        <w:gridCol w:w="1346"/>
        <w:gridCol w:w="1276"/>
      </w:tblGrid>
      <w:tr w:rsidR="0003134A" w:rsidTr="005C2F77">
        <w:trPr>
          <w:trHeight w:val="526"/>
        </w:trPr>
        <w:tc>
          <w:tcPr>
            <w:tcW w:w="766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03134A" w:rsidRDefault="00AF090C">
            <w:pPr>
              <w:pStyle w:val="TableParagraph"/>
              <w:spacing w:before="40" w:line="227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before="10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3134A" w:rsidRDefault="00AF090C">
            <w:pPr>
              <w:pStyle w:val="TableParagraph"/>
              <w:spacing w:before="40" w:line="227" w:lineRule="exact"/>
              <w:ind w:left="572"/>
              <w:rPr>
                <w:sz w:val="20"/>
              </w:rPr>
            </w:pPr>
            <w:r>
              <w:rPr>
                <w:sz w:val="20"/>
              </w:rPr>
              <w:t>711,040.00</w:t>
            </w: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10262 Ref. 0083299008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10259 Ref. 0083299013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168,800.00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4,999.40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112.48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0195264243 BAGDAD Ref. 6732315405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ind w:left="91" w:right="249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1926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159,000.00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ind w:left="91" w:right="249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1927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373,200.00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2,494.80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0195264243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BGDAD Ref. 6819381040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ind w:left="91" w:right="249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1932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62,400.00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ind w:left="91" w:right="249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1933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460,000.00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0199320008 pago fact PAO14354 Ref. 0090190010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247,000.00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 10267 Ref. 0090190015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695,360.00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0161362186 pago factura 4514 Ref. 0090190020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183,040.00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3,200.00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4,934.20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6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30" w:lineRule="exact"/>
              <w:ind w:left="91" w:right="249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1943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b/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39"/>
        <w:gridCol w:w="5293"/>
        <w:gridCol w:w="1176"/>
        <w:gridCol w:w="1184"/>
        <w:gridCol w:w="1344"/>
        <w:gridCol w:w="1275"/>
      </w:tblGrid>
      <w:tr w:rsidR="0003134A" w:rsidTr="005C2F77">
        <w:trPr>
          <w:trHeight w:val="521"/>
        </w:trPr>
        <w:tc>
          <w:tcPr>
            <w:tcW w:w="765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03134A" w:rsidRDefault="00AF090C">
            <w:pPr>
              <w:pStyle w:val="TableParagraph"/>
              <w:spacing w:before="40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3134A" w:rsidRDefault="00AF090C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6917168356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360,600.00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1945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700,000.00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Tr="005C2F77">
        <w:trPr>
          <w:trHeight w:val="227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0261121TRASPASO ENTRE CUENTAS PROPIAS Ref. 0033808060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3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0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03134A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BNET01002111260033808060</w:t>
            </w:r>
          </w:p>
          <w:p w:rsidR="0003134A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1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29,400.00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1947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438,050.00</w:t>
            </w: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499,391.29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6,068.70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2,941.70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5,610.40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200,250.00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7171380389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694,425.60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10278 Ref. 0054689008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287,600.00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1961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183,600.00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1962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15,180.00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</w:tr>
      <w:tr w:rsidR="0003134A" w:rsidTr="005C2F77">
        <w:trPr>
          <w:trHeight w:val="227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LLANTAS 291121 Ref. 0034246103 072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00072610010403111878</w:t>
            </w:r>
          </w:p>
          <w:p w:rsidR="0003134A" w:rsidRDefault="00AF090C">
            <w:pPr>
              <w:pStyle w:val="TableParagraph"/>
              <w:spacing w:before="2" w:line="232" w:lineRule="auto"/>
              <w:ind w:left="23" w:right="24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BNET01002111290034246103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RHINO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MECHANIC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1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17,297.20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12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3134A" w:rsidRDefault="0003134A">
      <w:pPr>
        <w:rPr>
          <w:rFonts w:ascii="Times New Roman"/>
          <w:sz w:val="14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98"/>
        <w:gridCol w:w="1268"/>
        <w:gridCol w:w="1093"/>
        <w:gridCol w:w="2621"/>
      </w:tblGrid>
      <w:tr w:rsidR="0003134A" w:rsidTr="005C2F77">
        <w:trPr>
          <w:trHeight w:val="200"/>
        </w:trPr>
        <w:tc>
          <w:tcPr>
            <w:tcW w:w="1505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05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before="10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49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before="2"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389.18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4,992.00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7252762262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  <w:r>
              <w:rPr>
                <w:sz w:val="20"/>
              </w:rPr>
              <w:tab/>
              <w:t>112,593.07</w:t>
            </w:r>
          </w:p>
        </w:tc>
      </w:tr>
      <w:tr w:rsidR="0003134A" w:rsidTr="005C2F77">
        <w:trPr>
          <w:trHeight w:val="229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0301121TRASPASO ENTRE CUENTAS PROPIAS Ref. 0034487158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5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57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03134A" w:rsidRDefault="00AF090C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BNET01002111300034487158</w:t>
            </w:r>
          </w:p>
          <w:p w:rsidR="0003134A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3134A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03134A" w:rsidRDefault="00AF090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13,893,378.48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</w:tr>
      <w:tr w:rsidR="0003134A">
        <w:trPr>
          <w:trHeight w:val="209"/>
        </w:trPr>
        <w:tc>
          <w:tcPr>
            <w:tcW w:w="3283" w:type="dxa"/>
          </w:tcPr>
          <w:p w:rsidR="0003134A" w:rsidRDefault="00AF090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03134A" w:rsidRDefault="00AF090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13,978,535.66</w:t>
            </w:r>
          </w:p>
        </w:tc>
        <w:tc>
          <w:tcPr>
            <w:tcW w:w="4261" w:type="dxa"/>
          </w:tcPr>
          <w:p w:rsidR="0003134A" w:rsidRDefault="00AF090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:rsidR="0003134A" w:rsidRDefault="00AF090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:rsidR="0003134A" w:rsidRDefault="0003134A">
      <w:pPr>
        <w:spacing w:line="190" w:lineRule="exact"/>
        <w:jc w:val="right"/>
        <w:rPr>
          <w:sz w:val="19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3"/>
        <w:rPr>
          <w:b/>
          <w:sz w:val="21"/>
        </w:rPr>
      </w:pPr>
    </w:p>
    <w:p w:rsidR="0003134A" w:rsidRDefault="00AF090C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03134A" w:rsidRDefault="0003134A">
      <w:pPr>
        <w:spacing w:before="6"/>
        <w:rPr>
          <w:b/>
          <w:sz w:val="15"/>
        </w:rPr>
      </w:pPr>
    </w:p>
    <w:p w:rsidR="0003134A" w:rsidRDefault="000432E5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33203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3.0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13,978,535.66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-4,311.52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-13,893,378.48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3134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134A" w:rsidRDefault="00AF090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3134A" w:rsidRDefault="0003134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7.6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3134A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AF090C">
                        <w:pPr>
                          <w:pStyle w:val="TableParagraph"/>
                          <w:spacing w:before="114" w:line="13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AF090C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657"/>
                          </w:tabs>
                          <w:spacing w:before="106" w:line="14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-7"/>
                            <w:position w:val="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</w:tr>
                  <w:tr w:rsidR="0003134A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03134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134A" w:rsidRDefault="00AF090C">
                        <w:pPr>
                          <w:pStyle w:val="TableParagraph"/>
                          <w:spacing w:before="111" w:line="146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03134A" w:rsidRDefault="000313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3134A" w:rsidRDefault="0003134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>
        <w:rPr>
          <w:sz w:val="14"/>
        </w:rPr>
        <w:t>100</w:t>
      </w:r>
      <w:r w:rsidR="00AF090C">
        <w:rPr>
          <w:spacing w:val="-1"/>
          <w:sz w:val="14"/>
        </w:rPr>
        <w:t xml:space="preserve"> </w:t>
      </w:r>
      <w:r w:rsidR="00AF090C">
        <w:rPr>
          <w:sz w:val="14"/>
        </w:rPr>
        <w:t>%</w:t>
      </w:r>
      <w:r w:rsidR="00AF090C">
        <w:rPr>
          <w:sz w:val="14"/>
        </w:rPr>
        <w:tab/>
      </w:r>
      <w:r w:rsidR="00AF090C">
        <w:rPr>
          <w:position w:val="4"/>
          <w:sz w:val="14"/>
        </w:rPr>
        <w:t>B</w:t>
      </w:r>
    </w:p>
    <w:p w:rsidR="0003134A" w:rsidRDefault="000432E5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3134A" w:rsidRDefault="0003134A">
      <w:pPr>
        <w:spacing w:before="4"/>
        <w:rPr>
          <w:sz w:val="21"/>
        </w:rPr>
      </w:pPr>
    </w:p>
    <w:p w:rsidR="0003134A" w:rsidRDefault="0003134A">
      <w:pPr>
        <w:spacing w:before="3"/>
        <w:rPr>
          <w:sz w:val="19"/>
        </w:rPr>
      </w:pPr>
    </w:p>
    <w:p w:rsidR="0003134A" w:rsidRDefault="000432E5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AF090C">
        <w:rPr>
          <w:sz w:val="14"/>
        </w:rPr>
        <w:t>( + )</w:t>
      </w:r>
      <w:r w:rsidR="00AF090C">
        <w:rPr>
          <w:spacing w:val="-30"/>
          <w:sz w:val="14"/>
        </w:rPr>
        <w:t xml:space="preserve"> </w:t>
      </w:r>
      <w:r w:rsidR="00AF090C">
        <w:rPr>
          <w:sz w:val="14"/>
        </w:rPr>
        <w:t>( - )</w:t>
      </w:r>
    </w:p>
    <w:p w:rsidR="0003134A" w:rsidRDefault="0003134A">
      <w:pPr>
        <w:rPr>
          <w:sz w:val="20"/>
        </w:rPr>
      </w:pPr>
    </w:p>
    <w:p w:rsidR="0003134A" w:rsidRDefault="000432E5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3134A" w:rsidRDefault="0003134A">
      <w:pPr>
        <w:rPr>
          <w:sz w:val="20"/>
        </w:rPr>
      </w:pPr>
    </w:p>
    <w:p w:rsidR="0003134A" w:rsidRDefault="0003134A">
      <w:pPr>
        <w:spacing w:before="2"/>
        <w:rPr>
          <w:sz w:val="29"/>
        </w:rPr>
      </w:pPr>
    </w:p>
    <w:p w:rsidR="0003134A" w:rsidRDefault="00AF090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03134A" w:rsidRDefault="00AF090C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03134A" w:rsidRDefault="0003134A">
      <w:pPr>
        <w:pStyle w:val="Textoindependiente"/>
        <w:spacing w:before="3"/>
        <w:rPr>
          <w:b w:val="0"/>
          <w:sz w:val="18"/>
        </w:rPr>
      </w:pPr>
    </w:p>
    <w:p w:rsidR="0003134A" w:rsidRDefault="00AF090C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03134A" w:rsidRDefault="0003134A">
      <w:pPr>
        <w:pStyle w:val="Textoindependiente"/>
        <w:spacing w:before="10"/>
        <w:rPr>
          <w:b w:val="0"/>
          <w:sz w:val="18"/>
        </w:rPr>
      </w:pPr>
    </w:p>
    <w:p w:rsidR="0003134A" w:rsidRDefault="00AF090C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03134A" w:rsidRDefault="0003134A">
      <w:pPr>
        <w:spacing w:line="249" w:lineRule="auto"/>
        <w:jc w:val="both"/>
        <w:rPr>
          <w:rFonts w:ascii="Arial" w:hAnsi="Arial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spacing w:before="8"/>
        <w:rPr>
          <w:b w:val="0"/>
          <w:sz w:val="21"/>
        </w:rPr>
      </w:pPr>
    </w:p>
    <w:p w:rsidR="0003134A" w:rsidRDefault="00AF090C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03134A" w:rsidRDefault="00AF090C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03134A" w:rsidRDefault="00AF090C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03134A" w:rsidRDefault="0003134A">
      <w:pPr>
        <w:pStyle w:val="Textoindependiente"/>
      </w:pPr>
    </w:p>
    <w:p w:rsidR="0003134A" w:rsidRDefault="00AF090C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03134A" w:rsidRDefault="0003134A">
      <w:pPr>
        <w:pStyle w:val="Textoindependiente"/>
        <w:spacing w:before="9"/>
        <w:rPr>
          <w:sz w:val="25"/>
        </w:rPr>
      </w:pPr>
    </w:p>
    <w:p w:rsidR="0003134A" w:rsidRDefault="00AF090C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03134A" w:rsidRDefault="0003134A">
      <w:pPr>
        <w:pStyle w:val="Textoindependiente"/>
      </w:pPr>
    </w:p>
    <w:p w:rsidR="0003134A" w:rsidRDefault="00AF090C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03134A" w:rsidRDefault="00AF090C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03134A" w:rsidRDefault="0003134A">
      <w:pPr>
        <w:pStyle w:val="Textoindependiente"/>
        <w:spacing w:before="11"/>
        <w:rPr>
          <w:sz w:val="19"/>
        </w:rPr>
      </w:pPr>
    </w:p>
    <w:p w:rsidR="0003134A" w:rsidRDefault="000432E5">
      <w:pPr>
        <w:pStyle w:val="Textoindependiente"/>
        <w:ind w:left="281"/>
      </w:pPr>
      <w:hyperlink r:id="rId13">
        <w:r w:rsidR="00AF090C">
          <w:t>www.ipab.org.mx</w:t>
        </w:r>
      </w:hyperlink>
    </w:p>
    <w:p w:rsidR="0003134A" w:rsidRDefault="0003134A">
      <w:p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spacing w:before="1"/>
        <w:rPr>
          <w:sz w:val="23"/>
        </w:rPr>
      </w:pPr>
    </w:p>
    <w:p w:rsidR="0003134A" w:rsidRDefault="00AF090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3134A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3134A">
        <w:trPr>
          <w:trHeight w:val="219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3134A">
        <w:trPr>
          <w:trHeight w:val="251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3134A">
        <w:trPr>
          <w:trHeight w:val="209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3134A">
        <w:trPr>
          <w:trHeight w:val="224"/>
        </w:trPr>
        <w:tc>
          <w:tcPr>
            <w:tcW w:w="79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03134A" w:rsidRDefault="0003134A">
      <w:pPr>
        <w:spacing w:line="164" w:lineRule="exact"/>
        <w:rPr>
          <w:rFonts w:ascii="Arial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rPr>
          <w:rFonts w:ascii="Calibri"/>
        </w:rPr>
      </w:pPr>
    </w:p>
    <w:p w:rsidR="0003134A" w:rsidRDefault="0003134A">
      <w:pPr>
        <w:pStyle w:val="Textoindependiente"/>
        <w:spacing w:before="11"/>
        <w:rPr>
          <w:rFonts w:ascii="Calibri"/>
        </w:rPr>
      </w:pPr>
    </w:p>
    <w:p w:rsidR="0003134A" w:rsidRDefault="00AF090C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spacing w:before="8"/>
        <w:rPr>
          <w:b w:val="0"/>
          <w:sz w:val="22"/>
        </w:rPr>
      </w:pPr>
    </w:p>
    <w:p w:rsidR="0003134A" w:rsidRDefault="000432E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AF090C">
        <w:rPr>
          <w:rFonts w:ascii="Arial"/>
          <w:b/>
          <w:sz w:val="18"/>
        </w:rPr>
        <w:t>Folio Fiscal:</w:t>
      </w:r>
      <w:r w:rsidR="00AF090C">
        <w:rPr>
          <w:rFonts w:ascii="Arial"/>
          <w:b/>
          <w:sz w:val="18"/>
        </w:rPr>
        <w:tab/>
        <w:t>Certificado</w:t>
      </w:r>
    </w:p>
    <w:p w:rsidR="0003134A" w:rsidRDefault="00AF090C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EB5ED96B-95CF-4F15-BBDB-E30830618A09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03134A" w:rsidRDefault="000432E5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F090C">
        <w:rPr>
          <w:rFonts w:ascii="Arial"/>
          <w:b/>
          <w:sz w:val="18"/>
        </w:rPr>
        <w:t>Sello Digital</w:t>
      </w:r>
    </w:p>
    <w:p w:rsidR="0003134A" w:rsidRDefault="00AF090C">
      <w:pPr>
        <w:spacing w:before="74"/>
        <w:ind w:left="458" w:right="2516"/>
        <w:jc w:val="both"/>
        <w:rPr>
          <w:rFonts w:ascii="Arial"/>
          <w:sz w:val="18"/>
        </w:rPr>
      </w:pPr>
      <w:r>
        <w:rPr>
          <w:rFonts w:ascii="Arial"/>
          <w:sz w:val="18"/>
        </w:rPr>
        <w:t>baNAo8K7Kr6WpProR+a1+WsiQBtrsnYumIUsJNdSfh1U8WPrSBvW39+m5HC0QP3ajQJWaotzha/chBwkHIlj0lb9w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DEh1CV+/CvfuI27GbPK4MCTjYYt8EtmNDsK0XIGeLqSgggkEG121e5JY+Dthr8r5/JFWE448FCzNDX1Ujh6RMjYj8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L2u2cCwu9YHuchJ0a2mDQfdqg5fiDCj7k4/TfVRZz6sZL1bcT3NgWCl722VAE8r7thUKmWyQIonnaJe66CMp4DOLu</w:t>
      </w:r>
      <w:r>
        <w:rPr>
          <w:rFonts w:ascii="Arial"/>
          <w:spacing w:val="-49"/>
          <w:sz w:val="18"/>
        </w:rPr>
        <w:t xml:space="preserve"> </w:t>
      </w:r>
      <w:r>
        <w:rPr>
          <w:rFonts w:ascii="Arial"/>
          <w:sz w:val="18"/>
        </w:rPr>
        <w:t>F6E/+ygIwcLzIqjcK4YRA3hplX98fhdK+MjUxk+TLAHDguO02S1mFmHaW/HQHemaDI7kxZHCtBA==</w:t>
      </w:r>
    </w:p>
    <w:p w:rsidR="0003134A" w:rsidRDefault="0003134A">
      <w:pPr>
        <w:pStyle w:val="Textoindependiente"/>
        <w:spacing w:before="5"/>
        <w:rPr>
          <w:b w:val="0"/>
          <w:sz w:val="21"/>
        </w:rPr>
      </w:pPr>
    </w:p>
    <w:p w:rsidR="0003134A" w:rsidRDefault="000432E5">
      <w:pPr>
        <w:spacing w:line="261" w:lineRule="auto"/>
        <w:ind w:left="446" w:right="2510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203279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F090C">
        <w:rPr>
          <w:rFonts w:ascii="Arial"/>
          <w:b/>
          <w:sz w:val="18"/>
        </w:rPr>
        <w:t>Sello SAT</w:t>
      </w:r>
      <w:r w:rsidR="00AF090C">
        <w:rPr>
          <w:rFonts w:ascii="Arial"/>
          <w:b/>
          <w:spacing w:val="1"/>
          <w:sz w:val="18"/>
        </w:rPr>
        <w:t xml:space="preserve"> </w:t>
      </w:r>
      <w:r w:rsidR="00AF090C">
        <w:rPr>
          <w:rFonts w:ascii="Arial"/>
          <w:sz w:val="18"/>
        </w:rPr>
        <w:t>meLiIpAjT2fO3Xi7aH4jkzfFPiC6nMowINVq60CwmaNhhUwHStZrbkKV5VX7JfYVyelejvlEuHHXUjczjX2fodijgCxotPU</w:t>
      </w:r>
      <w:r w:rsidR="00AF090C">
        <w:rPr>
          <w:rFonts w:ascii="Arial"/>
          <w:w w:val="99"/>
          <w:sz w:val="18"/>
        </w:rPr>
        <w:t xml:space="preserve"> </w:t>
      </w:r>
      <w:r w:rsidR="00AF090C">
        <w:rPr>
          <w:rFonts w:ascii="Arial"/>
          <w:sz w:val="18"/>
        </w:rPr>
        <w:t>Wp3fNSSjJYKrvonb0usSP+/CYOAswu9CB842b9IQlwuVwrREDkxXmPP6J9GrXOY7ttYCNgh2VviKXjXbk+2OYhW</w:t>
      </w:r>
    </w:p>
    <w:p w:rsidR="0003134A" w:rsidRDefault="00AF090C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1WET1XYOh+dbBEfiumKssz218bsH25BNwc9g1vpW8t4ukoEvCvML8R1theJVENe2BAOKs/BAeN6OPJ7vGrYOCl</w:t>
      </w:r>
    </w:p>
    <w:p w:rsidR="0003134A" w:rsidRDefault="00AF090C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wi85qjZZUumAqqqqqL7x5T5qq8NFQWPtWtiDBbdDV5SmiA1rsqV8u8vEjyspGBbPzLnJMwcP8g==</w:t>
      </w:r>
    </w:p>
    <w:p w:rsidR="0003134A" w:rsidRDefault="00AF090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2021-12-01T14:00:00</w:t>
      </w:r>
    </w:p>
    <w:p w:rsidR="0003134A" w:rsidRDefault="0003134A">
      <w:pPr>
        <w:pStyle w:val="Textoindependiente"/>
        <w:spacing w:before="8"/>
        <w:rPr>
          <w:b w:val="0"/>
          <w:sz w:val="21"/>
        </w:rPr>
      </w:pPr>
    </w:p>
    <w:p w:rsidR="0003134A" w:rsidRDefault="000432E5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AF090C">
        <w:rPr>
          <w:rFonts w:ascii="Arial"/>
          <w:b/>
          <w:sz w:val="18"/>
        </w:rPr>
        <w:t>Cadena Original del complemento de certificacion digital del SAT:</w:t>
      </w:r>
    </w:p>
    <w:p w:rsidR="0003134A" w:rsidRDefault="00AF090C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||1.1|EB5ED96B-95CF-4F15-BBDB-E30830618A09|2021-12-01T14:00:00|baNAo8K7Kr6WpProR+a1+WsiQBtrsnYu</w:t>
      </w:r>
    </w:p>
    <w:p w:rsidR="0003134A" w:rsidRDefault="00AF090C">
      <w:pPr>
        <w:spacing w:before="14" w:line="189" w:lineRule="auto"/>
        <w:ind w:left="428" w:right="2482"/>
        <w:rPr>
          <w:rFonts w:ascii="Arial"/>
          <w:sz w:val="18"/>
        </w:rPr>
      </w:pPr>
      <w:r>
        <w:rPr>
          <w:rFonts w:ascii="Arial"/>
          <w:sz w:val="18"/>
        </w:rPr>
        <w:t>mIUsJNdSfh1U8WPrSBvW39+m5HC0QP3ajQJWaotzha/chBwkHIlj0lb9wDEh1CV+/CvfuI27GbPK4MCTjYYt8EtmN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DsK0XIGeLqSgggkEG121e5JY+Dthr8r5/JFWE448FCzNDX1Ujh6RMjYj8L2u2cCwu9YHuchJ0a2mDQfdqg5fiDCj7k4</w:t>
      </w:r>
    </w:p>
    <w:p w:rsidR="0003134A" w:rsidRDefault="00AF090C">
      <w:pPr>
        <w:spacing w:line="189" w:lineRule="auto"/>
        <w:ind w:left="428" w:right="2498"/>
        <w:rPr>
          <w:rFonts w:ascii="Arial"/>
          <w:sz w:val="18"/>
        </w:rPr>
      </w:pPr>
      <w:r>
        <w:rPr>
          <w:rFonts w:ascii="Arial"/>
          <w:sz w:val="18"/>
        </w:rPr>
        <w:t>/TfVRZz6sZL1bcT3NgWCl722VAE8r7thUKmWyQIonnaJe66CMp4DOLuF6E/+ygIwcLzIqjcK4YRA3hplX98fhdK+MjU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xk+TLAHDguO02S1mFmHaW/HQHemaDI7kxZHCtBA==|00001000000508164369||</w:t>
      </w:r>
    </w:p>
    <w:p w:rsidR="0003134A" w:rsidRDefault="00AF090C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03134A" w:rsidRDefault="0003134A">
      <w:pPr>
        <w:pStyle w:val="Textoindependiente"/>
        <w:spacing w:before="1"/>
        <w:rPr>
          <w:b w:val="0"/>
          <w:sz w:val="11"/>
        </w:rPr>
      </w:pPr>
    </w:p>
    <w:p w:rsidR="0003134A" w:rsidRDefault="00AF090C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 xml:space="preserve">B^^^B 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vsdKp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")J7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{` 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%N-z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zmr]`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p1 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B^^^B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5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*</w:t>
      </w:r>
      <w:r>
        <w:rPr>
          <w:rFonts w:ascii="Cambria"/>
          <w:spacing w:val="1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&lt;##+03hB#1z+.yYwo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B4]g?:?h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Q8_)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=xf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~sZVK4"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*3&amp;</w:t>
      </w:r>
    </w:p>
    <w:p w:rsidR="0003134A" w:rsidRDefault="0003134A">
      <w:pPr>
        <w:pStyle w:val="Textoindependiente"/>
        <w:spacing w:before="7"/>
        <w:rPr>
          <w:rFonts w:ascii="Cambria"/>
          <w:b w:val="0"/>
          <w:sz w:val="13"/>
        </w:rPr>
      </w:pPr>
    </w:p>
    <w:p w:rsidR="0003134A" w:rsidRDefault="0003134A">
      <w:pPr>
        <w:rPr>
          <w:rFonts w:ascii="Cambria"/>
          <w:sz w:val="13"/>
        </w:rPr>
        <w:sectPr w:rsidR="0003134A">
          <w:pgSz w:w="12240" w:h="15840"/>
          <w:pgMar w:top="1200" w:right="0" w:bottom="620" w:left="40" w:header="142" w:footer="421" w:gutter="0"/>
          <w:cols w:space="720"/>
        </w:sectPr>
      </w:pPr>
    </w:p>
    <w:p w:rsidR="0003134A" w:rsidRDefault="00AF090C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3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: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3fVt"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2MHo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ijh:WM8f$sfodV2{' 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0JVIa 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&gt;,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ba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}ZV#sm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5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Uio 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)+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`FN{ZC7O(=tV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cO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YKy`TV#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@$G,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~pu`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{)0D 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5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V0@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FJVoSlFrl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CL27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$q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tx{Gh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E$58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^s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cFlFY`dF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8"/>
          <w:w w:val="115"/>
          <w:sz w:val="10"/>
          <w:szCs w:val="10"/>
        </w:rPr>
        <w:t>U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6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D^U&lt;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Q+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gJ?$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)TM 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xfP1ts[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03E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xic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Y;7 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&amp;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4=H8,fV 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=~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5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1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~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c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y-</w:t>
      </w:r>
      <w:r>
        <w:rPr>
          <w:rFonts w:ascii="Cambria" w:eastAsia="Cambria" w:hAnsi="Cambria" w:cs="Cambria"/>
          <w:spacing w:val="3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b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0`TE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Rvr</w:t>
      </w:r>
      <w:r>
        <w:rPr>
          <w:rFonts w:ascii="Cambria" w:eastAsia="Cambria" w:hAnsi="Cambria" w:cs="Cambria"/>
          <w:spacing w:val="1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&lt;(F{@Sdlj5x\k_rv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+=#Q</w:t>
      </w:r>
    </w:p>
    <w:p w:rsidR="0003134A" w:rsidRDefault="0003134A">
      <w:pPr>
        <w:pStyle w:val="Textoindependiente"/>
        <w:rPr>
          <w:rFonts w:ascii="Cambria"/>
          <w:b w:val="0"/>
          <w:sz w:val="10"/>
        </w:rPr>
      </w:pPr>
    </w:p>
    <w:p w:rsidR="0003134A" w:rsidRDefault="0003134A">
      <w:pPr>
        <w:pStyle w:val="Textoindependiente"/>
        <w:spacing w:before="6"/>
        <w:rPr>
          <w:rFonts w:ascii="Cambria"/>
          <w:b w:val="0"/>
          <w:sz w:val="10"/>
        </w:rPr>
      </w:pPr>
    </w:p>
    <w:p w:rsidR="0003134A" w:rsidRDefault="00AF090C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Q1!</w:t>
      </w:r>
      <w:r>
        <w:rPr>
          <w:rFonts w:ascii="Cambria"/>
          <w:spacing w:val="2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Y11)qy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Qy!y9A1I </w:t>
      </w:r>
      <w:r>
        <w:rPr>
          <w:rFonts w:ascii="Cambria"/>
          <w:spacing w:val="2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aY!q !IQ9 !9!iAQ!Q</w:t>
      </w:r>
    </w:p>
    <w:p w:rsidR="0003134A" w:rsidRDefault="00AF090C">
      <w:pPr>
        <w:rPr>
          <w:rFonts w:ascii="Cambria"/>
          <w:sz w:val="18"/>
        </w:rPr>
      </w:pPr>
      <w:r>
        <w:br w:type="column"/>
      </w:r>
    </w:p>
    <w:p w:rsidR="0003134A" w:rsidRDefault="00AF090C">
      <w:pPr>
        <w:spacing w:before="113" w:line="204" w:lineRule="exact"/>
        <w:ind w:left="1433" w:right="754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03134A" w:rsidRDefault="00AF090C">
      <w:pPr>
        <w:spacing w:line="204" w:lineRule="exact"/>
        <w:ind w:left="1433" w:right="75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Diciembre de 2021 a las 07:43:50</w:t>
      </w:r>
    </w:p>
    <w:p w:rsidR="0003134A" w:rsidRDefault="0003134A">
      <w:pPr>
        <w:spacing w:line="204" w:lineRule="exact"/>
        <w:jc w:val="center"/>
        <w:rPr>
          <w:rFonts w:ascii="Arial" w:hAnsi="Arial"/>
          <w:sz w:val="18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spacing w:before="8"/>
        <w:rPr>
          <w:b w:val="0"/>
          <w:sz w:val="24"/>
        </w:rPr>
      </w:pPr>
    </w:p>
    <w:p w:rsidR="0003134A" w:rsidRDefault="00AF090C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spacing w:before="3"/>
        <w:rPr>
          <w:b w:val="0"/>
          <w:sz w:val="23"/>
        </w:rPr>
      </w:pPr>
    </w:p>
    <w:p w:rsidR="0003134A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03134A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03134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2E5" w:rsidRDefault="000432E5">
      <w:r>
        <w:separator/>
      </w:r>
    </w:p>
  </w:endnote>
  <w:endnote w:type="continuationSeparator" w:id="0">
    <w:p w:rsidR="000432E5" w:rsidRDefault="0004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34A" w:rsidRDefault="000432E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53024;mso-position-horizontal-relative:page;mso-position-vertical-relative:page" filled="f" stroked="f">
          <v:textbox inset="0,0,0,0">
            <w:txbxContent>
              <w:p w:rsidR="0003134A" w:rsidRDefault="00AF090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03134A" w:rsidRDefault="00AF090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2E5" w:rsidRDefault="000432E5">
      <w:r>
        <w:separator/>
      </w:r>
    </w:p>
  </w:footnote>
  <w:footnote w:type="continuationSeparator" w:id="0">
    <w:p w:rsidR="000432E5" w:rsidRDefault="00043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34A" w:rsidRDefault="00AF090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6243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32E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53536;mso-position-horizontal-relative:page;mso-position-vertical-relative:page" filled="f" stroked="f">
          <v:textbox inset="0,0,0,0">
            <w:txbxContent>
              <w:p w:rsidR="0003134A" w:rsidRDefault="00AF090C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03134A" w:rsidRDefault="00AF090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 w:rsidR="0003134A" w:rsidRDefault="00AF090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832B6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134A"/>
    <w:rsid w:val="0003134A"/>
    <w:rsid w:val="000432E5"/>
    <w:rsid w:val="002832B6"/>
    <w:rsid w:val="005C2F77"/>
    <w:rsid w:val="00A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899CD7"/>
  <w15:docId w15:val="{51599945-8B38-4E78-8307-7FD12C1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5183</Words>
  <Characters>28510</Characters>
  <Application>Microsoft Office Word</Application>
  <DocSecurity>0</DocSecurity>
  <Lines>237</Lines>
  <Paragraphs>67</Paragraphs>
  <ScaleCrop>false</ScaleCrop>
  <Company/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3</cp:revision>
  <dcterms:created xsi:type="dcterms:W3CDTF">2022-02-09T17:42:00Z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