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06B424DE">
      <w:pPr>
        <w:spacing w:before="1440" w:after="0"/>
      </w:pPr>
    </w:p>
    <w:p xmlns:wp14="http://schemas.microsoft.com/office/word/2010/wordml" w14:paraId="7EFBB523" wp14:textId="77777777">
      <w:pPr>
        <w:spacing w:before="0" w:after="60"/>
        <w:jc w:val="center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72"/>
          <w:szCs w:val="72"/>
          <w:lang w:val="en-US"/>
        </w:rPr>
        <w:t>SafraControl</w:t>
      </w:r>
    </w:p>
    <w:p xmlns:wp14="http://schemas.microsoft.com/office/word/2010/wordml" w14:paraId="1E0D6CF1" wp14:textId="77777777">
      <w:pPr>
        <w:spacing w:before="0" w:after="240"/>
        <w:jc w:val="center"/>
      </w:pPr>
      <w:r w:rsidRPr="199C0477" w:rsidR="199C0477">
        <w:rPr>
          <w:rFonts w:ascii="Arial" w:hAnsi="Arial" w:eastAsia="Arial" w:cs="Arial"/>
          <w:color w:val="2E9E6B"/>
          <w:sz w:val="28"/>
          <w:szCs w:val="28"/>
          <w:lang w:val="en-US"/>
        </w:rPr>
        <w:t>Sistema de Monitoramento de Umidade do Solo</w:t>
      </w:r>
    </w:p>
    <w:p xmlns:wp14="http://schemas.microsoft.com/office/word/2010/wordml" w14:paraId="32A51FA1" wp14:textId="77777777">
      <w:pPr>
        <w:pBdr>
          <w:top w:val="single" w:color="2E9E6B" w:sz="4" w:space="4"/>
          <w:bottom w:val="single" w:color="2E9E6B" w:sz="4" w:space="4"/>
        </w:pBdr>
        <w:spacing w:before="120" w:after="120"/>
        <w:jc w:val="center"/>
      </w:pPr>
      <w:r>
        <w:rPr>
          <w:rFonts w:ascii="Arial" w:hAnsi="Arial" w:eastAsia="Arial" w:cs="Arial"/>
          <w:b/>
          <w:bCs/>
          <w:color w:val="1C1C1C"/>
          <w:sz w:val="40"/>
          <w:szCs w:val="40"/>
        </w:rPr>
        <w:t xml:space="preserve">MANUAL DE INSTALAÇÃO</w:t>
      </w:r>
    </w:p>
    <w:p xmlns:wp14="http://schemas.microsoft.com/office/word/2010/wordml" w14:paraId="0A37501D" wp14:textId="77777777">
      <w:pPr>
        <w:spacing w:before="240" w:after="0"/>
      </w:pPr>
      <w:r/>
    </w:p>
    <w:p xmlns:wp14="http://schemas.microsoft.com/office/word/2010/wordml" w14:paraId="2B90884E" wp14:textId="77777777">
      <w:pPr>
        <w:spacing w:before="0" w:after="80"/>
        <w:jc w:val="center"/>
      </w:pPr>
      <w:r w:rsidRPr="199C0477" w:rsidR="199C0477">
        <w:rPr>
          <w:rFonts w:ascii="Arial" w:hAnsi="Arial" w:eastAsia="Arial" w:cs="Arial"/>
          <w:color w:val="666666"/>
          <w:sz w:val="22"/>
          <w:szCs w:val="22"/>
          <w:lang w:val="en-US"/>
        </w:rPr>
        <w:t>Versão 1.0  |  2026</w:t>
      </w:r>
    </w:p>
    <w:p xmlns:wp14="http://schemas.microsoft.com/office/word/2010/wordml" w14:paraId="4D3B7463" wp14:textId="77777777">
      <w:pPr>
        <w:spacing w:before="0" w:after="0"/>
        <w:jc w:val="center"/>
      </w:pPr>
      <w:r w:rsidRPr="199C0477" w:rsidR="199C0477">
        <w:rPr>
          <w:rFonts w:ascii="Arial" w:hAnsi="Arial" w:eastAsia="Arial" w:cs="Arial"/>
          <w:color w:val="666666"/>
          <w:sz w:val="22"/>
          <w:szCs w:val="22"/>
          <w:lang w:val="en-US"/>
        </w:rPr>
        <w:t>Grupo 8 — Hydracoffee</w:t>
      </w:r>
    </w:p>
    <w:p xmlns:wp14="http://schemas.microsoft.com/office/word/2010/wordml" w14:paraId="5DAB6C7B" wp14:textId="77777777">
      <w:pPr>
        <w:spacing w:before="600" w:after="0"/>
      </w:pPr>
      <w:r/>
    </w:p>
    <w:p xmlns:wp14="http://schemas.microsoft.com/office/word/2010/wordml" w:rsidP="199C0477" w14:paraId="22F38EC6" wp14:textId="439D1C98">
      <w:pPr>
        <w:spacing w:before="0" w:after="60"/>
        <w:jc w:val="center"/>
        <w:rPr>
          <w:rFonts w:ascii="Arial" w:hAnsi="Arial" w:eastAsia="Arial" w:cs="Arial"/>
          <w:b w:val="1"/>
          <w:bCs w:val="1"/>
          <w:color w:val="1A6B4A"/>
          <w:sz w:val="24"/>
          <w:szCs w:val="24"/>
          <w:lang w:val="pt-BR"/>
        </w:rPr>
      </w:pPr>
      <w:r w:rsidRPr="199C0477" w:rsidR="0530D8B9">
        <w:rPr>
          <w:rFonts w:ascii="Arial" w:hAnsi="Arial" w:eastAsia="Arial" w:cs="Arial"/>
          <w:b w:val="1"/>
          <w:bCs w:val="1"/>
          <w:color w:val="1A6B4A"/>
          <w:sz w:val="24"/>
          <w:szCs w:val="24"/>
          <w:lang w:val="pt-BR"/>
        </w:rPr>
        <w:t>Monitoramento Inteligente de Umidade para Cafeicultura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199C0477" w14:paraId="0ED5138E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1. Apresentação do Sistema</w:t>
      </w:r>
    </w:p>
    <w:p xmlns:wp14="http://schemas.microsoft.com/office/word/2010/wordml" w14:paraId="7F92DF53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Bem-vindo ao SafraControl — o sistema de monitoramento de umidade do solo desenvolvido especialmente para cafeicultores de pequeno e médio porte. Este manual irá guiá-lo, passo a passo, em todo o processo de instalação e configuração do sistema, para que você possa começar a monitorar sua lavoura de forma inteligente e eficiente.</w:t>
      </w:r>
    </w:p>
    <w:p xmlns:wp14="http://schemas.microsoft.com/office/word/2010/wordml" w14:paraId="6A05A809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9C0477" w14:paraId="1F3E461B" wp14:textId="77777777">
        <w:tc>
          <w:tcPr>
            <w:tcW w:w="9360" w:type="dxa"/>
            <w:tcBorders>
              <w:top w:val="single" w:color="1A6B4A" w:sz="4"/>
              <w:left w:val="single" w:color="1A6B4A" w:sz="8"/>
              <w:bottom w:val="single" w:color="CCCCCC" w:sz="1"/>
              <w:right w:val="single" w:color="CCCCCC" w:sz="1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19FC3C" wp14:textId="77777777">
            <w:pPr>
              <w:spacing w:before="60" w:after="60"/>
            </w:pPr>
            <w:r w:rsidRPr="199C0477" w:rsidR="199C0477">
              <w:rPr>
                <w:rFonts w:ascii="Arial" w:hAnsi="Arial" w:eastAsia="Arial" w:cs="Arial"/>
                <w:b w:val="1"/>
                <w:bCs w:val="1"/>
                <w:color w:val="1A6B4A"/>
                <w:sz w:val="22"/>
                <w:szCs w:val="22"/>
                <w:lang w:val="en-US"/>
              </w:rPr>
              <w:t>Por que o SafraControl?</w:t>
            </w:r>
          </w:p>
          <w:p w14:paraId="0258A2F8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✔  A agricultura consome cerca de 70% da água doce utilizada no mundo.</w:t>
            </w:r>
          </w:p>
          <w:p w14:paraId="5912B364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✔  No Brasil, o setor agrícola responde por mais de 50% do volume total de água consumido.</w:t>
            </w:r>
          </w:p>
          <w:p w14:paraId="31FB6FCC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✔  Sistemas baseados em sensores podem reduzir o consumo de água em até 30% e aumentar a produtividade em até 20%.</w:t>
            </w:r>
          </w:p>
          <w:p w14:paraId="7F903C7E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✔  Dados da EMBRAPA indicam economia de mais de 30% em água e energia, com produção de até 75 sacas beneficiadas por hectare.</w:t>
            </w:r>
          </w:p>
        </w:tc>
      </w:tr>
    </w:tbl>
    <w:p xmlns:wp14="http://schemas.microsoft.com/office/word/2010/wordml" w14:paraId="41C8F396" wp14:textId="77777777">
      <w:pPr>
        <w:spacing w:before="80" w:after="0"/>
      </w:pPr>
      <w:r/>
    </w:p>
    <w:p xmlns:wp14="http://schemas.microsoft.com/office/word/2010/wordml" w14:paraId="1BC5A07E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O que este manual cobre?</w:t>
      </w:r>
    </w:p>
    <w:p xmlns:wp14="http://schemas.microsoft.com/office/word/2010/wordml" w14:paraId="336FAE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Requisitos de hardware e software necessários</w:t>
      </w:r>
    </w:p>
    <w:p xmlns:wp14="http://schemas.microsoft.com/office/word/2010/wordml" w14:paraId="5BF42E7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Montagem e posicionamento dos sensores no campo</w:t>
      </w:r>
    </w:p>
    <w:p xmlns:wp14="http://schemas.microsoft.com/office/word/2010/wordml" w14:paraId="67D29CD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Configuração do microcontrolador Arduino</w:t>
      </w:r>
    </w:p>
    <w:p xmlns:wp14="http://schemas.microsoft.com/office/word/2010/wordml" w14:paraId="29389C5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Conexão com a plataforma de dados (API e banco de dados)</w:t>
      </w:r>
    </w:p>
    <w:p xmlns:wp14="http://schemas.microsoft.com/office/word/2010/wordml" w14:paraId="503BE79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Acesso ao painel de monitoramento (dashboard)</w:t>
      </w:r>
    </w:p>
    <w:p xmlns:wp14="http://schemas.microsoft.com/office/word/2010/wordml" w14:paraId="6C00980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Canais de suporte disponíveis</w:t>
      </w:r>
    </w:p>
    <w:p xmlns:wp14="http://schemas.microsoft.com/office/word/2010/wordml" w14:paraId="72A3D3EC" wp14:textId="77777777">
      <w:pPr>
        <w:spacing w:before="120" w:after="0"/>
      </w:pPr>
      <w:r/>
    </w:p>
    <w:p xmlns:wp14="http://schemas.microsoft.com/office/word/2010/wordml" w:rsidP="199C0477" w14:paraId="3A40A64E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2. Requisitos do Sistema</w:t>
      </w:r>
    </w:p>
    <w:p xmlns:wp14="http://schemas.microsoft.com/office/word/2010/wordml" w14:paraId="223F5509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Antes de iniciar a instalação, verifique se você possui todos os itens listados abaixo. Caso algum componente esteja faltando, entre em contato com o suporte do SafraControl (consulte a Seção 7 deste manual).</w:t>
      </w:r>
    </w:p>
    <w:p xmlns:wp14="http://schemas.microsoft.com/office/word/2010/wordml" w14:paraId="0D0B940D" wp14:textId="77777777">
      <w:pPr>
        <w:spacing w:before="80" w:after="0"/>
      </w:pPr>
      <w:r/>
    </w:p>
    <w:p xmlns:wp14="http://schemas.microsoft.com/office/word/2010/wordml" w14:paraId="56CBA071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2.1 Hardware Necessário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784D2A3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797D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F6BA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Especificação / Finalidade</w:t>
            </w:r>
          </w:p>
        </w:tc>
      </w:tr>
      <w:tr xmlns:wp14="http://schemas.microsoft.com/office/word/2010/wordml" w:rsidTr="199C0477" w14:paraId="16590C67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8D38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Sensor de Umidade do Solo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4DD0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Modelo capacitivo. Mínimo 10 sensores por setor monitorado.</w:t>
            </w:r>
          </w:p>
        </w:tc>
      </w:tr>
      <w:tr xmlns:wp14="http://schemas.microsoft.com/office/word/2010/wordml" w:rsidTr="199C0477" w14:paraId="3FCFBB1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80D2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Microcontrolador Arduino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A490" wp14:textId="552716D3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Arduino Uno, com porta USB e entradas </w:t>
            </w: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analógicas</w:t>
            </w: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99C0477" w14:paraId="1C725045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8807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Cabos de conexão (jumpers)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C509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Para ligar sensores ao Arduino. Comprimento conforme distância no campo.</w:t>
            </w:r>
          </w:p>
        </w:tc>
      </w:tr>
      <w:tr xmlns:wp14="http://schemas.microsoft.com/office/word/2010/wordml" w:rsidTr="199C0477" w14:paraId="090F414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CC2F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Fonte de alimentação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4AFE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Adaptador 5V/2A.</w:t>
            </w:r>
          </w:p>
        </w:tc>
      </w:tr>
      <w:tr xmlns:wp14="http://schemas.microsoft.com/office/word/2010/wordml" w:rsidTr="199C0477" w14:paraId="635D9D7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D9A7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Computador / Notebook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D31F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Para configuração inicial do sistema e upload do código para o Arduino.</w:t>
            </w:r>
          </w:p>
        </w:tc>
      </w:tr>
      <w:tr xmlns:wp14="http://schemas.microsoft.com/office/word/2010/wordml" w:rsidTr="199C0477" w14:paraId="58808031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A5BB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Roteador Wi-Fi ou Modem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1061" wp14:textId="301702AF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Para transmissão dos dados à plataforma (sinal disponível na lavoura ou próximo).</w:t>
            </w:r>
          </w:p>
        </w:tc>
      </w:tr>
    </w:tbl>
    <w:p xmlns:wp14="http://schemas.microsoft.com/office/word/2010/wordml" w14:paraId="0E27B00A" wp14:textId="77777777">
      <w:pPr>
        <w:spacing w:before="80" w:after="0"/>
      </w:pPr>
      <w:r/>
    </w:p>
    <w:p xmlns:wp14="http://schemas.microsoft.com/office/word/2010/wordml" w14:paraId="5614CCD0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2.2 Software Necessário</w:t>
      </w:r>
    </w:p>
    <w:p xmlns:wp14="http://schemas.microsoft.com/office/word/2010/wordml" w14:paraId="60061E4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74F42654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976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B3F6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Onde Obter / Uso</w:t>
            </w:r>
          </w:p>
        </w:tc>
      </w:tr>
      <w:tr xmlns:wp14="http://schemas.microsoft.com/office/word/2010/wordml" w:rsidTr="199C0477" w14:paraId="1E8A4F8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A87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Arduino IDE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B1D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arduino.cc/en/software — para programar e fazer upload do código no microcontrolador.</w:t>
            </w:r>
          </w:p>
        </w:tc>
      </w:tr>
      <w:tr xmlns:wp14="http://schemas.microsoft.com/office/word/2010/wordml" w:rsidTr="199C0477" w14:paraId="70625A84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4A9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Driver USB Arduino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BA91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Incluído na Arduino IDE — necessário para comunicação entre computador e placa.</w:t>
            </w:r>
          </w:p>
        </w:tc>
      </w:tr>
      <w:tr xmlns:wp14="http://schemas.microsoft.com/office/word/2010/wordml" w:rsidTr="199C0477" w14:paraId="489E4C1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8BF9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Navegador Web moderno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9C4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Chrome, Firefox ou Edge — para acessar o painel SafraControl.</w:t>
            </w:r>
          </w:p>
        </w:tc>
      </w:tr>
    </w:tbl>
    <w:p xmlns:wp14="http://schemas.microsoft.com/office/word/2010/wordml" w14:paraId="44EAFD9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9C0477" w14:paraId="4BF0FC05" wp14:textId="77777777">
        <w:tc>
          <w:tcPr>
            <w:tcW w:w="9360" w:type="dxa"/>
            <w:tcBorders>
              <w:top w:val="single" w:color="1A6B4A" w:sz="4"/>
              <w:left w:val="single" w:color="1A6B4A" w:sz="8"/>
              <w:bottom w:val="single" w:color="CCCCCC" w:sz="1"/>
              <w:right w:val="single" w:color="CCCCCC" w:sz="1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039FAC2" wp14:textId="77777777">
            <w:pPr>
              <w:spacing w:before="60" w:after="60"/>
            </w:pPr>
            <w:r w:rsidRPr="199C0477" w:rsidR="199C0477">
              <w:rPr>
                <w:rFonts w:ascii="Arial" w:hAnsi="Arial" w:eastAsia="Arial" w:cs="Arial"/>
                <w:b w:val="1"/>
                <w:bCs w:val="1"/>
                <w:color w:val="1A6B4A"/>
                <w:sz w:val="22"/>
                <w:szCs w:val="22"/>
                <w:lang w:val="en-US"/>
              </w:rPr>
              <w:t>Atenção — Conectividade</w:t>
            </w:r>
          </w:p>
          <w:p w14:paraId="56605E70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O SafraControl requer conexão à internet para envio e visualização dos dados.</w:t>
            </w:r>
          </w:p>
          <w:p w14:paraId="33CF7AF5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Certifique-se de que o local de instalação do Arduino possui sinal Wi-Fi estável.</w:t>
            </w:r>
          </w:p>
          <w:p w14:paraId="4B017CAC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Em áreas sem cobertura Wi-Fi, considere o uso de roteadores externos ou soluções de rede rural (ex: antenas direcionais).</w:t>
            </w:r>
          </w:p>
        </w:tc>
      </w:tr>
    </w:tbl>
    <w:p xmlns:wp14="http://schemas.microsoft.com/office/word/2010/wordml" w14:paraId="4B94D5A5" wp14:textId="77777777">
      <w:pPr>
        <w:spacing w:before="120" w:after="0"/>
      </w:pPr>
      <w:r/>
    </w:p>
    <w:p xmlns:wp14="http://schemas.microsoft.com/office/word/2010/wordml" w:rsidP="199C0477" w14:paraId="62FC0229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3. Montagem e Posicionamento dos Sensores</w:t>
      </w:r>
    </w:p>
    <w:p xmlns:wp14="http://schemas.microsoft.com/office/word/2010/wordml" w14:paraId="36897043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 qualidade dos dados coletados depende diretamente do correto posicionamento dos sensores no solo. Siga as orientações abaixo para garantir leituras precisas e representativas da sua lavoura.</w:t>
      </w:r>
    </w:p>
    <w:p xmlns:wp14="http://schemas.microsoft.com/office/word/2010/wordml" w14:paraId="3DEEC669" wp14:textId="77777777">
      <w:pPr>
        <w:spacing w:before="80" w:after="0"/>
      </w:pPr>
      <w:r/>
    </w:p>
    <w:p xmlns:wp14="http://schemas.microsoft.com/office/word/2010/wordml" w14:paraId="1B35C8E9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3.1 Escolha dos Pontos de Instalação</w:t>
      </w:r>
    </w:p>
    <w:p xmlns:wp14="http://schemas.microsoft.com/office/word/2010/wordml" w14:paraId="22A50135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Distribua os sensores de forma estratégica para cobrir diferentes setores da plantação, especialmente áreas com variações de solo, declividade ou sombreamento. A regra geral é:</w:t>
      </w:r>
    </w:p>
    <w:p xmlns:wp14="http://schemas.microsoft.com/office/word/2010/wordml" w14:paraId="7D004F01" wp14:textId="02AA82F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 xml:space="preserve">10 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sensores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bookmarkStart w:name="_Int_huVL00SC" w:id="530682491"/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para</w:t>
      </w:r>
      <w:bookmarkEnd w:id="530682491"/>
      <w:r w:rsidRPr="199C0477" w:rsidR="199C047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cada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hectare</w:t>
      </w: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 xml:space="preserve"> monitorado</w:t>
      </w:r>
    </w:p>
    <w:p xmlns:wp14="http://schemas.microsoft.com/office/word/2010/wordml" w14:paraId="7DC4692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Instale em áreas representativas de cada setor da lavoura</w:t>
      </w:r>
    </w:p>
    <w:p xmlns:wp14="http://schemas.microsoft.com/office/word/2010/wordml" w14:paraId="0DE706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Evite instalar próximo a pedras, raízes grandes ou em locais com compactação extrema</w:t>
      </w:r>
    </w:p>
    <w:p xmlns:wp14="http://schemas.microsoft.com/office/word/2010/wordml" w14:paraId="37662B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Mantenha distância mínima de 30 cm das bordas do canteiro</w:t>
      </w:r>
    </w:p>
    <w:p xmlns:wp14="http://schemas.microsoft.com/office/word/2010/wordml" w14:paraId="3656B9AB" wp14:textId="77777777">
      <w:pPr>
        <w:spacing w:before="80" w:after="0"/>
      </w:pPr>
      <w:r/>
    </w:p>
    <w:p xmlns:wp14="http://schemas.microsoft.com/office/word/2010/wordml" w14:paraId="4B0012DC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3.2 Profundidade de Instalação</w:t>
      </w:r>
    </w:p>
    <w:p xmlns:wp14="http://schemas.microsoft.com/office/word/2010/wordml" w14:paraId="53981EF9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Para a cultura do café, a profundidade ideal de instalação do sensor varia conforme a fase da cultura e o método de irrigação: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2A3AA0E5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FBC9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Fase / Situação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669F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Profundidade Recomendada</w:t>
            </w:r>
          </w:p>
        </w:tc>
      </w:tr>
      <w:tr xmlns:wp14="http://schemas.microsoft.com/office/word/2010/wordml" w:rsidTr="199C0477" w14:paraId="72AB90BF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F645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Mudas e plantas jovens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277F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10 a 15 cm de profundidade</w:t>
            </w:r>
          </w:p>
        </w:tc>
      </w:tr>
      <w:tr xmlns:wp14="http://schemas.microsoft.com/office/word/2010/wordml" w:rsidTr="199C0477" w14:paraId="59A57751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9296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Plantas adultas (raízes estabelecidas)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CC6F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20 a 30 cm de profundidade</w:t>
            </w:r>
          </w:p>
        </w:tc>
      </w:tr>
    </w:tbl>
    <w:p xmlns:wp14="http://schemas.microsoft.com/office/word/2010/wordml" w14:paraId="45FB0818" wp14:textId="77777777">
      <w:pPr>
        <w:spacing w:before="80" w:after="0"/>
      </w:pPr>
      <w:r/>
    </w:p>
    <w:p xmlns:wp14="http://schemas.microsoft.com/office/word/2010/wordml" w14:paraId="4248B89A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3.3 Procedimento de Instalação do Sensor</w:t>
      </w:r>
    </w:p>
    <w:p xmlns:wp14="http://schemas.microsoft.com/office/word/2010/wordml" w14:paraId="049F31CB" wp14:textId="77777777">
      <w:pPr>
        <w:spacing w:before="6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 xmlns:wp14="http://schemas.microsoft.com/office/word/2010/wordml" w:rsidTr="199C0477" w14:paraId="53801CB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0FD8B6" wp14:textId="7777777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Prepare o solo</w:t>
            </w:r>
          </w:p>
          <w:p w14:paraId="67D88297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Com uma haste ou ferramenta pontuda, abra um furo no solo na profundidade definida. Evite compactar o solo ao redor do furo.</w:t>
            </w:r>
          </w:p>
        </w:tc>
      </w:tr>
      <w:tr xmlns:wp14="http://schemas.microsoft.com/office/word/2010/wordml" w:rsidTr="199C0477" w14:paraId="5F185EA5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57463D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Insira o sensor</w:t>
            </w:r>
          </w:p>
          <w:p w14:paraId="18562C55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Introduza as hastes metálicas do sensor no furo de forma que fiquem totalmente enterradas. O sensor deve ter contato firme e uniforme com o solo em toda a extensão das hastes.</w:t>
            </w:r>
          </w:p>
        </w:tc>
      </w:tr>
      <w:tr xmlns:wp14="http://schemas.microsoft.com/office/word/2010/wordml" w:rsidTr="199C0477" w14:paraId="608E35D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379828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Compacte levemente</w:t>
            </w:r>
          </w:p>
          <w:p w14:paraId="5D32FB8B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Pressione suavemente o solo ao redor do sensor para eliminar bolsas de ar, que podem causar leituras imprecisas.</w:t>
            </w:r>
          </w:p>
        </w:tc>
      </w:tr>
      <w:tr xmlns:wp14="http://schemas.microsoft.com/office/word/2010/wordml" w:rsidTr="199C0477" w14:paraId="49CC6E9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9ED9CC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Passe o cabo protegido</w:t>
            </w:r>
          </w:p>
          <w:p w14:paraId="124AFECF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Passe o cabo do sensor até o Arduino utilizando conduíte ou mangueira corrugada para proteção contra intempéries e animais.</w:t>
            </w:r>
          </w:p>
        </w:tc>
      </w:tr>
      <w:tr xmlns:wp14="http://schemas.microsoft.com/office/word/2010/wordml" w:rsidTr="199C0477" w14:paraId="10A158DE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21C9B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Sinalize o local</w:t>
            </w:r>
          </w:p>
          <w:p w14:paraId="77676EE8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Marque a posição de cada sensor com uma estaca ou etiqueta numerada para facilitar manutenção e identificação futura.</w:t>
            </w:r>
          </w:p>
        </w:tc>
      </w:tr>
    </w:tbl>
    <w:p xmlns:wp14="http://schemas.microsoft.com/office/word/2010/wordml" w14:paraId="53128261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9C0477" w14:paraId="1E910447" wp14:textId="77777777">
        <w:tc>
          <w:tcPr>
            <w:tcW w:w="9360" w:type="dxa"/>
            <w:tcBorders>
              <w:top w:val="single" w:color="1A6B4A" w:sz="4"/>
              <w:left w:val="single" w:color="1A6B4A" w:sz="8"/>
              <w:bottom w:val="single" w:color="CCCCCC" w:sz="1"/>
              <w:right w:val="single" w:color="CCCCCC" w:sz="1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E252D5" wp14:textId="77777777">
            <w:pPr>
              <w:spacing w:before="60" w:after="60"/>
            </w:pPr>
            <w:r w:rsidRPr="199C0477" w:rsidR="199C0477">
              <w:rPr>
                <w:rFonts w:ascii="Arial" w:hAnsi="Arial" w:eastAsia="Arial" w:cs="Arial"/>
                <w:b w:val="1"/>
                <w:bCs w:val="1"/>
                <w:color w:val="1A6B4A"/>
                <w:sz w:val="22"/>
                <w:szCs w:val="22"/>
                <w:lang w:val="en-US"/>
              </w:rPr>
              <w:t>Dica de Boas Práticas</w:t>
            </w:r>
          </w:p>
          <w:p w14:paraId="3D8C6E17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Registre em um mapa (pode ser um croqui manual ou foto do campo) a posição exata de cada sensor.</w:t>
            </w:r>
          </w:p>
          <w:p w14:paraId="5C2462FB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Numere os sensores e anote a correspondência no painel SafraControl para identificar facilmente cada setor.</w:t>
            </w:r>
          </w:p>
          <w:p w14:paraId="63CCB532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Revise os sensores a cada 3 meses para verificar entupimentos ou deslocamentos no solo.</w:t>
            </w:r>
          </w:p>
        </w:tc>
      </w:tr>
    </w:tbl>
    <w:p xmlns:wp14="http://schemas.microsoft.com/office/word/2010/wordml" w14:paraId="62486C05" wp14:textId="77777777">
      <w:pPr>
        <w:spacing w:before="120" w:after="0"/>
      </w:pPr>
      <w:r/>
    </w:p>
    <w:p xmlns:wp14="http://schemas.microsoft.com/office/word/2010/wordml" w:rsidP="199C0477" w14:paraId="6ECED23B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4. Configuração do Arduino</w:t>
      </w:r>
    </w:p>
    <w:p xmlns:wp14="http://schemas.microsoft.com/office/word/2010/wordml" w14:paraId="6CB5B0E8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Após posicionar os sensores, o próximo passo é configurar o microcontrolador Arduino para coletar os dados e enviá-los à plataforma SafraControl.</w:t>
      </w:r>
    </w:p>
    <w:p xmlns:wp14="http://schemas.microsoft.com/office/word/2010/wordml" w14:paraId="4101652C" wp14:textId="77777777">
      <w:pPr>
        <w:spacing w:before="80" w:after="0"/>
      </w:pPr>
      <w:r/>
    </w:p>
    <w:p xmlns:wp14="http://schemas.microsoft.com/office/word/2010/wordml" w14:paraId="5567CF1C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4.1 Conexões do Hardware</w:t>
      </w:r>
    </w:p>
    <w:p xmlns:wp14="http://schemas.microsoft.com/office/word/2010/wordml" w14:paraId="7128C3FD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Conecte cada sensor de umidade ao Arduino conforme o esquema abaixo. Use os pinos analógicos (A0, A1, A2...) para os sensores e os pinos de alimentação para energia: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2D0702D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E71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Pino do Sensor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D1D1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Conexão no Arduino</w:t>
            </w:r>
          </w:p>
        </w:tc>
      </w:tr>
      <w:tr xmlns:wp14="http://schemas.microsoft.com/office/word/2010/wordml" w:rsidTr="199C0477" w14:paraId="4AAE5F5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E091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VCC (alimentação)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536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Pino 5V do Arduino</w:t>
            </w:r>
          </w:p>
        </w:tc>
      </w:tr>
      <w:tr xmlns:wp14="http://schemas.microsoft.com/office/word/2010/wordml" w:rsidTr="199C0477" w14:paraId="64DC5C1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522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GND (terra)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43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Pino GND do Arduino</w:t>
            </w:r>
          </w:p>
        </w:tc>
      </w:tr>
      <w:tr xmlns:wp14="http://schemas.microsoft.com/office/word/2010/wordml" w:rsidTr="199C0477" w14:paraId="0A74A375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17D0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A0 (sinal analógico)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0C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Pino A0 (sensor 1), A1 (sensor 2), etc.</w:t>
            </w:r>
          </w:p>
        </w:tc>
      </w:tr>
    </w:tbl>
    <w:p xmlns:wp14="http://schemas.microsoft.com/office/word/2010/wordml" w14:paraId="4B99056E" wp14:textId="77777777">
      <w:pPr>
        <w:spacing w:before="80" w:after="0"/>
      </w:pPr>
      <w:r/>
    </w:p>
    <w:p xmlns:wp14="http://schemas.microsoft.com/office/word/2010/wordml" w14:paraId="03AE3DB6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9E6B"/>
          <w:sz w:val="26"/>
          <w:szCs w:val="26"/>
        </w:rPr>
        <w:t xml:space="preserve">4.2 Upload do Código (Firmware)</w:t>
      </w:r>
    </w:p>
    <w:p xmlns:wp14="http://schemas.microsoft.com/office/word/2010/wordml" w14:paraId="31A01D09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O código do SafraControl para Arduino está disponível no portal do sistema. Siga os passos abaixo para carregá-lo:</w:t>
      </w:r>
    </w:p>
    <w:p xmlns:wp14="http://schemas.microsoft.com/office/word/2010/wordml" w14:paraId="1299C43A" wp14:textId="77777777">
      <w:pPr>
        <w:spacing w:before="6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 xmlns:wp14="http://schemas.microsoft.com/office/word/2010/wordml" w:rsidTr="199C0477" w14:paraId="3B92FD4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A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2E49C5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Baixe o firmware</w:t>
            </w:r>
          </w:p>
          <w:p w14:paraId="78D706DB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Acesse o portal SafraControl (safracontrol.com.br/firmware) com suas credenciais e faça o download do arquivo .ino correspondente ao seu modelo de Arduino.</w:t>
            </w:r>
          </w:p>
        </w:tc>
      </w:tr>
      <w:tr xmlns:wp14="http://schemas.microsoft.com/office/word/2010/wordml" w:rsidTr="199C0477" w14:paraId="0DE7FF7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605859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Abra na Arduino IDE</w:t>
            </w:r>
          </w:p>
          <w:p w14:paraId="5CD97AC4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Abra o Arduino IDE no computador e acesse Arquivo &gt; Abrir. Selecione o arquivo .ino baixado.</w:t>
            </w:r>
          </w:p>
        </w:tc>
      </w:tr>
      <w:tr xmlns:wp14="http://schemas.microsoft.com/office/word/2010/wordml" w:rsidTr="199C0477" w14:paraId="6C7B1A2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D0E76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Selecione a placa e porta</w:t>
            </w:r>
          </w:p>
          <w:p w14:paraId="28C483F3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Vá em Ferramentas &gt; Placa e selecione seu modelo de Arduino. Em seguida, vá em Ferramentas &gt; Porta e selecione a porta COM correspondente (ex: COM3 no Windows, /dev/ttyUSB0 no Linux).</w:t>
            </w:r>
          </w:p>
        </w:tc>
      </w:tr>
      <w:tr xmlns:wp14="http://schemas.microsoft.com/office/word/2010/wordml" w:rsidTr="199C0477" w14:paraId="2371052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35F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w="8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361DE1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-US"/>
              </w:rPr>
              <w:t>Faça o upload</w:t>
            </w:r>
          </w:p>
          <w:p w14:paraId="446A34E5" wp14:textId="77777777">
            <w:pPr>
              <w:spacing w:before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Clique no botão de upload (seta para a direita). Aguarde a mensagem 'Upload concluído'. O Arduino reiniciará automaticamente e começará a enviar dados.</w:t>
            </w:r>
          </w:p>
        </w:tc>
      </w:tr>
    </w:tbl>
    <w:p xmlns:wp14="http://schemas.microsoft.com/office/word/2010/wordml" w14:paraId="4DDBEF00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9C0477" w14:paraId="5D75E8D8" wp14:textId="77777777">
        <w:tc>
          <w:tcPr>
            <w:tcW w:w="9360" w:type="dxa"/>
            <w:tcBorders>
              <w:top w:val="single" w:color="1A6B4A" w:sz="4"/>
              <w:left w:val="single" w:color="1A6B4A" w:sz="8"/>
              <w:bottom w:val="single" w:color="CCCCCC" w:sz="1"/>
              <w:right w:val="single" w:color="CCCCCC" w:sz="1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1C25932" wp14:textId="77777777">
            <w:pPr>
              <w:spacing w:before="60" w:after="60"/>
            </w:pPr>
            <w:r w:rsidRPr="199C0477" w:rsidR="199C0477">
              <w:rPr>
                <w:rFonts w:ascii="Arial" w:hAnsi="Arial" w:eastAsia="Arial" w:cs="Arial"/>
                <w:b w:val="1"/>
                <w:bCs w:val="1"/>
                <w:color w:val="1A6B4A"/>
                <w:sz w:val="22"/>
                <w:szCs w:val="22"/>
                <w:lang w:val="en-US"/>
              </w:rPr>
              <w:t>Parâmetros Técnicos de Referência</w:t>
            </w:r>
          </w:p>
          <w:p w14:paraId="1F67A6DE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Frequência de coleta padrão: a cada 15 minutos (configurável no código).</w:t>
            </w:r>
          </w:p>
          <w:p w14:paraId="429C6D78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Faixa ideal de umidade para café: 65% a 75% da capacidade de retenção do solo.</w:t>
            </w:r>
          </w:p>
          <w:p w14:paraId="091A4A02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Pluviosidade ideal anual: 1.500 a 2.500 mm, bem distribuída ao longo do período de crescimento.</w:t>
            </w:r>
          </w:p>
          <w:p w14:paraId="7AF6E935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Em período de seca: irrigação necessária 3 a 4 vezes por semana ou até diariamente.</w:t>
            </w:r>
          </w:p>
        </w:tc>
      </w:tr>
    </w:tbl>
    <w:p xmlns:wp14="http://schemas.microsoft.com/office/word/2010/wordml" w14:paraId="3461D779" wp14:textId="77777777">
      <w:pPr>
        <w:spacing w:before="120" w:after="0"/>
      </w:pPr>
      <w:r/>
    </w:p>
    <w:p xmlns:wp14="http://schemas.microsoft.com/office/word/2010/wordml" w:rsidP="199C0477" w14:paraId="7E1E22F9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5. Acesso à Plataforma SafraControl</w:t>
      </w:r>
    </w:p>
    <w:p xmlns:wp14="http://schemas.microsoft.com/office/word/2010/wordml" w14:paraId="00FB0DEA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Com o Arduino configurado e transmitindo dados, você já pode acessar o painel de monitoramento e acompanhar a umidade da sua lavoura em tempo real.</w:t>
      </w:r>
    </w:p>
    <w:p xmlns:wp14="http://schemas.microsoft.com/office/word/2010/wordml" w14:paraId="3CF2D8B6" wp14:textId="77777777">
      <w:pPr>
        <w:spacing w:before="80" w:after="0"/>
      </w:pPr>
      <w:r/>
    </w:p>
    <w:p xmlns:wp14="http://schemas.microsoft.com/office/word/2010/wordml" w14:paraId="5F257177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5.1 Primeiro Acesso</w:t>
      </w:r>
    </w:p>
    <w:p xmlns:wp14="http://schemas.microsoft.com/office/word/2010/wordml" w14:paraId="05347746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Acesse safracontrol.com.br em qualquer navegador web.</w:t>
      </w:r>
    </w:p>
    <w:p xmlns:wp14="http://schemas.microsoft.com/office/word/2010/wordml" w14:paraId="7CE0EE4E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Clique em 'Cadastro' e preencha seus dados (nome, e-mail, propriedade).</w:t>
      </w:r>
    </w:p>
    <w:p xmlns:wp14="http://schemas.microsoft.com/office/word/2010/wordml" w14:paraId="2597C556" wp14:textId="015C7FA6">
      <w:pPr>
        <w:pStyle w:val="ListParagraph"/>
        <w:numPr>
          <w:ilvl w:val="0"/>
          <w:numId w:val="3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pt-BR"/>
        </w:rPr>
        <w:t xml:space="preserve">Faça login com </w:t>
      </w:r>
      <w:r w:rsidRPr="199C0477" w:rsidR="199C0477">
        <w:rPr>
          <w:rFonts w:ascii="Arial" w:hAnsi="Arial" w:eastAsia="Arial" w:cs="Arial"/>
          <w:sz w:val="22"/>
          <w:szCs w:val="22"/>
          <w:lang w:val="pt-BR"/>
        </w:rPr>
        <w:t>e-mail ,</w:t>
      </w:r>
      <w:r w:rsidRPr="199C0477" w:rsidR="199C0477">
        <w:rPr>
          <w:rFonts w:ascii="Arial" w:hAnsi="Arial" w:eastAsia="Arial" w:cs="Arial"/>
          <w:sz w:val="22"/>
          <w:szCs w:val="22"/>
          <w:lang w:val="pt-BR"/>
        </w:rPr>
        <w:t xml:space="preserve"> senha e código de identificação cadastrados.</w:t>
      </w:r>
    </w:p>
    <w:p xmlns:wp14="http://schemas.microsoft.com/office/word/2010/wordml" w14:paraId="0FB78278" wp14:textId="77777777">
      <w:pPr>
        <w:spacing w:before="80" w:after="0"/>
      </w:pPr>
      <w:r/>
    </w:p>
    <w:p xmlns:wp14="http://schemas.microsoft.com/office/word/2010/wordml" w14:paraId="12326840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5.2 Entendendo o Painel (Dashboard)</w:t>
      </w:r>
    </w:p>
    <w:p xmlns:wp14="http://schemas.microsoft.com/office/word/2010/wordml" w14:paraId="3E88EFC7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O painel SafraControl exibe as seguintes informações em tempo real: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7FC80D2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67DE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Indicador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ACAA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 que significa</w:t>
            </w:r>
          </w:p>
        </w:tc>
      </w:tr>
      <w:tr xmlns:wp14="http://schemas.microsoft.com/office/word/2010/wordml" w:rsidTr="199C0477" w14:paraId="5E28FAE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0395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Umidade Atual (%)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6825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Percentual de umidade do solo medido pelo sensor naquele momento.</w:t>
            </w:r>
          </w:p>
        </w:tc>
      </w:tr>
      <w:tr xmlns:wp14="http://schemas.microsoft.com/office/word/2010/wordml" w:rsidTr="199C0477" w14:paraId="17FD8E1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4BCA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Status do Solo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1F8B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Classificação automática: BAIXO (&lt; 65%), ADEQUADO (65–75%) ou ALTO (&gt; 75%).</w:t>
            </w:r>
          </w:p>
        </w:tc>
      </w:tr>
      <w:tr xmlns:wp14="http://schemas.microsoft.com/office/word/2010/wordml" w:rsidTr="199C0477" w14:paraId="410A7C55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3E50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Histórico de Leituras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AE1D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Gráfico com variação da umidade mensal e nos últimos 5 meses.</w:t>
            </w:r>
          </w:p>
        </w:tc>
      </w:tr>
      <w:tr xmlns:wp14="http://schemas.microsoft.com/office/word/2010/wordml" w:rsidTr="199C0477" w14:paraId="2DB9012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8688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Alertas Ativos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181E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Notificações enviadas quando a umidade sai da faixa ideal configurada.</w:t>
            </w:r>
          </w:p>
        </w:tc>
      </w:tr>
      <w:tr xmlns:wp14="http://schemas.microsoft.com/office/word/2010/wordml" w:rsidTr="199C0477" w14:paraId="060F37BD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495C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Mapa de Setores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D16E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Visualização dos diferentes pontos de monitoramento na sua propriedade.</w:t>
            </w:r>
          </w:p>
        </w:tc>
      </w:tr>
    </w:tbl>
    <w:p xmlns:wp14="http://schemas.microsoft.com/office/word/2010/wordml" w14:paraId="1FC39945" wp14:textId="77777777">
      <w:pPr>
        <w:spacing w:before="80" w:after="0"/>
      </w:pPr>
      <w:r/>
    </w:p>
    <w:p xmlns:wp14="http://schemas.microsoft.com/office/word/2010/wordml" w:rsidP="199C0477" w14:paraId="02078D5D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6. Verificação e Testes Iniciais</w:t>
      </w:r>
    </w:p>
    <w:p xmlns:wp14="http://schemas.microsoft.com/office/word/2010/wordml" w14:paraId="5B051CCB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Após concluir a instalação, realize os testes a seguir para confirmar que o sistema está funcionando corretamente.</w:t>
      </w:r>
    </w:p>
    <w:p xmlns:wp14="http://schemas.microsoft.com/office/word/2010/wordml" w14:paraId="0562CB0E" wp14:textId="77777777">
      <w:pPr>
        <w:spacing w:before="80" w:after="0"/>
      </w:pPr>
      <w:r/>
    </w:p>
    <w:p xmlns:wp14="http://schemas.microsoft.com/office/word/2010/wordml" w14:paraId="567B7DCF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6.1 Checklist de Instalação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11658D97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199C0477" w14:paraId="0B48956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C9E3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Sensores inseridos na profundidade correta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6294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☐  Verificado</w:t>
            </w:r>
          </w:p>
        </w:tc>
      </w:tr>
      <w:tr xmlns:wp14="http://schemas.microsoft.com/office/word/2010/wordml" w:rsidTr="199C0477" w14:paraId="4F0082AE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70E3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Cabos conectados firmemente ao Arduino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D442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☐  Verificado</w:t>
            </w:r>
          </w:p>
        </w:tc>
      </w:tr>
      <w:tr xmlns:wp14="http://schemas.microsoft.com/office/word/2010/wordml" w:rsidTr="199C0477" w14:paraId="4185FE46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1E67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Arduino energizado e com LED de status piscando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548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☐  Verificado</w:t>
            </w:r>
          </w:p>
        </w:tc>
      </w:tr>
      <w:tr xmlns:wp14="http://schemas.microsoft.com/office/word/2010/wordml" w:rsidTr="199C0477" w14:paraId="7D7DFD7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9DA7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Upload do firmware realizado com sucesso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9BA9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☐  Verificado</w:t>
            </w:r>
          </w:p>
        </w:tc>
      </w:tr>
      <w:tr xmlns:wp14="http://schemas.microsoft.com/office/word/2010/wordml" w:rsidTr="199C0477" w14:paraId="4FA476D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9F98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Alertas configurados conforme faixa ideal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4F8F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☐  Verificado</w:t>
            </w:r>
          </w:p>
        </w:tc>
      </w:tr>
    </w:tbl>
    <w:p xmlns:wp14="http://schemas.microsoft.com/office/word/2010/wordml" w14:paraId="34CE0A41" wp14:textId="77777777">
      <w:pPr>
        <w:spacing w:before="80" w:after="0"/>
      </w:pPr>
      <w:r/>
    </w:p>
    <w:p xmlns:wp14="http://schemas.microsoft.com/office/word/2010/wordml" w14:paraId="75BDA979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6.2 Solução de Problemas Comuns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62ECCC5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1C5A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Problema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1B64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Solução Sugerida</w:t>
            </w:r>
          </w:p>
        </w:tc>
      </w:tr>
      <w:tr xmlns:wp14="http://schemas.microsoft.com/office/word/2010/wordml" w:rsidTr="199C0477" w14:paraId="5C84A211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8F4B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Leituras inconsistentes ou absurdas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4E08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Verifique se há bolsas de ar ao redor das hastes. Umidifique levemente o solo e aguarde estabilização.</w:t>
            </w:r>
          </w:p>
        </w:tc>
      </w:tr>
      <w:tr xmlns:wp14="http://schemas.microsoft.com/office/word/2010/wordml" w:rsidTr="199C0477" w14:paraId="71195F6E" wp14:textId="77777777">
        <w:trPr>
          <w:trHeight w:val="645"/>
        </w:trPr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0BAB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Sensor sempre lendo 0% ou 100%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47D2" wp14:textId="00955345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Verifique</w:t>
            </w: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as </w:t>
            </w: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conexões</w:t>
            </w: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VCC e GND.</w:t>
            </w:r>
          </w:p>
        </w:tc>
      </w:tr>
    </w:tbl>
    <w:p xmlns:wp14="http://schemas.microsoft.com/office/word/2010/wordml" w14:paraId="62EBF3C5" wp14:textId="77777777">
      <w:pPr>
        <w:spacing w:before="120" w:after="0"/>
      </w:pPr>
      <w:r/>
    </w:p>
    <w:p xmlns:wp14="http://schemas.microsoft.com/office/word/2010/wordml" w:rsidP="199C0477" w14:paraId="5DE46BF8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7. Canais de Suporte — Você Não Está Sozinho</w:t>
      </w:r>
    </w:p>
    <w:p xmlns:wp14="http://schemas.microsoft.com/office/word/2010/wordml" w14:paraId="77AFB297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O SafraControl foi desenvolvido para ser acessível a todos os produtores rurais, independentemente do nível de familiaridade com tecnologia. Contamos com múltiplos canais de suporte para garantir que você tenha sempre a ajuda necessária.</w:t>
      </w:r>
    </w:p>
    <w:p xmlns:wp14="http://schemas.microsoft.com/office/word/2010/wordml" w14:paraId="6D98A12B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67A6506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D4B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Canal de Suporte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1387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Como Acessar / Quando Usar</w:t>
            </w:r>
          </w:p>
        </w:tc>
      </w:tr>
      <w:tr xmlns:wp14="http://schemas.microsoft.com/office/word/2010/wordml" w:rsidTr="199C0477" w14:paraId="6B99007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42E1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Suporte por E-mail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F75D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suporte@safracontrol.com.br — Para dúvidas técnicas, envio de logs de erro e solicitações de configuração avançada. Resposta em até 24h úteis.</w:t>
            </w:r>
          </w:p>
        </w:tc>
      </w:tr>
      <w:tr xmlns:wp14="http://schemas.microsoft.com/office/word/2010/wordml" w:rsidTr="199C0477" w14:paraId="2A695B2B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FC16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Suporte Telefônico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D1F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0800-XXX-XXXX — Para urgências técnicas que impeçam o funcionamento do sistema. Disponível nos horários comerciais.</w:t>
            </w:r>
          </w:p>
        </w:tc>
      </w:tr>
      <w:tr xmlns:wp14="http://schemas.microsoft.com/office/word/2010/wordml" w:rsidTr="199C0477" w14:paraId="116C6E9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CFAF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Assistência Técnica no Campo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732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Disponível mediante agendamento para instalações complexas ou problemas que não possam ser resolvidos remotamente. Consulte disponibilidade na sua região.</w:t>
            </w:r>
          </w:p>
        </w:tc>
      </w:tr>
    </w:tbl>
    <w:p xmlns:wp14="http://schemas.microsoft.com/office/word/2010/wordml" w14:paraId="2946DB82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9C0477" w14:paraId="068F7966" wp14:textId="77777777">
        <w:tc>
          <w:tcPr>
            <w:tcW w:w="9360" w:type="dxa"/>
            <w:tcBorders>
              <w:top w:val="single" w:color="1A6B4A" w:sz="4"/>
              <w:left w:val="single" w:color="1A6B4A" w:sz="8"/>
              <w:bottom w:val="single" w:color="CCCCCC" w:sz="1"/>
              <w:right w:val="single" w:color="CCCCCC" w:sz="1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3AA240" wp14:textId="77777777">
            <w:pPr>
              <w:spacing w:before="60" w:after="60"/>
            </w:pPr>
            <w:r w:rsidRPr="199C0477" w:rsidR="199C0477">
              <w:rPr>
                <w:rFonts w:ascii="Arial" w:hAnsi="Arial" w:eastAsia="Arial" w:cs="Arial"/>
                <w:b w:val="1"/>
                <w:bCs w:val="1"/>
                <w:color w:val="1A6B4A"/>
                <w:sz w:val="22"/>
                <w:szCs w:val="22"/>
                <w:lang w:val="en-US"/>
              </w:rPr>
              <w:t>Suporte Acadêmico e Institucional</w:t>
            </w:r>
          </w:p>
          <w:p w14:paraId="759AC0F2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Este sistema foi desenvolvido no contexto da disciplina Cultura Digital e Sociedade (TI).</w:t>
            </w:r>
          </w:p>
          <w:p w14:paraId="2D664B8E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Grupo 8 — Hydracoffee | Orientação: Professores da disciplina.</w:t>
            </w:r>
          </w:p>
          <w:p w14:paraId="3FFF753E" wp14:textId="77777777">
            <w:pPr>
              <w:spacing w:before="40" w:after="40"/>
            </w:pPr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Para fins acadêmicos, o grupo também pode ser contatado diretamente para demonstrações e esclarecimentos sobre a arquitetura do sistema.</w:t>
            </w:r>
          </w:p>
        </w:tc>
      </w:tr>
    </w:tbl>
    <w:p xmlns:wp14="http://schemas.microsoft.com/office/word/2010/wordml" w14:paraId="5997CC1D" wp14:textId="77777777">
      <w:pPr>
        <w:spacing w:before="80" w:after="0"/>
      </w:pPr>
      <w:r/>
    </w:p>
    <w:p xmlns:wp14="http://schemas.microsoft.com/office/word/2010/wordml" w14:paraId="571B4038" wp14:textId="77777777">
      <w:pPr>
        <w:pStyle w:val="Heading2"/>
        <w:spacing w:before="240" w:after="80"/>
      </w:pPr>
      <w:r w:rsidRPr="199C0477" w:rsidR="199C0477">
        <w:rPr>
          <w:rFonts w:ascii="Arial" w:hAnsi="Arial" w:eastAsia="Arial" w:cs="Arial"/>
          <w:b w:val="1"/>
          <w:bCs w:val="1"/>
          <w:color w:val="2E9E6B"/>
          <w:sz w:val="26"/>
          <w:szCs w:val="26"/>
          <w:lang w:val="en-US"/>
        </w:rPr>
        <w:t>7.1 Como Reportar um Problema</w:t>
      </w:r>
    </w:p>
    <w:p xmlns:wp14="http://schemas.microsoft.com/office/word/2010/wordml" w14:paraId="6BA6BAF4" wp14:textId="77777777">
      <w:pPr>
        <w:spacing w:before="60" w:after="60"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Para agilizar o atendimento, ao contatar o suporte tenha em mãos as seguintes informações:</w:t>
      </w:r>
    </w:p>
    <w:p xmlns:wp14="http://schemas.microsoft.com/office/word/2010/wordml" w14:paraId="263FFD0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Modelo do Arduino utilizado</w:t>
      </w:r>
    </w:p>
    <w:p xmlns:wp14="http://schemas.microsoft.com/office/word/2010/wordml" w14:paraId="5DE4EE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Tipo e quantidade de sensores instalados</w:t>
      </w:r>
    </w:p>
    <w:p xmlns:wp14="http://schemas.microsoft.com/office/word/2010/wordml" w14:paraId="610912C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Descrição detalhada do problema e quando começou</w:t>
      </w:r>
    </w:p>
    <w:p xmlns:wp14="http://schemas.microsoft.com/office/word/2010/wordml" w14:paraId="6482BA1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99C0477" w:rsidR="199C0477">
        <w:rPr>
          <w:rFonts w:ascii="Arial" w:hAnsi="Arial" w:eastAsia="Arial" w:cs="Arial"/>
          <w:sz w:val="22"/>
          <w:szCs w:val="22"/>
          <w:lang w:val="en-US"/>
        </w:rPr>
        <w:t>Capturas de tela do painel ou mensagens de erro do Arduino IDE</w:t>
      </w:r>
    </w:p>
    <w:p xmlns:wp14="http://schemas.microsoft.com/office/word/2010/wordml" w14:paraId="110FFD37" wp14:textId="77777777">
      <w:pPr>
        <w:spacing w:before="120" w:after="0"/>
      </w:pPr>
      <w:r/>
    </w:p>
    <w:p xmlns:wp14="http://schemas.microsoft.com/office/word/2010/wordml" w:rsidP="199C0477" w14:paraId="5B380DDC" wp14:textId="77777777">
      <w:pPr>
        <w:pStyle w:val="Heading1"/>
        <w:pBdr>
          <w:bottom w:val="single" w:color="1A6B4A" w:sz="6" w:space="4"/>
        </w:pBdr>
        <w:spacing w:before="360" w:after="120"/>
      </w:pPr>
      <w:r w:rsidRPr="199C0477" w:rsidR="199C0477">
        <w:rPr>
          <w:rFonts w:ascii="Arial" w:hAnsi="Arial" w:eastAsia="Arial" w:cs="Arial"/>
          <w:b w:val="1"/>
          <w:bCs w:val="1"/>
          <w:color w:val="1A6B4A"/>
          <w:sz w:val="32"/>
          <w:szCs w:val="32"/>
          <w:lang w:val="en-US"/>
        </w:rPr>
        <w:t>8. Glossário de Termos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 xmlns:wp14="http://schemas.microsoft.com/office/word/2010/wordml" w:rsidTr="199C0477" w14:paraId="3F2D6462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CB70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Termo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6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3792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Definição</w:t>
            </w:r>
          </w:p>
        </w:tc>
      </w:tr>
      <w:tr xmlns:wp14="http://schemas.microsoft.com/office/word/2010/wordml" w:rsidTr="199C0477" w14:paraId="7EBBEA58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A5C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Arduino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768A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Microcontrolador de código aberto utilizado para coletar dados dos sensores e transmiti-los à plataforma.</w:t>
            </w:r>
          </w:p>
        </w:tc>
      </w:tr>
      <w:tr xmlns:wp14="http://schemas.microsoft.com/office/word/2010/wordml" w:rsidTr="199C0477" w14:paraId="439C0E0A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4DF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API REST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7C63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Interface de comunicação entre o Arduino e o servidor que armazena os dados de umidade.</w:t>
            </w:r>
          </w:p>
        </w:tc>
      </w:tr>
      <w:tr xmlns:wp14="http://schemas.microsoft.com/office/word/2010/wordml" w:rsidTr="199C0477" w14:paraId="477831A4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F4A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8C71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Painel visual online onde o produtor acompanha os dados de umidade em tempo real.</w:t>
            </w:r>
          </w:p>
        </w:tc>
      </w:tr>
      <w:tr xmlns:wp14="http://schemas.microsoft.com/office/word/2010/wordml" w:rsidTr="199C0477" w14:paraId="5F826980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116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Firmware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7DE1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Código-fonte carregado no Arduino que define como ele coleta e envia os dados.</w:t>
            </w:r>
          </w:p>
        </w:tc>
      </w:tr>
      <w:tr xmlns:wp14="http://schemas.microsoft.com/office/word/2010/wordml" w:rsidTr="199C0477" w14:paraId="48D10D1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00AC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Capacidade de Retenção de Água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7990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Quantidade máxima de água que o solo pode reter. A umidade ideal para o café é de 65% a 75% desse valor.</w:t>
            </w:r>
          </w:p>
        </w:tc>
      </w:tr>
      <w:tr xmlns:wp14="http://schemas.microsoft.com/office/word/2010/wordml" w:rsidTr="199C0477" w14:paraId="1D66F299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3788" wp14:textId="77777777">
            <w:r w:rsidRPr="199C0477" w:rsidR="199C047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Estresse Hídrico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82E6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Condição em que a planta sofre por falta ou excesso de água, comprometendo sua produtividade e qualidade.</w:t>
            </w:r>
          </w:p>
        </w:tc>
      </w:tr>
      <w:tr xmlns:wp14="http://schemas.microsoft.com/office/word/2010/wordml" w:rsidTr="199C0477" w14:paraId="2285A2C3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BF0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MySQL Workbench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9B8F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Bancos de dados utilizados internamente pelo SafraControl para armazenar séries temporais de umidade.</w:t>
            </w:r>
          </w:p>
        </w:tc>
      </w:tr>
      <w:tr xmlns:wp14="http://schemas.microsoft.com/office/word/2010/wordml" w:rsidTr="199C0477" w14:paraId="0B3523FC" wp14:textId="77777777">
        <w:tc>
          <w:tcPr>
            <w:tcW w:w="28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9FA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Web App</w:t>
            </w:r>
          </w:p>
        </w:tc>
        <w:tc>
          <w:tcPr>
            <w:tcW w:w="6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10E2" wp14:textId="77777777">
            <w:r w:rsidRPr="199C0477" w:rsidR="199C0477">
              <w:rPr>
                <w:rFonts w:ascii="Arial" w:hAnsi="Arial" w:eastAsia="Arial" w:cs="Arial"/>
                <w:sz w:val="20"/>
                <w:szCs w:val="20"/>
                <w:lang w:val="en-US"/>
              </w:rPr>
              <w:t>Ferramentas utilizadas para renderizar o dashboard com os dados coletados pelos sensores.</w:t>
            </w:r>
          </w:p>
        </w:tc>
      </w:tr>
    </w:tbl>
    <w:p xmlns:wp14="http://schemas.microsoft.com/office/word/2010/wordml" w14:paraId="6B699379" wp14:textId="77777777">
      <w:pPr>
        <w:spacing w:before="120" w:after="0"/>
      </w:pPr>
      <w:r/>
    </w:p>
    <w:p xmlns:wp14="http://schemas.microsoft.com/office/word/2010/wordml" w:rsidP="199C0477" w14:paraId="17A785A4" wp14:textId="77777777">
      <w:pPr>
        <w:pBdr>
          <w:top w:val="single" w:color="2E9E6B" w:sz="4" w:space="8"/>
        </w:pBdr>
        <w:spacing w:before="480" w:after="80"/>
        <w:jc w:val="center"/>
      </w:pPr>
      <w:r w:rsidRPr="199C0477" w:rsidR="199C0477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>SafraControl — Monitoramento Inteligente para uma Agricultura Sustentável</w:t>
      </w:r>
    </w:p>
    <w:p xmlns:wp14="http://schemas.microsoft.com/office/word/2010/wordml" w14:paraId="06DED575" wp14:textId="77777777">
      <w:pPr>
        <w:spacing w:before="0" w:after="0"/>
        <w:jc w:val="center"/>
      </w:pPr>
      <w:r w:rsidRPr="199C0477" w:rsidR="199C0477">
        <w:rPr>
          <w:rFonts w:ascii="Arial" w:hAnsi="Arial" w:eastAsia="Arial" w:cs="Arial"/>
          <w:color w:val="999999"/>
          <w:sz w:val="18"/>
          <w:szCs w:val="18"/>
          <w:lang w:val="en-US"/>
        </w:rPr>
        <w:t>Grupo 8 — Hydracoffee  | 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99C0477" w14:paraId="70A134A2" wp14:textId="77777777">
    <w:pPr>
      <w:pBdr>
        <w:top w:val="single" w:color="CCCCCC" w:sz="2" w:space="4"/>
      </w:pBdr>
      <w:tabs>
        <w:tab w:val="right" w:pos="9026"/>
      </w:tabs>
      <w:spacing w:before="80" w:after="0"/>
      <w:rPr>
        <w:lang w:val="en-US"/>
      </w:rPr>
    </w:pPr>
    <w:r w:rsidRPr="199C0477" w:rsidR="199C0477">
      <w:rPr>
        <w:rFonts w:ascii="Arial" w:hAnsi="Arial" w:eastAsia="Arial" w:cs="Arial"/>
        <w:color w:val="999999"/>
        <w:sz w:val="16"/>
        <w:szCs w:val="16"/>
        <w:lang w:val="en-US"/>
      </w:rPr>
      <w:t>Hydracoffee — Grupo 8  |  2026</w:t>
    </w:r>
    <w:r w:rsidRPr="199C0477" w:rsidR="199C0477">
      <w:rPr>
        <w:rFonts w:ascii="Arial" w:hAnsi="Arial" w:eastAsia="Arial" w:cs="Arial"/>
        <w:color w:val="999999"/>
        <w:sz w:val="16"/>
        <w:szCs w:val="16"/>
        <w:lang w:val="en-US"/>
      </w:rPr>
      <w:t xml:space="preserve">Página </w:t>
    </w:r>
    <w:r w:rsidRPr="199C0477">
      <w:rPr>
        <w:rFonts w:ascii="Arial" w:hAnsi="Arial" w:eastAsia="Arial" w:cs="Arial"/>
        <w:color w:val="999999"/>
        <w:sz w:val="16"/>
        <w:szCs w:val="16"/>
        <w:lang w:val="en-US"/>
      </w:rPr>
      <w:fldChar w:fldCharType="begin"/>
    </w:r>
    <w:r w:rsidRPr="199C0477">
      <w:rPr>
        <w:rFonts w:ascii="Arial" w:hAnsi="Arial" w:eastAsia="Arial" w:cs="Arial"/>
        <w:color w:val="999999"/>
        <w:sz w:val="16"/>
        <w:szCs w:val="16"/>
      </w:rPr>
      <w:instrText xml:space="preserve">PAGE</w:instrText>
    </w:r>
    <w:r w:rsidRPr="199C0477">
      <w:rPr>
        <w:rFonts w:ascii="Arial" w:hAnsi="Arial" w:eastAsia="Arial" w:cs="Arial"/>
        <w:color w:val="999999"/>
        <w:sz w:val="16"/>
        <w:szCs w:val="16"/>
      </w:rPr>
      <w:fldChar w:fldCharType="separate"/>
    </w:r>
    <w:r w:rsidRPr="199C0477">
      <w:rPr>
        <w:rFonts w:ascii="Arial" w:hAnsi="Arial" w:eastAsia="Arial" w:cs="Arial"/>
        <w:color w:val="99999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99C0477" w14:paraId="6D23B49C" wp14:textId="77777777">
    <w:pPr>
      <w:pBdr>
        <w:bottom w:val="single" w:color="2E9E6B" w:sz="4" w:space="4"/>
      </w:pBdr>
      <w:spacing w:before="0" w:after="120"/>
    </w:pPr>
    <w:r w:rsidRPr="199C0477" w:rsidR="199C0477">
      <w:rPr>
        <w:rFonts w:ascii="Arial" w:hAnsi="Arial" w:eastAsia="Arial" w:cs="Arial"/>
        <w:b w:val="1"/>
        <w:bCs w:val="1"/>
        <w:color w:val="1A6B4A"/>
        <w:sz w:val="18"/>
        <w:szCs w:val="18"/>
        <w:lang w:val="en-US"/>
      </w:rPr>
      <w:t>SafraControl</w:t>
    </w:r>
    <w:r w:rsidRPr="199C0477" w:rsidR="199C0477">
      <w:rPr>
        <w:rFonts w:ascii="Arial" w:hAnsi="Arial" w:eastAsia="Arial" w:cs="Arial"/>
        <w:color w:val="666666"/>
        <w:sz w:val="18"/>
        <w:szCs w:val="18"/>
        <w:lang w:val="en-US"/>
      </w:rPr>
      <w:t xml:space="preserve">  |  Manual de Instalação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uVL00SC" int2:invalidationBookmarkName="" int2:hashCode="0vm+j+IUjh712r" int2:id="tfdCsU17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1cf3d0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c5c1d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7cee8c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5CF292"/>
  <w15:docId w15:val="{59E2D4DE-A0EE-4EB4-BC18-576547A3E55A}"/>
  <w:rsids>
    <w:rsidRoot w:val="00E3F908"/>
    <w:rsid w:val="00E3F908"/>
    <w:rsid w:val="0530D8B9"/>
    <w:rsid w:val="1308CA7B"/>
    <w:rsid w:val="141D6F6D"/>
    <w:rsid w:val="141D6F6D"/>
    <w:rsid w:val="199C0477"/>
    <w:rsid w:val="40B05371"/>
    <w:rsid w:val="42D47468"/>
    <w:rsid w:val="441F3A23"/>
    <w:rsid w:val="475550C9"/>
    <w:rsid w:val="4B5B7676"/>
    <w:rsid w:val="551CD539"/>
    <w:rsid w:val="59758F5F"/>
    <w:rsid w:val="6183A763"/>
    <w:rsid w:val="61856F0A"/>
    <w:rsid w:val="62DB673C"/>
    <w:rsid w:val="725A64E2"/>
    <w:rsid w:val="787F33D5"/>
    <w:rsid w:val="7972E67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A6B4A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2E9E6B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60" w:after="60"/>
      <w:outlineLvl w:val="2"/>
    </w:pPr>
    <w:rPr>
      <w:rFonts w:ascii="Arial" w:hAnsi="Arial" w:eastAsia="Arial" w:cs="Arial"/>
      <w:b/>
      <w:bCs/>
      <w:color w:val="1C1C1C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intelligence2.xml" Id="R84bad39760d74a8a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LENNY STEPHANO</lastModifiedBy>
  <revision>2</revision>
  <dcterms:created xsi:type="dcterms:W3CDTF">2026-06-04T03:30:56.4030000Z</dcterms:created>
  <dcterms:modified xsi:type="dcterms:W3CDTF">2026-06-09T13:45:47.8144580Z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