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3CBA1" w14:textId="7EC20177" w:rsidR="008949C9" w:rsidRPr="00B411B7" w:rsidRDefault="00B411B7" w:rsidP="008949C9">
      <w:pPr>
        <w:rPr>
          <w:bCs/>
          <w:noProof/>
          <w:sz w:val="48"/>
          <w:szCs w:val="48"/>
        </w:rPr>
        <w:sectPr w:rsidR="008949C9" w:rsidRPr="00B411B7" w:rsidSect="00B327F3">
          <w:pgSz w:w="11909" w:h="16834" w:code="9"/>
          <w:pgMar w:top="1080" w:right="734" w:bottom="2434" w:left="734" w:header="720" w:footer="720" w:gutter="0"/>
          <w:cols w:space="720"/>
          <w:docGrid w:linePitch="360"/>
        </w:sectPr>
      </w:pPr>
      <w:r w:rsidRPr="00B411B7">
        <w:rPr>
          <w:bCs/>
          <w:noProof/>
          <w:sz w:val="48"/>
          <w:szCs w:val="48"/>
        </w:rPr>
        <w:t>HEDEF/DÜŞMANA DOĞRU YÖNÜNÜ ÇEV</w:t>
      </w:r>
      <w:r w:rsidR="002E3B18">
        <w:rPr>
          <w:bCs/>
          <w:noProof/>
          <w:sz w:val="48"/>
          <w:szCs w:val="48"/>
        </w:rPr>
        <w:t>İ</w:t>
      </w:r>
      <w:r w:rsidRPr="00B411B7">
        <w:rPr>
          <w:bCs/>
          <w:noProof/>
          <w:sz w:val="48"/>
          <w:szCs w:val="48"/>
        </w:rPr>
        <w:t>REN VE DÜŞMANA DOĞRU HAREKET EDEN SALDIRI ROBOTU</w:t>
      </w:r>
      <w:r w:rsidR="00E4327F">
        <w:rPr>
          <w:bCs/>
          <w:noProof/>
          <w:sz w:val="48"/>
          <w:szCs w:val="48"/>
        </w:rPr>
        <w:t xml:space="preserve">       </w:t>
      </w:r>
    </w:p>
    <w:p w14:paraId="4817CEC2" w14:textId="784CBB58" w:rsidR="00264BFA" w:rsidRPr="00035D0F" w:rsidRDefault="00F44A0B" w:rsidP="00145F46">
      <w:pPr>
        <w:pStyle w:val="Author"/>
        <w:rPr>
          <w:i/>
          <w:lang w:val="tr-TR"/>
        </w:rPr>
      </w:pPr>
      <w:r>
        <w:rPr>
          <w:i/>
          <w:lang w:val="tr-TR"/>
        </w:rPr>
        <w:t>Alp Onur</w:t>
      </w:r>
      <w:r w:rsidR="00B411B7">
        <w:rPr>
          <w:i/>
          <w:lang w:val="tr-TR"/>
        </w:rPr>
        <w:t>kan</w:t>
      </w:r>
      <w:r>
        <w:rPr>
          <w:i/>
          <w:lang w:val="tr-TR"/>
        </w:rPr>
        <w:t xml:space="preserve"> DURAN</w:t>
      </w:r>
      <w:r w:rsidR="00D52B4C">
        <w:rPr>
          <w:i/>
          <w:vertAlign w:val="superscript"/>
          <w:lang w:val="tr-TR"/>
        </w:rPr>
        <w:t>1</w:t>
      </w:r>
      <w:r w:rsidR="00D52B4C">
        <w:rPr>
          <w:i/>
          <w:lang w:val="tr-TR"/>
        </w:rPr>
        <w:t xml:space="preserve">, </w:t>
      </w:r>
      <w:r w:rsidR="00C64D0C">
        <w:rPr>
          <w:i/>
          <w:lang w:val="tr-TR"/>
        </w:rPr>
        <w:t>B</w:t>
      </w:r>
      <w:r>
        <w:rPr>
          <w:i/>
          <w:lang w:val="tr-TR"/>
        </w:rPr>
        <w:t>arış MUTLU</w:t>
      </w:r>
      <w:r w:rsidR="00C64D0C">
        <w:rPr>
          <w:i/>
          <w:vertAlign w:val="superscript"/>
          <w:lang w:val="tr-TR"/>
        </w:rPr>
        <w:t>2</w:t>
      </w:r>
      <w:r w:rsidR="00D52B4C">
        <w:rPr>
          <w:i/>
          <w:lang w:val="tr-TR"/>
        </w:rPr>
        <w:t xml:space="preserve">, </w:t>
      </w:r>
      <w:r>
        <w:rPr>
          <w:i/>
          <w:lang w:val="tr-TR"/>
        </w:rPr>
        <w:t>Elifcan ZABUN</w:t>
      </w:r>
      <w:r>
        <w:rPr>
          <w:i/>
          <w:vertAlign w:val="superscript"/>
          <w:lang w:val="tr-TR"/>
        </w:rPr>
        <w:t>3</w:t>
      </w:r>
      <w:r w:rsidR="00D52B4C">
        <w:rPr>
          <w:i/>
          <w:lang w:val="tr-TR"/>
        </w:rPr>
        <w:t>,</w:t>
      </w:r>
      <w:r w:rsidRPr="00F44A0B">
        <w:rPr>
          <w:i/>
          <w:lang w:val="tr-TR"/>
        </w:rPr>
        <w:t xml:space="preserve"> </w:t>
      </w:r>
      <w:r>
        <w:rPr>
          <w:i/>
          <w:lang w:val="tr-TR"/>
        </w:rPr>
        <w:t>Muhammed KILIÇ</w:t>
      </w:r>
      <w:r>
        <w:rPr>
          <w:i/>
          <w:vertAlign w:val="superscript"/>
          <w:lang w:val="tr-TR"/>
        </w:rPr>
        <w:t>4</w:t>
      </w:r>
      <w:r>
        <w:rPr>
          <w:i/>
          <w:lang w:val="tr-TR"/>
        </w:rPr>
        <w:t>, Yağmur UĞUR</w:t>
      </w:r>
      <w:r>
        <w:rPr>
          <w:i/>
          <w:vertAlign w:val="superscript"/>
          <w:lang w:val="tr-TR"/>
        </w:rPr>
        <w:t>5</w:t>
      </w:r>
    </w:p>
    <w:p w14:paraId="5463B846" w14:textId="4A1374B1" w:rsidR="00145F46" w:rsidRPr="00035D0F" w:rsidRDefault="00145F46" w:rsidP="00145F46">
      <w:pPr>
        <w:pStyle w:val="Affiliation"/>
        <w:rPr>
          <w:lang w:val="tr-TR"/>
        </w:rPr>
      </w:pPr>
    </w:p>
    <w:p w14:paraId="10A1406E" w14:textId="5A38DEE4" w:rsidR="00145F46" w:rsidRDefault="00D52B4C" w:rsidP="00145F46">
      <w:pPr>
        <w:pStyle w:val="Affiliation"/>
        <w:rPr>
          <w:i/>
          <w:lang w:val="tr-TR"/>
        </w:rPr>
      </w:pPr>
      <w:r>
        <w:rPr>
          <w:i/>
          <w:vertAlign w:val="superscript"/>
          <w:lang w:val="tr-TR"/>
        </w:rPr>
        <w:t>1</w:t>
      </w:r>
      <w:r w:rsidR="00CE0ACA">
        <w:rPr>
          <w:i/>
          <w:vertAlign w:val="superscript"/>
          <w:lang w:val="tr-TR"/>
        </w:rPr>
        <w:t>,2</w:t>
      </w:r>
      <w:r w:rsidR="00F44A0B">
        <w:rPr>
          <w:i/>
          <w:vertAlign w:val="superscript"/>
          <w:lang w:val="tr-TR"/>
        </w:rPr>
        <w:t>,3,4,5</w:t>
      </w:r>
      <w:r>
        <w:rPr>
          <w:i/>
          <w:lang w:val="tr-TR"/>
        </w:rPr>
        <w:t>Elektrik Elektronik Mühendisliği Bölümü, Zonguldak Bülent Ecevit Üniversitesi, Zonguldak, Türkiye</w:t>
      </w:r>
    </w:p>
    <w:p w14:paraId="7EF15087" w14:textId="7CF92F80" w:rsidR="008A55B5" w:rsidRDefault="004C1AE2" w:rsidP="004C1AE2">
      <w:pPr>
        <w:rPr>
          <w:i/>
        </w:rPr>
      </w:pPr>
      <w:r w:rsidRPr="004C1AE2">
        <w:rPr>
          <w:i/>
        </w:rPr>
        <w:t>a.duran@ mf.karaelmas.edu.tr</w:t>
      </w:r>
      <w:r w:rsidR="00251522">
        <w:rPr>
          <w:i/>
        </w:rPr>
        <w:t xml:space="preserve"> 210106106050</w:t>
      </w:r>
    </w:p>
    <w:p w14:paraId="7BC8203B" w14:textId="35B5E8F4" w:rsidR="004C1AE2" w:rsidRDefault="00251522" w:rsidP="004C1AE2">
      <w:pPr>
        <w:rPr>
          <w:i/>
        </w:rPr>
      </w:pPr>
      <w:r w:rsidRPr="00251522">
        <w:rPr>
          <w:i/>
        </w:rPr>
        <w:t>baris.m@mf.karaelmas.edu.tr</w:t>
      </w:r>
      <w:r>
        <w:rPr>
          <w:i/>
        </w:rPr>
        <w:t xml:space="preserve"> 210106106063</w:t>
      </w:r>
    </w:p>
    <w:p w14:paraId="6C416100" w14:textId="78FBA719" w:rsidR="0044194A" w:rsidRDefault="000065A0" w:rsidP="004C1AE2">
      <w:pPr>
        <w:rPr>
          <w:i/>
        </w:rPr>
      </w:pPr>
      <w:r w:rsidRPr="000065A0">
        <w:rPr>
          <w:i/>
        </w:rPr>
        <w:t>e.zabun@mf.karaelmas.edu.tr</w:t>
      </w:r>
      <w:r>
        <w:rPr>
          <w:i/>
        </w:rPr>
        <w:t xml:space="preserve"> </w:t>
      </w:r>
      <w:r w:rsidR="0044194A">
        <w:rPr>
          <w:i/>
        </w:rPr>
        <w:t>210106106061</w:t>
      </w:r>
    </w:p>
    <w:p w14:paraId="379CCD22" w14:textId="4398DE3A" w:rsidR="004C1AE2" w:rsidRPr="004C1AE2" w:rsidRDefault="00251522" w:rsidP="004C1AE2">
      <w:pPr>
        <w:rPr>
          <w:i/>
        </w:rPr>
      </w:pPr>
      <w:r w:rsidRPr="00251522">
        <w:rPr>
          <w:i/>
        </w:rPr>
        <w:t>muhammed.kilic@mf.karaelmas.edu.tr</w:t>
      </w:r>
      <w:r>
        <w:rPr>
          <w:i/>
        </w:rPr>
        <w:t xml:space="preserve"> 210106106025</w:t>
      </w:r>
    </w:p>
    <w:p w14:paraId="3EB8AAA8" w14:textId="5FA62C8B" w:rsidR="004C1AE2" w:rsidRDefault="0088411A" w:rsidP="0085651D">
      <w:pPr>
        <w:rPr>
          <w:i/>
        </w:rPr>
      </w:pPr>
      <w:r w:rsidRPr="00352ECD">
        <w:rPr>
          <w:i/>
        </w:rPr>
        <w:t>yagmur.ugur@mf.karaelmas.edu.tr</w:t>
      </w:r>
      <w:r>
        <w:rPr>
          <w:i/>
        </w:rPr>
        <w:t xml:space="preserve"> </w:t>
      </w:r>
      <w:r w:rsidR="0085651D">
        <w:rPr>
          <w:i/>
        </w:rPr>
        <w:t>2101061060</w:t>
      </w:r>
      <w:r w:rsidR="002F6769">
        <w:rPr>
          <w:i/>
        </w:rPr>
        <w:t>55</w:t>
      </w:r>
    </w:p>
    <w:p w14:paraId="7107E758" w14:textId="77777777" w:rsidR="00251522" w:rsidRDefault="00251522" w:rsidP="004C1AE2">
      <w:pPr>
        <w:rPr>
          <w:i/>
        </w:rPr>
      </w:pPr>
    </w:p>
    <w:p w14:paraId="0AAB3D76" w14:textId="77777777" w:rsidR="008A55B5" w:rsidRPr="00035D0F" w:rsidRDefault="008A55B5" w:rsidP="0044194A">
      <w:pPr>
        <w:jc w:val="both"/>
        <w:rPr>
          <w:rFonts w:eastAsia="MS Mincho"/>
        </w:rPr>
        <w:sectPr w:rsidR="008A55B5" w:rsidRPr="00035D0F" w:rsidSect="00B327F3">
          <w:type w:val="continuous"/>
          <w:pgSz w:w="11909" w:h="16834" w:code="9"/>
          <w:pgMar w:top="1080" w:right="734" w:bottom="2434" w:left="734" w:header="720" w:footer="720" w:gutter="0"/>
          <w:cols w:space="720"/>
          <w:docGrid w:linePitch="360"/>
        </w:sectPr>
      </w:pPr>
    </w:p>
    <w:p w14:paraId="4B9627C1" w14:textId="684ED9B7" w:rsidR="00FB1FDE" w:rsidRDefault="006E3A9A" w:rsidP="00BA2B01">
      <w:pPr>
        <w:pStyle w:val="Abstract"/>
        <w:spacing w:after="120"/>
        <w:rPr>
          <w:rFonts w:eastAsia="MS Mincho"/>
          <w:lang w:val="tr-TR"/>
        </w:rPr>
      </w:pPr>
      <w:r w:rsidRPr="00035D0F">
        <w:rPr>
          <w:rFonts w:eastAsia="MS Mincho"/>
          <w:i/>
          <w:iCs/>
          <w:lang w:val="tr-TR"/>
        </w:rPr>
        <w:t>Özetçe</w:t>
      </w:r>
      <w:r w:rsidRPr="00035D0F">
        <w:rPr>
          <w:rFonts w:eastAsia="MS Mincho"/>
          <w:lang w:val="tr-TR"/>
        </w:rPr>
        <w:t>—</w:t>
      </w:r>
      <w:r w:rsidR="00E4327F" w:rsidRPr="00E4327F">
        <w:t xml:space="preserve"> </w:t>
      </w:r>
      <w:r w:rsidR="00FB1FDE" w:rsidRPr="00FB1FDE">
        <w:t>Bu rapor, hedefe yönelme ve hedefe doğru hareket etme görevini icra eden otonom bir mobil robotun tasarımını, dinamik modellemesini ve 3 boyutlu (3D) benzetim altyapısını kapsamlı biçimde açıklamaktadır. Çalışmanın ana hedefi, geleneksel kinematik model varsayımlarının ötesine geçerek, robotun fiziksel dinamiklerini içeren gerçekçi bir model sunmaktır. Bu amaçla, 3-boyutlu durum uzayı (</w:t>
      </w:r>
      <m:oMath>
        <m:r>
          <m:rPr>
            <m:sty m:val="bi"/>
          </m:rPr>
          <w:rPr>
            <w:rFonts w:ascii="Cambria Math" w:hAnsi="Cambria Math"/>
          </w:rPr>
          <m:t>z</m:t>
        </m:r>
        <m:r>
          <m:rPr>
            <m:sty m:val="b"/>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θ</m:t>
                </m:r>
              </m:e>
            </m:d>
          </m:e>
          <m:sup>
            <m:r>
              <m:rPr>
                <m:sty m:val="bi"/>
              </m:rPr>
              <w:rPr>
                <w:rFonts w:ascii="Cambria Math" w:hAnsi="Cambria Math"/>
              </w:rPr>
              <m:t>T</m:t>
            </m:r>
          </m:sup>
        </m:sSup>
      </m:oMath>
      <w:r w:rsidR="00FB1FDE" w:rsidRPr="00FB1FDE">
        <w:t>) yerine, robotun ataletini ve anlık hızlarını da içeren 5-boyutlu bir dinamik durum uzayı (</w:t>
      </w:r>
      <m:oMath>
        <m:r>
          <m:rPr>
            <m:sty m:val="bi"/>
          </m:rPr>
          <w:rPr>
            <w:rFonts w:ascii="Cambria Math" w:hAnsi="Cambria Math"/>
          </w:rPr>
          <m:t>z</m:t>
        </m:r>
        <m:r>
          <m:rPr>
            <m:sty m:val="b"/>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θ</m:t>
                </m:r>
                <m:r>
                  <m:rPr>
                    <m:sty m:val="b"/>
                  </m:rPr>
                  <w:rPr>
                    <w:rFonts w:ascii="Cambria Math" w:hAnsi="Cambria Math"/>
                  </w:rPr>
                  <m:t>,</m:t>
                </m:r>
                <m:r>
                  <m:rPr>
                    <m:sty m:val="bi"/>
                  </m:rPr>
                  <w:rPr>
                    <w:rFonts w:ascii="Cambria Math" w:hAnsi="Cambria Math"/>
                  </w:rPr>
                  <m:t>v</m:t>
                </m:r>
                <m:r>
                  <m:rPr>
                    <m:sty m:val="b"/>
                  </m:rPr>
                  <w:rPr>
                    <w:rFonts w:ascii="Cambria Math" w:hAnsi="Cambria Math"/>
                  </w:rPr>
                  <m:t>,</m:t>
                </m:r>
                <m:r>
                  <m:rPr>
                    <m:sty m:val="bi"/>
                  </m:rPr>
                  <w:rPr>
                    <w:rFonts w:ascii="Cambria Math" w:hAnsi="Cambria Math"/>
                  </w:rPr>
                  <m:t>ω</m:t>
                </m:r>
              </m:e>
            </m:d>
          </m:e>
          <m:sup>
            <m:r>
              <m:rPr>
                <m:sty m:val="bi"/>
              </m:rPr>
              <w:rPr>
                <w:rFonts w:ascii="Cambria Math" w:hAnsi="Cambria Math"/>
              </w:rPr>
              <m:t>T</m:t>
            </m:r>
          </m:sup>
        </m:sSup>
      </m:oMath>
      <w:r w:rsidR="00FB1FDE" w:rsidRPr="00FB1FDE">
        <w:t xml:space="preserve">) tasarlanmıştır. Tasarım süreci, robotun fiziksel parametrelerinin (kütle </w:t>
      </w:r>
      <m:oMath>
        <m:r>
          <m:rPr>
            <m:sty m:val="bi"/>
          </m:rPr>
          <w:rPr>
            <w:rFonts w:ascii="Cambria Math" w:hAnsi="Cambria Math"/>
          </w:rPr>
          <m:t>m</m:t>
        </m:r>
      </m:oMath>
      <w:r w:rsidR="00FB1FDE" w:rsidRPr="00FB1FDE">
        <w:t xml:space="preserve">, eylemsizlik momenti </w:t>
      </w:r>
      <m:oMath>
        <m:r>
          <m:rPr>
            <m:sty m:val="bi"/>
          </m:rPr>
          <w:rPr>
            <w:rFonts w:ascii="Cambria Math" w:hAnsi="Cambria Math"/>
          </w:rPr>
          <m:t>I</m:t>
        </m:r>
      </m:oMath>
      <w:r w:rsidR="00FB1FDE" w:rsidRPr="00FB1FDE">
        <w:t xml:space="preserve">, sürtünme </w:t>
      </w:r>
      <m:oMath>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v</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w</m:t>
            </m:r>
          </m:sub>
        </m:sSub>
      </m:oMath>
      <w:r w:rsidR="00FB1FDE" w:rsidRPr="00FB1FDE">
        <w:t xml:space="preserve">) tanımlanmasını ve bu parametrelere etki eden kontrol girdilerinin (Kuvvet </w:t>
      </w:r>
      <m:oMath>
        <m:r>
          <m:rPr>
            <m:sty m:val="bi"/>
          </m:rPr>
          <w:rPr>
            <w:rFonts w:ascii="Cambria Math" w:hAnsi="Cambria Math"/>
          </w:rPr>
          <m:t>F</m:t>
        </m:r>
      </m:oMath>
      <w:r w:rsidR="00FB1FDE" w:rsidRPr="00FB1FDE">
        <w:t xml:space="preserve">, Tork </w:t>
      </w:r>
      <m:oMath>
        <m:r>
          <m:rPr>
            <m:sty m:val="bi"/>
          </m:rPr>
          <w:rPr>
            <w:rFonts w:ascii="Cambria Math" w:hAnsi="Cambria Math"/>
          </w:rPr>
          <m:t>τ</m:t>
        </m:r>
      </m:oMath>
      <w:r w:rsidR="00FB1FDE" w:rsidRPr="00FB1FDE">
        <w:t>) belirlenmesini içermektedir. Bu dinamik modelin performansını doğrulamak için MATLAB tabanlı gelişmiş bir 3D benzetim (simülasyon) platformu tasarlanmıştır. Bu platform, robot (küre gövde, silindir tekerlekler) ve hedef (küre) için 3D geometrik modellemeyi içermenin yanı sıra, 3D uzayda hareket eden bir “drone” benzeri hedefi takip edebilen 3D nişan alma mekanizmasına (taret) sahip bir robot tasarımını görselleştirmektedir. Rapor, bu dinamik modelin matematiksel tasarımını, 3D görselleştirme altyapısının uygulanmasını ve elde edilen benzetim sonuçlarının robot tasarımı açısından analizini sunmaktadır.</w:t>
      </w:r>
    </w:p>
    <w:p w14:paraId="66F9F4CC" w14:textId="2C315668" w:rsidR="00E96EBA" w:rsidRDefault="006E3A9A" w:rsidP="00BA2B01">
      <w:pPr>
        <w:pStyle w:val="Abstract"/>
        <w:spacing w:after="120"/>
        <w:rPr>
          <w:rFonts w:eastAsia="MS Mincho"/>
        </w:rPr>
      </w:pPr>
      <w:r w:rsidRPr="00035D0F">
        <w:rPr>
          <w:rFonts w:eastAsia="MS Mincho"/>
          <w:lang w:val="tr-TR"/>
        </w:rPr>
        <w:t xml:space="preserve">Anahtar </w:t>
      </w:r>
      <w:r w:rsidRPr="004D66B7">
        <w:rPr>
          <w:rFonts w:eastAsia="MS Mincho"/>
          <w:lang w:val="tr-TR"/>
        </w:rPr>
        <w:t>Kelimeler</w:t>
      </w:r>
      <w:r w:rsidR="005F7ECC" w:rsidRPr="00035D0F">
        <w:rPr>
          <w:rFonts w:eastAsia="MS Mincho"/>
          <w:lang w:val="tr-TR"/>
        </w:rPr>
        <w:t xml:space="preserve"> — </w:t>
      </w:r>
      <w:r w:rsidR="004C5B68" w:rsidRPr="004C5B68">
        <w:rPr>
          <w:rFonts w:eastAsia="MS Mincho"/>
        </w:rPr>
        <w:t xml:space="preserve"> </w:t>
      </w:r>
      <w:r w:rsidR="00CE23B3" w:rsidRPr="00CE23B3">
        <w:rPr>
          <w:rFonts w:eastAsia="MS Mincho"/>
        </w:rPr>
        <w:t>Robotik tasarım, dinamik modelleme, otonom mobil robot, 3D simülasyon, hedef takibi</w:t>
      </w:r>
      <w:r w:rsidR="00177A36">
        <w:rPr>
          <w:rFonts w:eastAsia="MS Mincho"/>
        </w:rPr>
        <w:t>.</w:t>
      </w:r>
    </w:p>
    <w:p w14:paraId="4434B581" w14:textId="535DDA16" w:rsidR="00CE23B3" w:rsidRPr="004C5B68" w:rsidRDefault="008A55B5" w:rsidP="00177A36">
      <w:pPr>
        <w:pStyle w:val="Abstract"/>
        <w:spacing w:after="120"/>
        <w:ind w:firstLine="0"/>
        <w:rPr>
          <w:lang w:val="tr-TR"/>
        </w:rPr>
      </w:pPr>
      <w:r w:rsidRPr="00035D0F">
        <w:rPr>
          <w:rFonts w:eastAsia="MS Mincho"/>
          <w:i/>
          <w:iCs/>
          <w:lang w:val="tr-TR"/>
        </w:rPr>
        <w:t>Abstract</w:t>
      </w:r>
      <w:r w:rsidRPr="00035D0F">
        <w:rPr>
          <w:rFonts w:eastAsia="MS Mincho"/>
          <w:lang w:val="tr-TR"/>
        </w:rPr>
        <w:t>—</w:t>
      </w:r>
      <w:r w:rsidR="00E4327F" w:rsidRPr="00E4327F">
        <w:t xml:space="preserve"> </w:t>
      </w:r>
      <w:r w:rsidR="00CC1379" w:rsidRPr="00CC1379">
        <w:t xml:space="preserve">This report comprehensively describes the design, dynamic modeling, and 3D simulation infrastructure of an autonomous mobile robot that performs target orientation and movement. The main objective of the study is to provide a realistic model that encompasses the physical dynamics of the robot by going beyond the assumptions of traditional kinematic models. For this purpose, instead of the 3D state space </w:t>
      </w:r>
      <w:r w:rsidR="00CD3081" w:rsidRPr="00FB1FDE">
        <w:t>(</w:t>
      </w:r>
      <m:oMath>
        <m:r>
          <m:rPr>
            <m:sty m:val="bi"/>
          </m:rPr>
          <w:rPr>
            <w:rFonts w:ascii="Cambria Math" w:hAnsi="Cambria Math"/>
          </w:rPr>
          <m:t>z</m:t>
        </m:r>
        <m:r>
          <m:rPr>
            <m:sty m:val="b"/>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θ</m:t>
                </m:r>
              </m:e>
            </m:d>
          </m:e>
          <m:sup>
            <m:r>
              <m:rPr>
                <m:sty m:val="bi"/>
              </m:rPr>
              <w:rPr>
                <w:rFonts w:ascii="Cambria Math" w:hAnsi="Cambria Math"/>
              </w:rPr>
              <m:t>T</m:t>
            </m:r>
          </m:sup>
        </m:sSup>
      </m:oMath>
      <w:r w:rsidR="00CD3081" w:rsidRPr="00FB1FDE">
        <w:t>)</w:t>
      </w:r>
      <w:r w:rsidR="00CD3081">
        <w:t xml:space="preserve">, </w:t>
      </w:r>
      <w:r w:rsidR="00CC1379" w:rsidRPr="00CC1379">
        <w:t xml:space="preserve">a 5D dynamic state space </w:t>
      </w:r>
      <w:r w:rsidR="00CD3081" w:rsidRPr="00FB1FDE">
        <w:t>(</w:t>
      </w:r>
      <m:oMath>
        <m:r>
          <m:rPr>
            <m:sty m:val="bi"/>
          </m:rPr>
          <w:rPr>
            <w:rFonts w:ascii="Cambria Math" w:hAnsi="Cambria Math"/>
          </w:rPr>
          <m:t>z</m:t>
        </m:r>
        <m:r>
          <m:rPr>
            <m:sty m:val="b"/>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θ</m:t>
                </m:r>
                <m:r>
                  <m:rPr>
                    <m:sty m:val="b"/>
                  </m:rPr>
                  <w:rPr>
                    <w:rFonts w:ascii="Cambria Math" w:hAnsi="Cambria Math"/>
                  </w:rPr>
                  <m:t>,</m:t>
                </m:r>
                <m:r>
                  <m:rPr>
                    <m:sty m:val="bi"/>
                  </m:rPr>
                  <w:rPr>
                    <w:rFonts w:ascii="Cambria Math" w:hAnsi="Cambria Math"/>
                  </w:rPr>
                  <m:t>v</m:t>
                </m:r>
                <m:r>
                  <m:rPr>
                    <m:sty m:val="b"/>
                  </m:rPr>
                  <w:rPr>
                    <w:rFonts w:ascii="Cambria Math" w:hAnsi="Cambria Math"/>
                  </w:rPr>
                  <m:t>,</m:t>
                </m:r>
                <m:r>
                  <m:rPr>
                    <m:sty m:val="bi"/>
                  </m:rPr>
                  <w:rPr>
                    <w:rFonts w:ascii="Cambria Math" w:hAnsi="Cambria Math"/>
                  </w:rPr>
                  <m:t>ω</m:t>
                </m:r>
              </m:e>
            </m:d>
          </m:e>
          <m:sup>
            <m:r>
              <m:rPr>
                <m:sty m:val="bi"/>
              </m:rPr>
              <w:rPr>
                <w:rFonts w:ascii="Cambria Math" w:hAnsi="Cambria Math"/>
              </w:rPr>
              <m:t>T</m:t>
            </m:r>
          </m:sup>
        </m:sSup>
      </m:oMath>
      <w:r w:rsidR="00CD3081" w:rsidRPr="00FB1FDE">
        <w:t xml:space="preserve">) </w:t>
      </w:r>
      <w:r w:rsidR="00CC1379" w:rsidRPr="00CC1379">
        <w:t xml:space="preserve">is designed, including the robot's inertia and instantaneous velocities. The design process includes the definition of the robot's physical parameters (mass m, moment of inertia I, friction </w:t>
      </w:r>
      <w:r w:rsidR="00CD3081" w:rsidRPr="00FB1FDE">
        <w:t xml:space="preserve"> </w:t>
      </w:r>
      <m:oMath>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v</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w</m:t>
            </m:r>
          </m:sub>
        </m:sSub>
      </m:oMath>
      <w:r w:rsidR="00CC1379" w:rsidRPr="00CC1379">
        <w:t xml:space="preserve">) and the determination of the control inputs (force F, torque τ) affecting these parameters. An advanced MATLAB-based 3D simulation platform was designed to verify the performance of this dynamic model. This platform includes 3D geometric modeling for the robot (spherical body, cylindrical wheels) and target (sphere), as well as visualization of a robot design with a 3D aiming mechanism (turret) capable of tracking a drone-like target moving in 3D space. The report </w:t>
      </w:r>
      <w:r w:rsidR="00CC1379" w:rsidRPr="00CC1379">
        <w:t>presents the mathematical design of this dynamic model, the implementation of the 3D visualization infrastructure, and the analysis of the resulting simulation results from a robot design perspective.</w:t>
      </w:r>
    </w:p>
    <w:p w14:paraId="70849A70" w14:textId="6CA00449" w:rsidR="008A55B5" w:rsidRPr="00035D0F" w:rsidRDefault="0072064C" w:rsidP="00E96EBA">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00E96EBA" w:rsidRPr="00E96EBA">
        <w:rPr>
          <w:rFonts w:eastAsia="MS Mincho"/>
          <w:lang w:val="tr-TR"/>
        </w:rPr>
        <w:t>Reactive</w:t>
      </w:r>
      <w:r w:rsidR="00177A36">
        <w:rPr>
          <w:rFonts w:eastAsia="MS Mincho"/>
          <w:lang w:val="tr-TR"/>
        </w:rPr>
        <w:t xml:space="preserve"> </w:t>
      </w:r>
      <w:r w:rsidR="00177A36" w:rsidRPr="00035D0F">
        <w:rPr>
          <w:rFonts w:eastAsia="MS Mincho"/>
          <w:lang w:val="tr-TR"/>
        </w:rPr>
        <w:t>—</w:t>
      </w:r>
      <w:r w:rsidR="00177A36">
        <w:rPr>
          <w:rFonts w:eastAsia="MS Mincho"/>
          <w:lang w:val="tr-TR"/>
        </w:rPr>
        <w:t xml:space="preserve"> </w:t>
      </w:r>
      <w:r w:rsidR="00177A36" w:rsidRPr="00177A36">
        <w:rPr>
          <w:rFonts w:eastAsia="MS Mincho"/>
          <w:lang w:val="tr-TR"/>
        </w:rPr>
        <w:t>Robotic design, dynamic modeling, autonomous mobile robot, 3D simulation, target tracking.</w:t>
      </w:r>
    </w:p>
    <w:p w14:paraId="36AF48C3" w14:textId="62BBEB24" w:rsidR="005F1BDC" w:rsidRPr="00FB1FDE" w:rsidRDefault="00D41FD1" w:rsidP="004C5B68">
      <w:pPr>
        <w:pStyle w:val="Balk1"/>
        <w:rPr>
          <w:rFonts w:eastAsia="MS Mincho"/>
        </w:rPr>
      </w:pPr>
      <w:r w:rsidRPr="00FB1FDE">
        <w:rPr>
          <w:rFonts w:eastAsia="MS Mincho"/>
        </w:rPr>
        <w:t>G</w:t>
      </w:r>
      <w:r w:rsidR="001E000A" w:rsidRPr="00FB1FDE">
        <w:rPr>
          <w:rFonts w:eastAsia="MS Mincho"/>
        </w:rPr>
        <w:t>iriş</w:t>
      </w:r>
      <w:r w:rsidR="00AA02A5" w:rsidRPr="00FB1FDE">
        <w:rPr>
          <w:rFonts w:eastAsia="MS Mincho"/>
        </w:rPr>
        <w:t xml:space="preserve"> </w:t>
      </w:r>
    </w:p>
    <w:p w14:paraId="7808C6FD" w14:textId="36F9C47F" w:rsidR="00C6487F" w:rsidRDefault="00C6487F" w:rsidP="002D13A8">
      <w:pPr>
        <w:jc w:val="both"/>
        <w:rPr>
          <w:rFonts w:eastAsia="MS Mincho"/>
        </w:rPr>
      </w:pPr>
      <w:r w:rsidRPr="00C6487F">
        <w:rPr>
          <w:rFonts w:eastAsia="MS Mincho"/>
        </w:rPr>
        <w:t>Mobil robotik sistemler, özellikle otonom hedef izleme ve takip görevlerinde, dinamik çevre koşulları, sensör belirsizlikleri ve gerçek zamanlı karar verme gereksinimleri nedeniyle karmaşık mühendislik problemleri sunmaktadır. Bu çalışma, “saldırı robotu” senaryosu özelinde, temel ancak kritik öneme sahip iki davranışı birleştiren hedefe yönelme (orientation) ve kontrollü ilerleme (pursuit/approach) görevlerini ele almaktadır. Geleneksel robotik modelleme yaklaşımları, analitik kolaylık sağlamak amacıyla genellikle robotu, hız komutlarını (</w:t>
      </w:r>
      <w:r w:rsidRPr="002D13A8">
        <w:rPr>
          <w:rFonts w:eastAsia="MS Mincho"/>
        </w:rPr>
        <w:t>v,ω</w:t>
      </w:r>
      <w:r>
        <w:rPr>
          <w:rFonts w:eastAsia="MS Mincho"/>
        </w:rPr>
        <w:t xml:space="preserve">) </w:t>
      </w:r>
      <w:r w:rsidRPr="00C6487F">
        <w:rPr>
          <w:rFonts w:eastAsia="MS Mincho"/>
        </w:rPr>
        <w:t>doğrudan ve anlık olarak kabul eden basit bir kinematik model (unicycle) olarak ele alır</w:t>
      </w:r>
      <w:r w:rsidR="008F1004">
        <w:rPr>
          <w:rFonts w:eastAsia="MS Mincho"/>
        </w:rPr>
        <w:t xml:space="preserve"> [1]</w:t>
      </w:r>
      <w:r w:rsidRPr="00C6487F">
        <w:rPr>
          <w:rFonts w:eastAsia="MS Mincho"/>
        </w:rPr>
        <w:t>. Bu model, robotun tekerleklerinin kaymadığı ve hareketin sadece geometrik kısıtlamalara tabi olduğu varsayımına dayanır.</w:t>
      </w:r>
    </w:p>
    <w:p w14:paraId="7F381873" w14:textId="77777777" w:rsidR="00C6487F" w:rsidRDefault="00C6487F" w:rsidP="002D13A8">
      <w:pPr>
        <w:jc w:val="both"/>
        <w:rPr>
          <w:rFonts w:eastAsia="MS Mincho"/>
        </w:rPr>
      </w:pPr>
    </w:p>
    <w:p w14:paraId="10DB7DDB" w14:textId="76066C7F" w:rsidR="002D13A8" w:rsidRDefault="00C6487F" w:rsidP="002D13A8">
      <w:pPr>
        <w:jc w:val="both"/>
        <w:rPr>
          <w:rFonts w:eastAsia="MS Mincho"/>
        </w:rPr>
      </w:pPr>
      <w:r w:rsidRPr="00C6487F">
        <w:rPr>
          <w:rFonts w:eastAsia="MS Mincho"/>
        </w:rPr>
        <w:t>Ancak bu idealize edilmiş yaklaşım, robotun kütlesini (m), hızlanma ve yavaşlama için gereken süreyi (</w:t>
      </w:r>
      <w:r w:rsidR="00B50613" w:rsidRPr="00C6487F">
        <w:rPr>
          <w:rFonts w:eastAsia="MS Mincho"/>
        </w:rPr>
        <w:t>atalet-</w:t>
      </w:r>
      <w:r w:rsidRPr="00C6487F">
        <w:rPr>
          <w:rFonts w:eastAsia="MS Mincho"/>
        </w:rPr>
        <w:t xml:space="preserve"> I ile ilişkili) ve harekete karşı oluşan dirençleri</w:t>
      </w:r>
      <w:r>
        <w:rPr>
          <w:rFonts w:eastAsia="MS Mincho"/>
        </w:rPr>
        <w:t xml:space="preserve"> </w:t>
      </w:r>
      <w:r w:rsidRPr="00C6487F">
        <w:rPr>
          <w:rFonts w:eastAsia="MS Mincho"/>
        </w:rPr>
        <w:t>göz ardı eder. Örneğin, kinematik bir model, robota verilen ani bir hız komutunun veya yön değişikliği komutunun fiziksel olarak mümkün olup olmadığını veya ne kadar sürede gerçekleşeceğini dikkate almaz. Bu eksiklikler, simülasyon ortamında elde edilen ideal performans ile gerçek dünya donanım uygulamalarında karşılaşılan pratik limitler arasında ciddi performans farklarına (sim-to-real gap) yol açar</w:t>
      </w:r>
      <w:r w:rsidR="008F1004">
        <w:rPr>
          <w:rFonts w:eastAsia="MS Mincho"/>
        </w:rPr>
        <w:t xml:space="preserve"> [2]</w:t>
      </w:r>
      <w:r w:rsidRPr="00C6487F">
        <w:rPr>
          <w:rFonts w:eastAsia="MS Mincho"/>
        </w:rPr>
        <w:t>. Kontrolcü kazançları kinematik modele göre ayarlandığında, gerçek robotta beklenmedik salınımlar, aşırı kontrol eforu veya hedefe ulaşmada yavaşlık gibi sorunlar ortaya çıkabilir.</w:t>
      </w:r>
    </w:p>
    <w:p w14:paraId="47AE7889" w14:textId="77777777" w:rsidR="002D13A8" w:rsidRPr="002D13A8" w:rsidRDefault="002D13A8" w:rsidP="002D13A8">
      <w:pPr>
        <w:jc w:val="both"/>
        <w:rPr>
          <w:rFonts w:eastAsia="MS Mincho"/>
        </w:rPr>
      </w:pPr>
    </w:p>
    <w:p w14:paraId="21D07BD6" w14:textId="2BA71919" w:rsidR="00C6487F" w:rsidRDefault="00C6487F" w:rsidP="002D13A8">
      <w:pPr>
        <w:jc w:val="both"/>
        <w:rPr>
          <w:rFonts w:eastAsia="MS Mincho"/>
        </w:rPr>
      </w:pPr>
      <w:r w:rsidRPr="00C6487F">
        <w:rPr>
          <w:rFonts w:eastAsia="MS Mincho"/>
        </w:rPr>
        <w:t xml:space="preserve">Bu çalışmanın temel motivasyonu, simülasyonun gerçekçiliğini artırarak bu boşluğu kapatmaktır. Proje kapsamında, basit kinematik modelden fiziksel olarak daha anlamlı olan bir </w:t>
      </w:r>
      <w:r w:rsidRPr="00C6487F">
        <w:rPr>
          <w:rFonts w:eastAsia="MS Mincho"/>
        </w:rPr>
        <w:lastRenderedPageBreak/>
        <w:t xml:space="preserve">dinamik model tasarlanmıştır. Bu model, robotun temel fiziksel özelliklerini – kütlesini </w:t>
      </w:r>
      <w:r>
        <w:rPr>
          <w:rFonts w:eastAsia="MS Mincho"/>
        </w:rPr>
        <w:t>(</w:t>
      </w:r>
      <w:r w:rsidRPr="00C6487F">
        <w:rPr>
          <w:rFonts w:eastAsia="MS Mincho"/>
        </w:rPr>
        <w:t xml:space="preserve">m), eylemsizlik momentini (I) ve hıza bağlı sürtünme etkilerini modelleyen sürtünme katsayılarını </w:t>
      </w:r>
      <w:r>
        <w:rPr>
          <w:rFonts w:eastAsia="MS Mincho"/>
        </w:rPr>
        <w:t>(</w:t>
      </w:r>
      <w:r w:rsidRPr="002D13A8">
        <w:rPr>
          <w:rFonts w:eastAsia="MS Mincho"/>
        </w:rPr>
        <w:t>μ_v,μ_w</w:t>
      </w:r>
      <w:r>
        <w:rPr>
          <w:rFonts w:eastAsia="MS Mincho"/>
        </w:rPr>
        <w:t>)</w:t>
      </w:r>
      <w:r w:rsidRPr="00C6487F">
        <w:rPr>
          <w:rFonts w:eastAsia="MS Mincho"/>
        </w:rPr>
        <w:t xml:space="preserve"> – matematiksel olarak içermektedir</w:t>
      </w:r>
      <w:r w:rsidR="00A92915">
        <w:rPr>
          <w:rFonts w:eastAsia="MS Mincho"/>
        </w:rPr>
        <w:t xml:space="preserve"> [3]</w:t>
      </w:r>
      <w:r w:rsidRPr="00C6487F">
        <w:rPr>
          <w:rFonts w:eastAsia="MS Mincho"/>
        </w:rPr>
        <w:t>. Bu daha kapsamlı modelleme yaklaşımının doğal bir sonucu olarak, kontrol girdileri artık ideal hızlar (</w:t>
      </w:r>
      <w:r w:rsidRPr="002D13A8">
        <w:rPr>
          <w:rFonts w:eastAsia="MS Mincho"/>
        </w:rPr>
        <w:t>v</w:t>
      </w:r>
      <w:r>
        <w:rPr>
          <w:rFonts w:eastAsia="MS Mincho"/>
        </w:rPr>
        <w:t>,</w:t>
      </w:r>
      <w:r w:rsidRPr="00C6487F">
        <w:rPr>
          <w:rFonts w:eastAsia="MS Mincho"/>
        </w:rPr>
        <w:t xml:space="preserve"> </w:t>
      </w:r>
      <w:r w:rsidRPr="002D13A8">
        <w:rPr>
          <w:rFonts w:eastAsia="MS Mincho"/>
        </w:rPr>
        <w:t>w</w:t>
      </w:r>
      <w:r>
        <w:rPr>
          <w:rFonts w:eastAsia="MS Mincho"/>
        </w:rPr>
        <w:t xml:space="preserve">) </w:t>
      </w:r>
      <w:r w:rsidRPr="00C6487F">
        <w:rPr>
          <w:rFonts w:eastAsia="MS Mincho"/>
        </w:rPr>
        <w:t>değil, bu fiziksel parametreleri yenmesi ve istenen hareketi oluşturması gereken fiziksel büyüklükler olan Kuvvet (F) ve Tork (</w:t>
      </w:r>
      <w:r w:rsidRPr="002D13A8">
        <w:rPr>
          <w:rFonts w:eastAsia="MS Mincho"/>
        </w:rPr>
        <w:t>τ</w:t>
      </w:r>
      <w:r w:rsidRPr="00C6487F">
        <w:rPr>
          <w:rFonts w:eastAsia="MS Mincho"/>
        </w:rPr>
        <w:t>) değerleridir. Bu geçiş, kontrolcü tasarımını doğrudan motor torku ve itme kuvveti gibi donanımsal parametrelerle ilişkilendirir.</w:t>
      </w:r>
    </w:p>
    <w:p w14:paraId="094746F6" w14:textId="77777777" w:rsidR="002D13A8" w:rsidRDefault="002D13A8" w:rsidP="002D13A8">
      <w:pPr>
        <w:jc w:val="both"/>
        <w:rPr>
          <w:rFonts w:eastAsia="MS Mincho"/>
        </w:rPr>
      </w:pPr>
    </w:p>
    <w:p w14:paraId="6BF13755" w14:textId="70D8CC96" w:rsidR="00C6487F" w:rsidRDefault="00C6487F" w:rsidP="002D13A8">
      <w:pPr>
        <w:jc w:val="both"/>
        <w:rPr>
          <w:rFonts w:eastAsia="MS Mincho"/>
        </w:rPr>
      </w:pPr>
      <w:r w:rsidRPr="00C6487F">
        <w:rPr>
          <w:rFonts w:eastAsia="MS Mincho"/>
        </w:rPr>
        <w:t>Robotik tasarım açısından bir diğer kritik hedef ise, tasarlanan sistemin davranışını sezgisel olarak anlayabilmek ve doğrulamak için zengin bir görselleştirme ortamı yaratmaktır. Soyut matematiksel modellerin ve sayısal verilerin ötesine geçerek, robotun hareketini 3 boyutlu uzayda gözlemlemek, tasarım hatalarını erken tespit etmek ve kontrolcünün performansını nitel olarak değerlendirmek için güçlü bir araçtır. Bu amaçla, 2 boyutlu yörünge çizimleri yerine, robot ve hedefin 3 boyutlu geometrik şekillerle (küre, silindir) temsil edildiği bir MATLAB simülasyonu geliştirilmiştir. Hedefin sadece X-Y düzleminde değil, Z ekseninde de (dikey) hareket etmesi (dairesel yörünge üzerinde sinüzoidal salınım) sağlanarak, sistemin 3 boyutlu bir “drone” benzeri hedefi takip etme gibi daha zorlu ve gerçekçi bir senaryo altında test edilmesi amaçlanmıştır.</w:t>
      </w:r>
    </w:p>
    <w:p w14:paraId="7746EC41" w14:textId="77777777" w:rsidR="002D13A8" w:rsidRDefault="002D13A8" w:rsidP="002D13A8">
      <w:pPr>
        <w:jc w:val="both"/>
        <w:rPr>
          <w:rFonts w:eastAsia="MS Mincho"/>
        </w:rPr>
      </w:pPr>
    </w:p>
    <w:p w14:paraId="6CD2F7FF" w14:textId="7BA6A686" w:rsidR="00C6487F" w:rsidRPr="002D13A8" w:rsidRDefault="00C6487F" w:rsidP="002D13A8">
      <w:pPr>
        <w:jc w:val="both"/>
        <w:rPr>
          <w:rFonts w:eastAsia="MS Mincho"/>
        </w:rPr>
      </w:pPr>
      <w:r w:rsidRPr="00C6487F">
        <w:rPr>
          <w:rFonts w:eastAsia="MS Mincho"/>
        </w:rPr>
        <w:t>Bu rapor, geliştirilen bu dinamik modelin matematiksel tasarımını (5-boyutlu durum uzayı denklemleri), bu modelin 3D görselleştirme altyapısıyla (MATLAB grafik fonksiyonları ve geometrik dönüşümler kullanılarak) nasıl entegre edildiğini ve elde edilen benzetim sonuçlarının (yörünge takibi, hız profilleri) robotik tasarım perspektifinden nasıl yorumlandığını adım adım açıklamaktadır. Çalışma, kinematik ve dinamik modelleme arasındaki temel farkları ortaya koyarak, daha gerçekçi robot simülasyonları ve tasarımları için bir metodoloji sunmaktadır.</w:t>
      </w:r>
    </w:p>
    <w:p w14:paraId="1F59320A" w14:textId="387C9A7D" w:rsidR="00F14E6A" w:rsidRPr="00F14E6A" w:rsidRDefault="002D13A8" w:rsidP="00F14E6A">
      <w:pPr>
        <w:pStyle w:val="Balk1"/>
        <w:jc w:val="both"/>
        <w:rPr>
          <w:rFonts w:eastAsia="MS Mincho"/>
        </w:rPr>
      </w:pPr>
      <w:r w:rsidRPr="00FB1FDE">
        <w:rPr>
          <w:rFonts w:eastAsia="MS Mincho"/>
        </w:rPr>
        <w:t>Robotik Tasarım ve Sistem Modellemesi</w:t>
      </w:r>
    </w:p>
    <w:p w14:paraId="5186D848" w14:textId="633FF367" w:rsidR="00F14E6A" w:rsidRDefault="00F14E6A" w:rsidP="002D13A8">
      <w:pPr>
        <w:pStyle w:val="GvdeMetni"/>
      </w:pPr>
      <w:r w:rsidRPr="00F14E6A">
        <w:t>Robotik tasarımda hedef, analiz kolaylığı sağlayan kinematik modeller ile gerçek dünya davranışını yansıtan tam dinamik modeller arasında bir denge kurmaktır. Kinematik modeller basit olsa da fiziksel etkileri (kütle, atalet) göz ardı eder; tam dinamik modeller ise gerçekçi ama çok karmaşıktır. Bu projede, bu dengeyi sağlamak için kinematik temeller üzerine seçilmiş dinamik etkileri (kütle</w:t>
      </w:r>
      <w:r>
        <w:t>,</w:t>
      </w:r>
      <w:r w:rsidRPr="00F14E6A">
        <w:t xml:space="preserve"> atalet, sürtünme) içeren bir model inşa edilmiştir. Bu yaklaşım, kinematik modelin basitliğini korurken, atalet ve sürtünme gibi önemli dinamik etkileri yakalayarak modelin gerçekçiliğini artırmayı hedefler. Bu bölümde, bu 5-boyutlu dinamik modelin detayları açıklanacaktır.</w:t>
      </w:r>
    </w:p>
    <w:p w14:paraId="02D7557A" w14:textId="48367A51" w:rsidR="002D13A8" w:rsidRPr="00FB1FDE" w:rsidRDefault="002D13A8" w:rsidP="002D13A8">
      <w:pPr>
        <w:pStyle w:val="Balk4"/>
      </w:pPr>
      <w:r w:rsidRPr="00FB1FDE">
        <w:t>Tasarımın Gelişimi: Kinematikten Dinamiğe</w:t>
      </w:r>
    </w:p>
    <w:p w14:paraId="19F6EB1C" w14:textId="68A0F2CB" w:rsidR="002D13A8" w:rsidRDefault="002D13A8" w:rsidP="002D13A8">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 xml:space="preserve">Tasarımın temeli, diferansiyel sürüşlü bir robotu tanımlayan 3-boyutlu durum uzayına sahip unicycle kinematiğine dayanır: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kin</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θ</m:t>
                </m:r>
              </m:e>
            </m:d>
          </m:e>
          <m:sup>
            <m:r>
              <w:rPr>
                <w:rFonts w:ascii="Cambria Math" w:hAnsi="Cambria Math" w:cs="Times New Roman"/>
                <w:sz w:val="20"/>
                <w:szCs w:val="20"/>
              </w:rPr>
              <m:t>T</m:t>
            </m:r>
          </m:sup>
        </m:sSup>
      </m:oMath>
      <w:r w:rsidRPr="002D13A8">
        <w:rPr>
          <w:rFonts w:ascii="Times New Roman" w:hAnsi="Times New Roman" w:cs="Times New Roman"/>
          <w:sz w:val="20"/>
          <w:szCs w:val="20"/>
        </w:rPr>
        <w:t>. Bu modelin hareket denklemleri</w:t>
      </w:r>
      <w:r w:rsidR="000F2932">
        <w:rPr>
          <w:rFonts w:ascii="Times New Roman" w:hAnsi="Times New Roman" w:cs="Times New Roman"/>
          <w:sz w:val="20"/>
          <w:szCs w:val="20"/>
        </w:rPr>
        <w:t xml:space="preserve"> </w:t>
      </w:r>
      <w:r w:rsidR="00FD3FA0">
        <w:rPr>
          <w:rFonts w:ascii="Times New Roman" w:hAnsi="Times New Roman" w:cs="Times New Roman"/>
          <w:sz w:val="20"/>
          <w:szCs w:val="20"/>
        </w:rPr>
        <w:t>[4]</w:t>
      </w:r>
      <w:r w:rsidRPr="002D13A8">
        <w:rPr>
          <w:rFonts w:ascii="Times New Roman" w:hAnsi="Times New Roman" w:cs="Times New Roman"/>
          <w:sz w:val="20"/>
          <w:szCs w:val="20"/>
        </w:rPr>
        <w:t>:</w:t>
      </w:r>
      <w:r w:rsidR="00FD3FA0">
        <w:rPr>
          <w:rFonts w:ascii="Times New Roman" w:hAnsi="Times New Roman" w:cs="Times New Roman"/>
          <w:sz w:val="20"/>
          <w:szCs w:val="20"/>
        </w:rPr>
        <w:t xml:space="preserve"> </w:t>
      </w:r>
    </w:p>
    <w:p w14:paraId="577D5AB2" w14:textId="28ED48F4" w:rsidR="002D13A8" w:rsidRPr="005178D0" w:rsidRDefault="0012745F" w:rsidP="002D13A8">
      <w:pPr>
        <w:pStyle w:val="GvdeMetni"/>
      </w:pPr>
      <m:oMathPara>
        <m:oMathParaPr>
          <m:jc m:val="right"/>
        </m:oMathParaPr>
        <m:oMath>
          <m:r>
            <w:rPr>
              <w:rFonts w:ascii="Cambria Math" w:hAnsi="Cambria Math"/>
            </w:rPr>
            <m:t xml:space="preserve">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r>
            <m:rPr>
              <m:sty m:val="p"/>
            </m:rPr>
            <w:rPr>
              <w:rFonts w:ascii="Cambria Math" w:hAnsi="Cambria Math"/>
            </w:rPr>
            <m:t>cos</m:t>
          </m:r>
          <m:d>
            <m:dPr>
              <m:ctrlPr>
                <w:rPr>
                  <w:rFonts w:ascii="Cambria Math" w:hAnsi="Cambria Math"/>
                </w:rPr>
              </m:ctrlPr>
            </m:dPr>
            <m:e>
              <m:r>
                <w:rPr>
                  <w:rFonts w:ascii="Cambria Math" w:hAnsi="Cambria Math"/>
                </w:rPr>
                <m:t>θ</m:t>
              </m:r>
            </m:e>
          </m:d>
          <m:r>
            <w:rPr>
              <w:rFonts w:ascii="Cambria Math" w:hAnsi="Cambria Math"/>
            </w:rPr>
            <m:t xml:space="preserve">                                 (1)</m:t>
          </m:r>
        </m:oMath>
      </m:oMathPara>
    </w:p>
    <w:p w14:paraId="7F0D5652" w14:textId="467A9B4F" w:rsidR="002D13A8" w:rsidRPr="005178D0" w:rsidRDefault="00000000" w:rsidP="002D13A8">
      <w:pPr>
        <w:pStyle w:val="FirstParagraph"/>
      </w:pPr>
      <m:oMathPara>
        <m:oMathParaPr>
          <m:jc m:val="right"/>
        </m:oMathParaPr>
        <m:oMath>
          <m:acc>
            <m:accPr>
              <m:chr m:val="̇"/>
              <m:ctrlPr>
                <w:rPr>
                  <w:rFonts w:ascii="Cambria Math" w:hAnsi="Cambria Math"/>
                  <w:sz w:val="20"/>
                  <w:szCs w:val="20"/>
                </w:rPr>
              </m:ctrlPr>
            </m:accPr>
            <m:e>
              <m:r>
                <w:rPr>
                  <w:rFonts w:ascii="Cambria Math" w:hAnsi="Cambria Math"/>
                  <w:sz w:val="20"/>
                  <w:szCs w:val="20"/>
                </w:rPr>
                <m:t xml:space="preserve">                                     y</m:t>
              </m:r>
            </m:e>
          </m:acc>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sin</m:t>
          </m:r>
          <m:d>
            <m:dPr>
              <m:ctrlPr>
                <w:rPr>
                  <w:rFonts w:ascii="Cambria Math" w:hAnsi="Cambria Math"/>
                  <w:sz w:val="20"/>
                  <w:szCs w:val="20"/>
                </w:rPr>
              </m:ctrlPr>
            </m:dPr>
            <m:e>
              <m:r>
                <w:rPr>
                  <w:rFonts w:ascii="Cambria Math" w:hAnsi="Cambria Math"/>
                  <w:sz w:val="20"/>
                  <w:szCs w:val="20"/>
                </w:rPr>
                <m:t>θ</m:t>
              </m:r>
            </m:e>
          </m:d>
          <m:r>
            <w:rPr>
              <w:rFonts w:ascii="Cambria Math" w:hAnsi="Cambria Math"/>
              <w:sz w:val="20"/>
              <w:szCs w:val="20"/>
            </w:rPr>
            <m:t xml:space="preserve">                                   (2)</m:t>
          </m:r>
        </m:oMath>
      </m:oMathPara>
    </w:p>
    <w:p w14:paraId="3DB58B10" w14:textId="0E7B2428" w:rsidR="002D13A8" w:rsidRPr="008F0286" w:rsidRDefault="00000000" w:rsidP="002D13A8">
      <w:pPr>
        <w:pStyle w:val="FirstParagraph"/>
      </w:pPr>
      <m:oMathPara>
        <m:oMathParaPr>
          <m:jc m:val="right"/>
        </m:oMathParaPr>
        <m:oMath>
          <m:acc>
            <m:accPr>
              <m:chr m:val="̇"/>
              <m:ctrlPr>
                <w:rPr>
                  <w:rFonts w:ascii="Cambria Math" w:hAnsi="Cambria Math"/>
                  <w:sz w:val="20"/>
                  <w:szCs w:val="20"/>
                </w:rPr>
              </m:ctrlPr>
            </m:accPr>
            <m:e>
              <m:r>
                <w:rPr>
                  <w:rFonts w:ascii="Cambria Math" w:hAnsi="Cambria Math"/>
                  <w:sz w:val="20"/>
                  <w:szCs w:val="20"/>
                </w:rPr>
                <m:t>θ</m:t>
              </m:r>
            </m:e>
          </m:acc>
          <m:r>
            <m:rPr>
              <m:sty m:val="p"/>
            </m:rPr>
            <w:rPr>
              <w:rFonts w:ascii="Cambria Math" w:hAnsi="Cambria Math"/>
              <w:sz w:val="20"/>
              <w:szCs w:val="20"/>
            </w:rPr>
            <m:t>=</m:t>
          </m:r>
          <m:r>
            <w:rPr>
              <w:rFonts w:ascii="Cambria Math" w:hAnsi="Cambria Math"/>
              <w:sz w:val="20"/>
              <w:szCs w:val="20"/>
            </w:rPr>
            <m:t>ω                                              (3)</m:t>
          </m:r>
        </m:oMath>
      </m:oMathPara>
    </w:p>
    <w:p w14:paraId="4307C8A6" w14:textId="77777777" w:rsidR="002D13A8" w:rsidRDefault="002D13A8" w:rsidP="002D13A8">
      <w:pPr>
        <w:pStyle w:val="GvdeMetni"/>
        <w:ind w:firstLine="0"/>
      </w:pPr>
      <w:r>
        <w:t>Bu modelde v ve ω doğrudan control girdisidir. Ancak bu, robotun 10 kg veya 1000 kg olmasını ayırt edemez.</w:t>
      </w:r>
    </w:p>
    <w:p w14:paraId="58E03A39" w14:textId="37509FC8" w:rsidR="002D13A8" w:rsidRDefault="002D13A8" w:rsidP="002D13A8">
      <w:pPr>
        <w:pStyle w:val="GvdeMetni"/>
        <w:ind w:firstLine="0"/>
      </w:pPr>
      <w:r>
        <w:t>Bu eksikliği gidermek için tasarım, v ve ω’yı kontrol girdisi olmaktan çıkarıp, sistemin durumları (state) haline getiren bir dinamik model üzerine kurulmuştur.</w:t>
      </w:r>
    </w:p>
    <w:p w14:paraId="1C4268A9" w14:textId="1B27260E" w:rsidR="002D13A8" w:rsidRDefault="002D13A8" w:rsidP="002D13A8">
      <w:pPr>
        <w:pStyle w:val="Balk4"/>
      </w:pPr>
      <w:r w:rsidRPr="002D13A8">
        <w:t>5-Boyutlu Dinamik Durum Uzayı Modeli</w:t>
      </w:r>
    </w:p>
    <w:p w14:paraId="3503E371" w14:textId="5B2A8465" w:rsidR="002D13A8" w:rsidRPr="002D13A8" w:rsidRDefault="002D13A8" w:rsidP="002D13A8">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Robotun hem kinematik hem de dinamik davranışını tam olarak tanımlayabilmek için 5-boyutlu bir durum uzayı tasarlanmıştır</w:t>
      </w:r>
      <w:r w:rsidR="00AB7496">
        <w:rPr>
          <w:rFonts w:ascii="Times New Roman" w:hAnsi="Times New Roman" w:cs="Times New Roman"/>
          <w:sz w:val="20"/>
          <w:szCs w:val="20"/>
        </w:rPr>
        <w:t xml:space="preserve"> [5]</w:t>
      </w:r>
      <w:r w:rsidRPr="002D13A8">
        <w:rPr>
          <w:rFonts w:ascii="Times New Roman" w:hAnsi="Times New Roman" w:cs="Times New Roman"/>
          <w:sz w:val="20"/>
          <w:szCs w:val="20"/>
        </w:rPr>
        <w:t>:</w:t>
      </w:r>
    </w:p>
    <w:p w14:paraId="71393579" w14:textId="5D6716CD" w:rsidR="002D13A8" w:rsidRPr="005178D0" w:rsidRDefault="00D355BB" w:rsidP="002D13A8">
      <w:pPr>
        <w:pStyle w:val="GvdeMetni"/>
      </w:pPr>
      <m:oMathPara>
        <m:oMathParaPr>
          <m:jc m:val="right"/>
        </m:oMathParaPr>
        <m:oMath>
          <m:r>
            <w:rPr>
              <w:rFonts w:ascii="Cambria Math" w:hAnsi="Cambria Math"/>
            </w:rPr>
            <m:t xml:space="preserve">                                   z</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ω</m:t>
                  </m:r>
                </m:e>
              </m:d>
            </m:e>
            <m:sup>
              <m:r>
                <w:rPr>
                  <w:rFonts w:ascii="Cambria Math" w:hAnsi="Cambria Math"/>
                </w:rPr>
                <m:t>T</m:t>
              </m:r>
            </m:sup>
          </m:sSup>
          <m:r>
            <w:rPr>
              <w:rFonts w:ascii="Cambria Math" w:hAnsi="Cambria Math"/>
            </w:rPr>
            <m:t xml:space="preserve">                             (4)</m:t>
          </m:r>
        </m:oMath>
      </m:oMathPara>
    </w:p>
    <w:p w14:paraId="3AC5517A" w14:textId="77777777" w:rsidR="002D13A8" w:rsidRPr="002D13A8" w:rsidRDefault="002D13A8" w:rsidP="002D13A8">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Burada:</w:t>
      </w:r>
    </w:p>
    <w:p w14:paraId="3ED38C2A" w14:textId="77777777" w:rsidR="002D13A8" w:rsidRPr="002D13A8" w:rsidRDefault="002D13A8" w:rsidP="002D13A8">
      <w:pPr>
        <w:pStyle w:val="Compact"/>
        <w:numPr>
          <w:ilvl w:val="0"/>
          <w:numId w:val="30"/>
        </w:numPr>
        <w:jc w:val="both"/>
        <w:rPr>
          <w:rFonts w:ascii="Times New Roman" w:hAnsi="Times New Roman" w:cs="Times New Roman"/>
          <w:sz w:val="20"/>
          <w:szCs w:val="20"/>
        </w:rPr>
      </w:pPr>
      <w:r w:rsidRPr="002D13A8">
        <w:rPr>
          <w:rFonts w:ascii="Times New Roman" w:hAnsi="Times New Roman" w:cs="Times New Roman"/>
          <w:sz w:val="20"/>
          <w:szCs w:val="20"/>
        </w:rPr>
        <w:t>(</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θ</m:t>
        </m:r>
      </m:oMath>
      <w:r w:rsidRPr="002D13A8">
        <w:rPr>
          <w:rFonts w:ascii="Times New Roman" w:hAnsi="Times New Roman" w:cs="Times New Roman"/>
          <w:sz w:val="20"/>
          <w:szCs w:val="20"/>
        </w:rPr>
        <w:t>): Robotun 2D düzlemdeki konumu ve yönelimi (Kinematik Durumlar).</w:t>
      </w:r>
    </w:p>
    <w:p w14:paraId="54B4EEBD" w14:textId="77777777" w:rsidR="002D13A8" w:rsidRDefault="002D13A8" w:rsidP="002D13A8">
      <w:pPr>
        <w:pStyle w:val="Compact"/>
        <w:numPr>
          <w:ilvl w:val="0"/>
          <w:numId w:val="30"/>
        </w:numPr>
        <w:jc w:val="both"/>
        <w:rPr>
          <w:rFonts w:ascii="Times New Roman" w:hAnsi="Times New Roman" w:cs="Times New Roman"/>
          <w:sz w:val="20"/>
          <w:szCs w:val="20"/>
        </w:rPr>
      </w:pPr>
      <w:r w:rsidRPr="002D13A8">
        <w:rPr>
          <w:rFonts w:ascii="Times New Roman" w:hAnsi="Times New Roman" w:cs="Times New Roman"/>
          <w:sz w:val="20"/>
          <w:szCs w:val="20"/>
        </w:rPr>
        <w:t>(</w:t>
      </w:r>
      <m:oMath>
        <m:r>
          <w:rPr>
            <w:rFonts w:ascii="Cambria Math" w:hAnsi="Cambria Math" w:cs="Times New Roman"/>
            <w:sz w:val="20"/>
            <w:szCs w:val="20"/>
          </w:rPr>
          <m:t>v</m:t>
        </m:r>
        <m:r>
          <m:rPr>
            <m:sty m:val="p"/>
          </m:rPr>
          <w:rPr>
            <w:rFonts w:ascii="Cambria Math" w:hAnsi="Cambria Math" w:cs="Times New Roman"/>
            <w:sz w:val="20"/>
            <w:szCs w:val="20"/>
          </w:rPr>
          <m:t>,</m:t>
        </m:r>
        <m:r>
          <w:rPr>
            <w:rFonts w:ascii="Cambria Math" w:hAnsi="Cambria Math" w:cs="Times New Roman"/>
            <w:sz w:val="20"/>
            <w:szCs w:val="20"/>
          </w:rPr>
          <m:t>ω</m:t>
        </m:r>
      </m:oMath>
      <w:r w:rsidRPr="002D13A8">
        <w:rPr>
          <w:rFonts w:ascii="Times New Roman" w:hAnsi="Times New Roman" w:cs="Times New Roman"/>
          <w:sz w:val="20"/>
          <w:szCs w:val="20"/>
        </w:rPr>
        <w:t xml:space="preserve">): Robotun anlık </w:t>
      </w:r>
      <w:r w:rsidRPr="002D13A8">
        <w:rPr>
          <w:rFonts w:ascii="Times New Roman" w:hAnsi="Times New Roman" w:cs="Times New Roman"/>
          <w:i/>
          <w:iCs/>
          <w:sz w:val="20"/>
          <w:szCs w:val="20"/>
        </w:rPr>
        <w:t>gerçek</w:t>
      </w:r>
      <w:r w:rsidRPr="002D13A8">
        <w:rPr>
          <w:rFonts w:ascii="Times New Roman" w:hAnsi="Times New Roman" w:cs="Times New Roman"/>
          <w:sz w:val="20"/>
          <w:szCs w:val="20"/>
        </w:rPr>
        <w:t xml:space="preserve"> doğrusal ve açısal hızları (Dinamik Durumlar).</w:t>
      </w:r>
    </w:p>
    <w:p w14:paraId="7B280CA0" w14:textId="77777777" w:rsidR="00CD3081" w:rsidRPr="002D13A8" w:rsidRDefault="00CD3081" w:rsidP="00CD3081">
      <w:pPr>
        <w:pStyle w:val="Compact"/>
        <w:jc w:val="both"/>
        <w:rPr>
          <w:rFonts w:ascii="Times New Roman" w:hAnsi="Times New Roman" w:cs="Times New Roman"/>
          <w:sz w:val="20"/>
          <w:szCs w:val="20"/>
        </w:rPr>
      </w:pPr>
    </w:p>
    <w:p w14:paraId="391EA3BD" w14:textId="18A9BC8F" w:rsidR="002D13A8" w:rsidRPr="00FB1FDE" w:rsidRDefault="002D13A8" w:rsidP="002D13A8">
      <w:pPr>
        <w:pStyle w:val="Balk4"/>
      </w:pPr>
      <w:r w:rsidRPr="00FB1FDE">
        <w:t>Fiziksel Parametrelerin Tasarımı (Fizik Motoru)</w:t>
      </w:r>
    </w:p>
    <w:p w14:paraId="12D2D349" w14:textId="1201FF6F" w:rsidR="002D13A8" w:rsidRDefault="002D13A8" w:rsidP="00F14E6A">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 xml:space="preserve">Robotun gerçekçi bir “saldırı robotu” gibi davranması, yani hızlanması, yavaşlaması ve dönmesi için zamana ve güce ihtiyaç duyması için, bir dinamik model (fizik motoru) tasarlanmıştır. Bu model, kontrolcüden </w:t>
      </w:r>
      <m:oMath>
        <m:r>
          <w:rPr>
            <w:rFonts w:ascii="Cambria Math" w:hAnsi="Cambria Math" w:cs="Times New Roman"/>
            <w:sz w:val="20"/>
            <w:szCs w:val="20"/>
          </w:rPr>
          <m:t>F</m:t>
        </m:r>
      </m:oMath>
      <w:r w:rsidRPr="002D13A8">
        <w:rPr>
          <w:rFonts w:ascii="Times New Roman" w:hAnsi="Times New Roman" w:cs="Times New Roman"/>
          <w:sz w:val="20"/>
          <w:szCs w:val="20"/>
        </w:rPr>
        <w:t xml:space="preserve"> (Kuvvet) ve </w:t>
      </w:r>
      <m:oMath>
        <m:r>
          <w:rPr>
            <w:rFonts w:ascii="Cambria Math" w:hAnsi="Cambria Math" w:cs="Times New Roman"/>
            <w:sz w:val="20"/>
            <w:szCs w:val="20"/>
          </w:rPr>
          <m:t>τ</m:t>
        </m:r>
      </m:oMath>
      <w:r w:rsidRPr="002D13A8">
        <w:rPr>
          <w:rFonts w:ascii="Times New Roman" w:hAnsi="Times New Roman" w:cs="Times New Roman"/>
          <w:sz w:val="20"/>
          <w:szCs w:val="20"/>
        </w:rPr>
        <w:t xml:space="preserve"> (Tork) komutlarını alır.</w:t>
      </w:r>
      <w:r w:rsidR="00BF2640" w:rsidRPr="00BF2640">
        <w:rPr>
          <w:rFonts w:ascii="Times New Roman" w:eastAsia="Times New Roman" w:hAnsi="Times New Roman" w:cs="Times New Roman"/>
          <w:sz w:val="20"/>
          <w:szCs w:val="20"/>
        </w:rPr>
        <w:t xml:space="preserve"> </w:t>
      </w:r>
      <w:r w:rsidR="00BF2640" w:rsidRPr="00BF2640">
        <w:rPr>
          <w:rFonts w:ascii="Times New Roman" w:hAnsi="Times New Roman" w:cs="Times New Roman"/>
          <w:sz w:val="20"/>
          <w:szCs w:val="20"/>
        </w:rPr>
        <w:t>dinamik model üzerine</w:t>
      </w:r>
      <w:r w:rsidR="00BF2640">
        <w:rPr>
          <w:rFonts w:ascii="Times New Roman" w:hAnsi="Times New Roman" w:cs="Times New Roman"/>
          <w:sz w:val="20"/>
          <w:szCs w:val="20"/>
        </w:rPr>
        <w:t xml:space="preserve"> </w:t>
      </w:r>
      <w:r w:rsidR="00BF2640" w:rsidRPr="00BF2640">
        <w:rPr>
          <w:rFonts w:ascii="Times New Roman" w:hAnsi="Times New Roman" w:cs="Times New Roman"/>
          <w:sz w:val="20"/>
          <w:szCs w:val="20"/>
        </w:rPr>
        <w:t xml:space="preserve">kurulmuştur. Bu dinamik modelin temelini, robotun hem fiziksel hem de geometrik özelliklerini tanımlayan parametreler oluşturur. Simülasyon kodunda bu parametrelerin ve başlangıç durumlarının nasıl tanımlandığı Şekil </w:t>
      </w:r>
      <w:r w:rsidR="00832D64">
        <w:rPr>
          <w:rFonts w:ascii="Times New Roman" w:hAnsi="Times New Roman" w:cs="Times New Roman"/>
          <w:sz w:val="20"/>
          <w:szCs w:val="20"/>
        </w:rPr>
        <w:t>1</w:t>
      </w:r>
      <w:r w:rsidR="00BF2640" w:rsidRPr="00BF2640">
        <w:rPr>
          <w:rFonts w:ascii="Times New Roman" w:hAnsi="Times New Roman" w:cs="Times New Roman"/>
          <w:sz w:val="20"/>
          <w:szCs w:val="20"/>
        </w:rPr>
        <w:t>'deki kod bloğunda gösterilmektedir.</w:t>
      </w:r>
    </w:p>
    <w:p w14:paraId="4E0C05F9" w14:textId="010ABC78" w:rsidR="00BF2640" w:rsidRDefault="00BF2640" w:rsidP="00BF2640">
      <w:pPr>
        <w:pStyle w:val="GvdeMetni"/>
        <w:jc w:val="center"/>
      </w:pPr>
      <w:r w:rsidRPr="00BF2640">
        <w:rPr>
          <w:noProof/>
        </w:rPr>
        <w:drawing>
          <wp:inline distT="0" distB="0" distL="0" distR="0" wp14:anchorId="13ECE81E" wp14:editId="01CD2DB9">
            <wp:extent cx="3101340" cy="1777905"/>
            <wp:effectExtent l="0" t="0" r="3810" b="0"/>
            <wp:docPr id="6972019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01955" name=""/>
                    <pic:cNvPicPr/>
                  </pic:nvPicPr>
                  <pic:blipFill>
                    <a:blip r:embed="rId8"/>
                    <a:stretch>
                      <a:fillRect/>
                    </a:stretch>
                  </pic:blipFill>
                  <pic:spPr>
                    <a:xfrm>
                      <a:off x="0" y="0"/>
                      <a:ext cx="3104605" cy="1779777"/>
                    </a:xfrm>
                    <a:prstGeom prst="rect">
                      <a:avLst/>
                    </a:prstGeom>
                  </pic:spPr>
                </pic:pic>
              </a:graphicData>
            </a:graphic>
          </wp:inline>
        </w:drawing>
      </w:r>
    </w:p>
    <w:p w14:paraId="6F55EFAB" w14:textId="75775416" w:rsidR="00BF2640" w:rsidRPr="00BF2640" w:rsidRDefault="00BF2640" w:rsidP="00BF2640">
      <w:pPr>
        <w:pStyle w:val="GvdeMetni"/>
        <w:jc w:val="center"/>
        <w:rPr>
          <w:sz w:val="16"/>
          <w:szCs w:val="16"/>
        </w:rPr>
      </w:pPr>
      <w:r w:rsidRPr="00BF2640">
        <w:rPr>
          <w:sz w:val="16"/>
          <w:szCs w:val="16"/>
        </w:rPr>
        <w:t xml:space="preserve">Şekil </w:t>
      </w:r>
      <w:r w:rsidR="009711BA">
        <w:rPr>
          <w:sz w:val="16"/>
          <w:szCs w:val="16"/>
        </w:rPr>
        <w:t>1</w:t>
      </w:r>
      <w:r w:rsidRPr="00BF2640">
        <w:rPr>
          <w:sz w:val="16"/>
          <w:szCs w:val="16"/>
        </w:rPr>
        <w:t>. Robotun Fiziksel ve Geometrik Parametrelerinin MATLAB Kodunda Tanımlanması.</w:t>
      </w:r>
    </w:p>
    <w:p w14:paraId="3D006479" w14:textId="39C1A835" w:rsidR="002D13A8" w:rsidRPr="002D13A8" w:rsidRDefault="002D13A8" w:rsidP="00F14E6A">
      <w:pPr>
        <w:pStyle w:val="GvdeMetni"/>
      </w:pPr>
      <w:r w:rsidRPr="002D13A8">
        <w:t>Tasarım için aşağıdaki fiziksel parametreler seçilmiştir:</w:t>
      </w:r>
    </w:p>
    <w:p w14:paraId="531B3E56" w14:textId="7E5CAA0A" w:rsidR="002D13A8" w:rsidRPr="00CC1379" w:rsidRDefault="002D13A8" w:rsidP="00F14E6A">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Kütle (</w:t>
      </w:r>
      <m:oMath>
        <m:r>
          <w:rPr>
            <w:rFonts w:ascii="Cambria Math" w:hAnsi="Cambria Math" w:cs="Times New Roman"/>
            <w:sz w:val="20"/>
            <w:szCs w:val="20"/>
          </w:rPr>
          <m:t>m</m:t>
        </m:r>
      </m:oMath>
      <w:r w:rsidRPr="00CC1379">
        <w:rPr>
          <w:rFonts w:ascii="Times New Roman" w:hAnsi="Times New Roman" w:cs="Times New Roman"/>
          <w:sz w:val="20"/>
          <w:szCs w:val="20"/>
        </w:rPr>
        <w:t xml:space="preserve">): </w:t>
      </w:r>
      <m:oMath>
        <m:r>
          <w:rPr>
            <w:rFonts w:ascii="Cambria Math" w:hAnsi="Cambria Math" w:cs="Times New Roman"/>
            <w:sz w:val="20"/>
            <w:szCs w:val="20"/>
          </w:rPr>
          <m:t>10</m:t>
        </m:r>
      </m:oMath>
      <w:r w:rsidRPr="00CC1379">
        <w:rPr>
          <w:rFonts w:ascii="Times New Roman" w:hAnsi="Times New Roman" w:cs="Times New Roman"/>
          <w:sz w:val="20"/>
          <w:szCs w:val="20"/>
        </w:rPr>
        <w:t xml:space="preserve"> kg. Robotun doğrusal ivmelenmeye karşı direncini belirler.</w:t>
      </w:r>
    </w:p>
    <w:p w14:paraId="573354EA" w14:textId="18BF7FA9" w:rsidR="002D13A8" w:rsidRPr="00CC1379" w:rsidRDefault="002D13A8" w:rsidP="00F14E6A">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Eylemsizlik Momenti (</w:t>
      </w:r>
      <m:oMath>
        <m:r>
          <w:rPr>
            <w:rFonts w:ascii="Cambria Math" w:hAnsi="Cambria Math" w:cs="Times New Roman"/>
            <w:sz w:val="20"/>
            <w:szCs w:val="20"/>
          </w:rPr>
          <m:t>I</m:t>
        </m:r>
      </m:oMath>
      <w:r w:rsidRPr="00CC1379">
        <w:rPr>
          <w:rFonts w:ascii="Times New Roman" w:hAnsi="Times New Roman" w:cs="Times New Roman"/>
          <w:sz w:val="20"/>
          <w:szCs w:val="20"/>
        </w:rPr>
        <w:t xml:space="preserve">): </w:t>
      </w:r>
      <m:oMath>
        <m:r>
          <w:rPr>
            <w:rFonts w:ascii="Cambria Math" w:hAnsi="Cambria Math" w:cs="Times New Roman"/>
            <w:sz w:val="20"/>
            <w:szCs w:val="20"/>
          </w:rPr>
          <m:t>5</m:t>
        </m:r>
      </m:oMath>
      <w:r w:rsidRPr="00CC1379">
        <w:rPr>
          <w:rFonts w:ascii="Times New Roman" w:hAnsi="Times New Roman" w:cs="Times New Roman"/>
          <w:sz w:val="20"/>
          <w:szCs w:val="20"/>
        </w:rPr>
        <w:t xml:space="preserve"> kg·m². Robotun açısal ivmelenmeye (dönmeye) karşı direncini belirler.</w:t>
      </w:r>
    </w:p>
    <w:p w14:paraId="674D6F85" w14:textId="792C35BB" w:rsidR="002D13A8" w:rsidRPr="00CC1379" w:rsidRDefault="002D13A8" w:rsidP="00F14E6A">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lastRenderedPageBreak/>
        <w:t>Doğrusal Sürtünme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v</m:t>
            </m:r>
          </m:sub>
        </m:sSub>
      </m:oMath>
      <w:r w:rsidRPr="00CC1379">
        <w:rPr>
          <w:rFonts w:ascii="Times New Roman" w:hAnsi="Times New Roman" w:cs="Times New Roman"/>
          <w:sz w:val="20"/>
          <w:szCs w:val="20"/>
        </w:rPr>
        <w:t xml:space="preserve">): </w:t>
      </w:r>
      <m:oMath>
        <m:r>
          <w:rPr>
            <w:rFonts w:ascii="Cambria Math" w:hAnsi="Cambria Math" w:cs="Times New Roman"/>
            <w:sz w:val="20"/>
            <w:szCs w:val="20"/>
          </w:rPr>
          <m:t>1.5</m:t>
        </m:r>
      </m:oMath>
      <w:r w:rsidRPr="00CC1379">
        <w:rPr>
          <w:rFonts w:ascii="Times New Roman" w:hAnsi="Times New Roman" w:cs="Times New Roman"/>
          <w:sz w:val="20"/>
          <w:szCs w:val="20"/>
        </w:rPr>
        <w:t>. Harekete karşı oluşan direnç (örn. hava sürtünmesi, tekerlek sürtünmesi).</w:t>
      </w:r>
    </w:p>
    <w:p w14:paraId="20BC2B58" w14:textId="3F9A821E" w:rsidR="002D13A8" w:rsidRPr="00CC1379" w:rsidRDefault="002D13A8" w:rsidP="00F14E6A">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Açısal Sürtünme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w</m:t>
            </m:r>
          </m:sub>
        </m:sSub>
      </m:oMath>
      <w:r w:rsidRPr="00CC1379">
        <w:rPr>
          <w:rFonts w:ascii="Times New Roman" w:hAnsi="Times New Roman" w:cs="Times New Roman"/>
          <w:sz w:val="20"/>
          <w:szCs w:val="20"/>
        </w:rPr>
        <w:t xml:space="preserve">): </w:t>
      </w:r>
      <m:oMath>
        <m:r>
          <w:rPr>
            <w:rFonts w:ascii="Cambria Math" w:hAnsi="Cambria Math" w:cs="Times New Roman"/>
            <w:sz w:val="20"/>
            <w:szCs w:val="20"/>
          </w:rPr>
          <m:t>0.8</m:t>
        </m:r>
      </m:oMath>
      <w:r w:rsidRPr="00CC1379">
        <w:rPr>
          <w:rFonts w:ascii="Times New Roman" w:hAnsi="Times New Roman" w:cs="Times New Roman"/>
          <w:sz w:val="20"/>
          <w:szCs w:val="20"/>
        </w:rPr>
        <w:t>. Dönüşe karşı oluşan direnç.</w:t>
      </w:r>
    </w:p>
    <w:p w14:paraId="1F798E87" w14:textId="1475414A" w:rsidR="002D13A8" w:rsidRPr="00FB1FDE" w:rsidRDefault="002D13A8" w:rsidP="00F14E6A">
      <w:pPr>
        <w:pStyle w:val="Balk4"/>
        <w:ind w:left="720" w:hanging="360"/>
      </w:pPr>
      <w:r w:rsidRPr="00FB1FDE">
        <w:t>Dinamik Hareket Denklemleri</w:t>
      </w:r>
    </w:p>
    <w:p w14:paraId="1E7D9A8E" w14:textId="16E29D6E" w:rsidR="002D13A8" w:rsidRPr="002D13A8" w:rsidRDefault="002D13A8" w:rsidP="002D13A8">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Newton’un ikinci yasası (</w:t>
      </w:r>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ma</m:t>
        </m:r>
        <m:r>
          <m:rPr>
            <m:sty m:val="p"/>
          </m:rPr>
          <w:rPr>
            <w:rFonts w:ascii="Cambria Math" w:hAnsi="Cambria Math" w:cs="Times New Roman"/>
            <w:sz w:val="20"/>
            <w:szCs w:val="20"/>
          </w:rPr>
          <m:t>⟹</m:t>
        </m:r>
        <m:r>
          <w:rPr>
            <w:rFonts w:ascii="Cambria Math" w:hAnsi="Cambria Math" w:cs="Times New Roman"/>
            <w:sz w:val="20"/>
            <w:szCs w:val="20"/>
          </w:rPr>
          <m:t>a</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m</m:t>
        </m:r>
      </m:oMath>
      <w:r w:rsidRPr="002D13A8">
        <w:rPr>
          <w:rFonts w:ascii="Times New Roman" w:hAnsi="Times New Roman" w:cs="Times New Roman"/>
          <w:sz w:val="20"/>
          <w:szCs w:val="20"/>
        </w:rPr>
        <w:t>) temel alınarak, robotun doğrusal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linear</m:t>
            </m:r>
          </m:sub>
        </m:sSub>
      </m:oMath>
      <w:r w:rsidRPr="002D13A8">
        <w:rPr>
          <w:rFonts w:ascii="Times New Roman" w:hAnsi="Times New Roman" w:cs="Times New Roman"/>
          <w:sz w:val="20"/>
          <w:szCs w:val="20"/>
        </w:rPr>
        <w:t>) ve açısal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angular</m:t>
            </m:r>
          </m:sub>
        </m:sSub>
      </m:oMath>
      <w:r w:rsidRPr="002D13A8">
        <w:rPr>
          <w:rFonts w:ascii="Times New Roman" w:hAnsi="Times New Roman" w:cs="Times New Roman"/>
          <w:sz w:val="20"/>
          <w:szCs w:val="20"/>
        </w:rPr>
        <w:t>) ivmeleri şu şekilde tasarlanmıştır</w:t>
      </w:r>
      <w:r w:rsidR="00124457">
        <w:rPr>
          <w:rFonts w:ascii="Times New Roman" w:hAnsi="Times New Roman" w:cs="Times New Roman"/>
          <w:sz w:val="20"/>
          <w:szCs w:val="20"/>
        </w:rPr>
        <w:t xml:space="preserve"> [6]</w:t>
      </w:r>
      <w:r w:rsidRPr="002D13A8">
        <w:rPr>
          <w:rFonts w:ascii="Times New Roman" w:hAnsi="Times New Roman" w:cs="Times New Roman"/>
          <w:sz w:val="20"/>
          <w:szCs w:val="20"/>
        </w:rPr>
        <w:t>:</w:t>
      </w:r>
    </w:p>
    <w:p w14:paraId="539F093C" w14:textId="4D0EFB80" w:rsidR="002D13A8" w:rsidRPr="005178D0" w:rsidRDefault="005178D0" w:rsidP="002D13A8">
      <w:pPr>
        <w:pStyle w:val="GvdeMetni"/>
      </w:pPr>
      <m:oMathPara>
        <m:oMathParaPr>
          <m:jc m:val="right"/>
        </m:oMathParaPr>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linear</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r>
                    <w:rPr>
                      <w:rFonts w:ascii="Cambria Math" w:hAnsi="Cambria Math"/>
                    </w:rPr>
                    <m:t>v</m:t>
                  </m:r>
                </m:e>
              </m:d>
              <m:ctrlPr>
                <w:rPr>
                  <w:rFonts w:ascii="Cambria Math" w:hAnsi="Cambria Math"/>
                  <w:i/>
                </w:rPr>
              </m:ctrlPr>
            </m:num>
            <m:den>
              <m:r>
                <w:rPr>
                  <w:rFonts w:ascii="Cambria Math" w:hAnsi="Cambria Math"/>
                </w:rPr>
                <m:t>m</m:t>
              </m:r>
            </m:den>
          </m:f>
          <m:r>
            <w:rPr>
              <w:rFonts w:ascii="Cambria Math" w:hAnsi="Cambria Math"/>
            </w:rPr>
            <m:t xml:space="preserve">                                (5)</m:t>
          </m:r>
        </m:oMath>
      </m:oMathPara>
    </w:p>
    <w:p w14:paraId="17321FDC" w14:textId="02D0180E" w:rsidR="002D13A8" w:rsidRPr="005178D0" w:rsidRDefault="00000000" w:rsidP="002D13A8">
      <w:pPr>
        <w:pStyle w:val="FirstParagraph"/>
        <w:jc w:val="both"/>
        <w:rPr>
          <w:rFonts w:ascii="Times New Roman" w:hAnsi="Times New Roman" w:cs="Times New Roman"/>
          <w:sz w:val="20"/>
          <w:szCs w:val="20"/>
        </w:rPr>
      </w:pPr>
      <m:oMathPara>
        <m:oMathParaPr>
          <m:jc m:val="right"/>
        </m:oMathParaPr>
        <m:oMath>
          <m:sSub>
            <m:sSubPr>
              <m:ctrlPr>
                <w:rPr>
                  <w:rFonts w:ascii="Cambria Math" w:hAnsi="Cambria Math" w:cs="Times New Roman"/>
                  <w:sz w:val="20"/>
                  <w:szCs w:val="20"/>
                </w:rPr>
              </m:ctrlPr>
            </m:sSubPr>
            <m:e>
              <m:r>
                <w:rPr>
                  <w:rFonts w:ascii="Cambria Math" w:hAnsi="Cambria Math" w:cs="Times New Roman"/>
                  <w:sz w:val="20"/>
                  <w:szCs w:val="20"/>
                </w:rPr>
                <m:t xml:space="preserve">    a</m:t>
              </m:r>
            </m:e>
            <m:sub>
              <m:r>
                <w:rPr>
                  <w:rFonts w:ascii="Cambria Math" w:hAnsi="Cambria Math" w:cs="Times New Roman"/>
                  <w:sz w:val="20"/>
                  <w:szCs w:val="20"/>
                </w:rPr>
                <m:t>angular</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d>
                <m:dPr>
                  <m:ctrlPr>
                    <w:rPr>
                      <w:rFonts w:ascii="Cambria Math" w:hAnsi="Cambria Math" w:cs="Times New Roman"/>
                      <w:sz w:val="20"/>
                      <w:szCs w:val="20"/>
                    </w:rPr>
                  </m:ctrlPr>
                </m:dPr>
                <m:e>
                  <m:r>
                    <w:rPr>
                      <w:rFonts w:ascii="Cambria Math" w:hAnsi="Cambria Math" w:cs="Times New Roman"/>
                      <w:sz w:val="20"/>
                      <w:szCs w:val="20"/>
                    </w:rPr>
                    <m:t>τ</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w</m:t>
                      </m:r>
                    </m:sub>
                  </m:sSub>
                  <m:r>
                    <m:rPr>
                      <m:sty m:val="p"/>
                    </m:rPr>
                    <w:rPr>
                      <w:rFonts w:ascii="Cambria Math" w:hAnsi="Cambria Math" w:cs="Times New Roman"/>
                      <w:sz w:val="20"/>
                      <w:szCs w:val="20"/>
                    </w:rPr>
                    <m:t>⋅</m:t>
                  </m:r>
                  <m:r>
                    <w:rPr>
                      <w:rFonts w:ascii="Cambria Math" w:hAnsi="Cambria Math" w:cs="Times New Roman"/>
                      <w:sz w:val="20"/>
                      <w:szCs w:val="20"/>
                    </w:rPr>
                    <m:t>ω</m:t>
                  </m:r>
                </m:e>
              </m:d>
              <m:ctrlPr>
                <w:rPr>
                  <w:rFonts w:ascii="Cambria Math" w:hAnsi="Cambria Math" w:cs="Times New Roman"/>
                  <w:i/>
                  <w:sz w:val="20"/>
                  <w:szCs w:val="20"/>
                </w:rPr>
              </m:ctrlPr>
            </m:num>
            <m:den>
              <m:r>
                <w:rPr>
                  <w:rFonts w:ascii="Cambria Math" w:hAnsi="Cambria Math" w:cs="Times New Roman"/>
                  <w:sz w:val="20"/>
                  <w:szCs w:val="20"/>
                </w:rPr>
                <m:t>I</m:t>
              </m:r>
            </m:den>
          </m:f>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6</m:t>
              </m:r>
            </m:e>
          </m:d>
        </m:oMath>
      </m:oMathPara>
    </w:p>
    <w:p w14:paraId="08CA8460" w14:textId="49B3465D" w:rsidR="00A869F0" w:rsidRPr="00A869F0" w:rsidRDefault="002D13A8" w:rsidP="00A869F0">
      <w:pPr>
        <w:pStyle w:val="FirstParagraph"/>
        <w:jc w:val="both"/>
        <w:rPr>
          <w:rFonts w:ascii="Times New Roman" w:hAnsi="Times New Roman" w:cs="Times New Roman"/>
          <w:sz w:val="20"/>
          <w:szCs w:val="20"/>
        </w:rPr>
      </w:pPr>
      <w:r w:rsidRPr="002D13A8">
        <w:rPr>
          <w:rFonts w:ascii="Times New Roman" w:hAnsi="Times New Roman" w:cs="Times New Roman"/>
          <w:sz w:val="20"/>
          <w:szCs w:val="20"/>
        </w:rPr>
        <w:t>Bu denklemler, kontrolcünün (</w:t>
      </w:r>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τ</m:t>
        </m:r>
      </m:oMath>
      <w:r w:rsidRPr="002D13A8">
        <w:rPr>
          <w:rFonts w:ascii="Times New Roman" w:hAnsi="Times New Roman" w:cs="Times New Roman"/>
          <w:sz w:val="20"/>
          <w:szCs w:val="20"/>
        </w:rPr>
        <w:t>) sadece sistemi ivmelendirmek için değil, aynı zamanda hıza bağlı olan sürtünme kuvvetlerini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v</m:t>
            </m:r>
          </m:sub>
        </m:sSub>
        <m:r>
          <m:rPr>
            <m:sty m:val="p"/>
          </m:rPr>
          <w:rPr>
            <w:rFonts w:ascii="Cambria Math" w:hAnsi="Cambria Math" w:cs="Times New Roman"/>
            <w:sz w:val="20"/>
            <w:szCs w:val="20"/>
          </w:rPr>
          <m:t>⋅</m:t>
        </m:r>
        <m:r>
          <w:rPr>
            <w:rFonts w:ascii="Cambria Math" w:hAnsi="Cambria Math" w:cs="Times New Roman"/>
            <w:sz w:val="20"/>
            <w:szCs w:val="20"/>
          </w:rPr>
          <m:t>v</m:t>
        </m:r>
      </m:oMath>
      <w:r w:rsidRPr="002D13A8">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w</m:t>
            </m:r>
          </m:sub>
        </m:sSub>
        <m:r>
          <m:rPr>
            <m:sty m:val="p"/>
          </m:rPr>
          <w:rPr>
            <w:rFonts w:ascii="Cambria Math" w:hAnsi="Cambria Math" w:cs="Times New Roman"/>
            <w:sz w:val="20"/>
            <w:szCs w:val="20"/>
          </w:rPr>
          <m:t>⋅</m:t>
        </m:r>
        <m:r>
          <w:rPr>
            <w:rFonts w:ascii="Cambria Math" w:hAnsi="Cambria Math" w:cs="Times New Roman"/>
            <w:sz w:val="20"/>
            <w:szCs w:val="20"/>
          </w:rPr>
          <m:t>ω</m:t>
        </m:r>
      </m:oMath>
      <w:r w:rsidRPr="002D13A8">
        <w:rPr>
          <w:rFonts w:ascii="Times New Roman" w:hAnsi="Times New Roman" w:cs="Times New Roman"/>
          <w:sz w:val="20"/>
          <w:szCs w:val="20"/>
        </w:rPr>
        <w:t>) yenmek için de sürekli bir efor sarf etmesi gerektiğini modeller. Bu tasarım, basit kinematik modelden çok daha gerçekçidir.</w:t>
      </w:r>
    </w:p>
    <w:p w14:paraId="62850F84" w14:textId="0D72731F" w:rsidR="00A869F0" w:rsidRDefault="00A869F0" w:rsidP="00BC59F2">
      <w:pPr>
        <w:pStyle w:val="GvdeMetni"/>
      </w:pPr>
      <w:r w:rsidRPr="00A869F0">
        <w:rPr>
          <w:noProof/>
        </w:rPr>
        <w:drawing>
          <wp:inline distT="0" distB="0" distL="0" distR="0" wp14:anchorId="7AB71B17" wp14:editId="5573E859">
            <wp:extent cx="3057838" cy="967740"/>
            <wp:effectExtent l="0" t="0" r="9525" b="3810"/>
            <wp:docPr id="166071052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0529" name="Resim 1" descr="metin, ekran görüntüsü, yazı tipi, sayı, numara içeren bir resim&#10;&#10;Yapay zeka tarafından oluşturulmuş içerik yanlış olabilir."/>
                    <pic:cNvPicPr/>
                  </pic:nvPicPr>
                  <pic:blipFill>
                    <a:blip r:embed="rId9"/>
                    <a:stretch>
                      <a:fillRect/>
                    </a:stretch>
                  </pic:blipFill>
                  <pic:spPr>
                    <a:xfrm>
                      <a:off x="0" y="0"/>
                      <a:ext cx="3070804" cy="971844"/>
                    </a:xfrm>
                    <a:prstGeom prst="rect">
                      <a:avLst/>
                    </a:prstGeom>
                  </pic:spPr>
                </pic:pic>
              </a:graphicData>
            </a:graphic>
          </wp:inline>
        </w:drawing>
      </w:r>
    </w:p>
    <w:p w14:paraId="63562211" w14:textId="17B4E5BD" w:rsidR="00A869F0" w:rsidRPr="00A869F0" w:rsidRDefault="00A869F0" w:rsidP="00A869F0">
      <w:pPr>
        <w:pStyle w:val="GvdeMetni"/>
        <w:jc w:val="center"/>
        <w:rPr>
          <w:sz w:val="16"/>
          <w:szCs w:val="16"/>
        </w:rPr>
      </w:pPr>
      <w:r w:rsidRPr="00A869F0">
        <w:rPr>
          <w:sz w:val="16"/>
          <w:szCs w:val="16"/>
        </w:rPr>
        <w:t xml:space="preserve">Şekil </w:t>
      </w:r>
      <w:r w:rsidR="00DD4368">
        <w:rPr>
          <w:sz w:val="16"/>
          <w:szCs w:val="16"/>
        </w:rPr>
        <w:t>2</w:t>
      </w:r>
      <w:r w:rsidRPr="00A869F0">
        <w:rPr>
          <w:sz w:val="16"/>
          <w:szCs w:val="16"/>
        </w:rPr>
        <w:t>. Dinamik Hareket Denklemlerinin (Fizik Motoru) MATLAB Kodunda Euler Entegrasyonu ile Uygulanması</w:t>
      </w:r>
    </w:p>
    <w:p w14:paraId="1CB9D725" w14:textId="6FB105B1" w:rsidR="00F365E5" w:rsidRPr="00FB1FDE" w:rsidRDefault="002D13A8" w:rsidP="00F365E5">
      <w:pPr>
        <w:pStyle w:val="Balk1"/>
      </w:pPr>
      <w:r w:rsidRPr="00FB1FDE">
        <w:t>3d Görselleştirme ve Benzetim Altyapısı Tasarımı</w:t>
      </w:r>
    </w:p>
    <w:p w14:paraId="3B4A64E8" w14:textId="35BE90B7" w:rsidR="00450BBE" w:rsidRDefault="00450BBE" w:rsidP="00450BBE">
      <w:pPr>
        <w:tabs>
          <w:tab w:val="left" w:pos="1079"/>
        </w:tabs>
        <w:spacing w:before="106"/>
        <w:jc w:val="both"/>
      </w:pPr>
      <w:r w:rsidRPr="00450BBE">
        <w:t>Teorik olarak tasarlanan 5-boyutlu dinamik modelin ve bu modeli yöneten kontrol stratejisinin performansını doğrulamak, davranışını analiz etmek ve potansiyel tasarım iyileştirmelerini belirlemek amacıyla, MATLAB yazılım platformu üzerinde kapsamlı bir benzetim (simülasyon) ortamı kurulmuştur</w:t>
      </w:r>
      <w:r w:rsidR="001530CD">
        <w:t xml:space="preserve"> [7]</w:t>
      </w:r>
      <w:r w:rsidRPr="00450BBE">
        <w:t>. MATLAB'ın matris tabanlı hesaplama yetenekleri, gelişmiş grafik çizdirme fonksiyonları ve esnek programlama dili, bu tür dinamik sistemlerin modellenmesi ve görselleştirilmesi için güçlü bir altyapı sunmaktadır. Bu ortam, sadece matematiksel denklemlerin sayısal çözümünü yapmakla kalmaz, aynı zamanda robotun fiziksel modelini, etkileşimde bulunduğu 3 boyutlu çevresini ve zaman içindeki hareketini görsel olarak temsil eder. Bu görsel geri bildirim, özellikle karmaşık 3D hareketlerin ve robot-hedef arasındaki uzamsal ilişkilerin anlaşılması açısından kritik öneme sahiptir. Benzetim altyapısı, aşağıdaki temel bileşenleri içerecek şekilde tasarlanmıştır:</w:t>
      </w:r>
    </w:p>
    <w:p w14:paraId="288499F0" w14:textId="77777777" w:rsidR="00450BBE" w:rsidRPr="00450BBE" w:rsidRDefault="00450BBE" w:rsidP="00450BBE">
      <w:pPr>
        <w:numPr>
          <w:ilvl w:val="0"/>
          <w:numId w:val="31"/>
        </w:numPr>
        <w:tabs>
          <w:tab w:val="left" w:pos="1079"/>
        </w:tabs>
        <w:spacing w:before="106"/>
        <w:jc w:val="both"/>
      </w:pPr>
      <w:r w:rsidRPr="00450BBE">
        <w:t>Dinamik modelin entegrasyonu: Robotun hareket denklemlerinin ayrık zaman adımlarıyla çözülerek durum vektörünün güncellenmesi.</w:t>
      </w:r>
    </w:p>
    <w:p w14:paraId="0212436A" w14:textId="216D1D2A" w:rsidR="00450BBE" w:rsidRPr="00450BBE" w:rsidRDefault="00450BBE" w:rsidP="00450BBE">
      <w:pPr>
        <w:numPr>
          <w:ilvl w:val="0"/>
          <w:numId w:val="31"/>
        </w:numPr>
        <w:tabs>
          <w:tab w:val="left" w:pos="1079"/>
        </w:tabs>
        <w:spacing w:before="106"/>
        <w:jc w:val="both"/>
      </w:pPr>
      <w:r w:rsidRPr="00450BBE">
        <w:t>3D hedef yörüngesi üretimi: Hedefin zamanla değişen X, Y ve Z koordinatlarının hesaplanması.</w:t>
      </w:r>
    </w:p>
    <w:p w14:paraId="11B0E7F7" w14:textId="77777777" w:rsidR="00450BBE" w:rsidRPr="00450BBE" w:rsidRDefault="00450BBE" w:rsidP="00450BBE">
      <w:pPr>
        <w:numPr>
          <w:ilvl w:val="0"/>
          <w:numId w:val="31"/>
        </w:numPr>
        <w:tabs>
          <w:tab w:val="left" w:pos="1079"/>
        </w:tabs>
        <w:spacing w:before="106"/>
        <w:jc w:val="both"/>
      </w:pPr>
      <w:r w:rsidRPr="00450BBE">
        <w:t>Detaylı 3D robot geometrisi: Robotun gövde ve tekerleklerinin sphere ve cylinder gibi temel geometrik şekiller kullanılarak modellenmesi.</w:t>
      </w:r>
    </w:p>
    <w:p w14:paraId="4ABFB9E3" w14:textId="651A2AD4" w:rsidR="00450BBE" w:rsidRPr="00450BBE" w:rsidRDefault="00450BBE" w:rsidP="00450BBE">
      <w:pPr>
        <w:numPr>
          <w:ilvl w:val="0"/>
          <w:numId w:val="31"/>
        </w:numPr>
        <w:tabs>
          <w:tab w:val="left" w:pos="1079"/>
        </w:tabs>
        <w:spacing w:before="106"/>
        <w:jc w:val="both"/>
      </w:pPr>
      <w:r w:rsidRPr="00450BBE">
        <w:t>3D görselleştirme motoru: Robotun ve hedefin anlık konum ve yönelimlerinin surf, quiver3 gibi komutlarla 3 boyutlu bir sahnede çizdirilmesi ve güncellenmesi</w:t>
      </w:r>
      <w:r w:rsidR="00D0430B">
        <w:t xml:space="preserve"> [8]</w:t>
      </w:r>
      <w:r w:rsidRPr="00450BBE">
        <w:t>.</w:t>
      </w:r>
    </w:p>
    <w:p w14:paraId="384B0B10" w14:textId="77777777" w:rsidR="00450BBE" w:rsidRPr="00450BBE" w:rsidRDefault="00450BBE" w:rsidP="00450BBE">
      <w:pPr>
        <w:numPr>
          <w:ilvl w:val="0"/>
          <w:numId w:val="31"/>
        </w:numPr>
        <w:tabs>
          <w:tab w:val="left" w:pos="1079"/>
        </w:tabs>
        <w:spacing w:before="106"/>
        <w:jc w:val="both"/>
      </w:pPr>
      <w:r w:rsidRPr="00235CF2">
        <w:t>Veri kaydı ve analiz:</w:t>
      </w:r>
      <w:r w:rsidRPr="00450BBE">
        <w:t xml:space="preserve"> Simülasyon sırasında önemli değişkenlerin (durum vektörü, kontrol sinyalleri, hatalar vb.) kaydedilerek sonradan analiz edilmesine olanak tanınması.</w:t>
      </w:r>
    </w:p>
    <w:p w14:paraId="3C0567AC" w14:textId="6204D4E9" w:rsidR="00450BBE" w:rsidRDefault="00450BBE" w:rsidP="002D13A8">
      <w:pPr>
        <w:tabs>
          <w:tab w:val="left" w:pos="1079"/>
        </w:tabs>
        <w:spacing w:before="106"/>
        <w:jc w:val="both"/>
      </w:pPr>
      <w:r w:rsidRPr="00450BBE">
        <w:t>Bu bölümde, benzetim döngüsünün yapısı, kullanılan optimizasyon teknikleri ve 3D görselleştirme bileşenlerinin (hedef, robot gövdesi, tekerlekler ve taret) nasıl tasarlandığı ve koda nasıl aktarıldığı detaylı olarak açıklanacaktır.</w:t>
      </w:r>
      <w:r w:rsidR="00A52FB1">
        <w:t>ss</w:t>
      </w:r>
    </w:p>
    <w:p w14:paraId="73A85F1C" w14:textId="49D400BD" w:rsidR="00CC1379" w:rsidRPr="00FB1FDE" w:rsidRDefault="00CC1379" w:rsidP="00CC1379">
      <w:pPr>
        <w:pStyle w:val="Balk4"/>
      </w:pPr>
      <w:r w:rsidRPr="00FB1FDE">
        <w:t>Simülasyon Döngüsü ve Tasarım Optimizasyonu</w:t>
      </w:r>
    </w:p>
    <w:p w14:paraId="71A52589" w14:textId="77777777" w:rsidR="00CC1379" w:rsidRPr="00CC1379" w:rsidRDefault="00CC1379" w:rsidP="00CC1379">
      <w:pPr>
        <w:pStyle w:val="FirstParagraph"/>
        <w:jc w:val="both"/>
        <w:rPr>
          <w:rFonts w:ascii="Times New Roman" w:hAnsi="Times New Roman" w:cs="Times New Roman"/>
          <w:sz w:val="20"/>
          <w:szCs w:val="20"/>
        </w:rPr>
      </w:pPr>
      <w:r w:rsidRPr="00CC1379">
        <w:rPr>
          <w:rFonts w:ascii="Times New Roman" w:hAnsi="Times New Roman" w:cs="Times New Roman"/>
          <w:sz w:val="20"/>
          <w:szCs w:val="20"/>
        </w:rPr>
        <w:t xml:space="preserve">Benzetim, </w:t>
      </w:r>
      <m:oMath>
        <m:r>
          <w:rPr>
            <w:rFonts w:ascii="Cambria Math" w:hAnsi="Cambria Math" w:cs="Times New Roman"/>
            <w:sz w:val="20"/>
            <w:szCs w:val="20"/>
          </w:rPr>
          <m:t>dt</m:t>
        </m:r>
        <m:r>
          <m:rPr>
            <m:sty m:val="p"/>
          </m:rPr>
          <w:rPr>
            <w:rFonts w:ascii="Cambria Math" w:hAnsi="Cambria Math" w:cs="Times New Roman"/>
            <w:sz w:val="20"/>
            <w:szCs w:val="20"/>
          </w:rPr>
          <m:t>=</m:t>
        </m:r>
        <m:r>
          <w:rPr>
            <w:rFonts w:ascii="Cambria Math" w:hAnsi="Cambria Math" w:cs="Times New Roman"/>
            <w:sz w:val="20"/>
            <w:szCs w:val="20"/>
          </w:rPr>
          <m:t>0.05</m:t>
        </m:r>
      </m:oMath>
      <w:r w:rsidRPr="00CC1379">
        <w:rPr>
          <w:rFonts w:ascii="Times New Roman" w:hAnsi="Times New Roman" w:cs="Times New Roman"/>
          <w:sz w:val="20"/>
          <w:szCs w:val="20"/>
        </w:rPr>
        <w:t>s’lik ayrık zaman adımlarıyla çalışır. Her döngüde, 5-boyutlu durum vektörü (</w:t>
      </w:r>
      <m:oMath>
        <m:r>
          <w:rPr>
            <w:rFonts w:ascii="Cambria Math" w:hAnsi="Cambria Math" w:cs="Times New Roman"/>
            <w:sz w:val="20"/>
            <w:szCs w:val="20"/>
          </w:rPr>
          <m:t>z</m:t>
        </m:r>
      </m:oMath>
      <w:r w:rsidRPr="00CC1379">
        <w:rPr>
          <w:rFonts w:ascii="Times New Roman" w:hAnsi="Times New Roman" w:cs="Times New Roman"/>
          <w:sz w:val="20"/>
          <w:szCs w:val="20"/>
        </w:rPr>
        <w:t>) Euler entegrasyonu ile güncellenir. Ayrık zamanlı dinamik model şu şekildedir:</w:t>
      </w:r>
    </w:p>
    <w:p w14:paraId="679DF513" w14:textId="2A9CF3EE" w:rsidR="00CC1379" w:rsidRPr="00CC1379" w:rsidRDefault="00CC1379" w:rsidP="00CC1379">
      <w:pPr>
        <w:numPr>
          <w:ilvl w:val="0"/>
          <w:numId w:val="29"/>
        </w:numPr>
        <w:spacing w:after="200"/>
        <w:jc w:val="both"/>
      </w:pPr>
      <w:r w:rsidRPr="00CC1379">
        <w:rPr>
          <w:i/>
          <w:iCs/>
        </w:rPr>
        <w:t>Dinamik Güncelleme (Hızlar):</w:t>
      </w:r>
      <w:r w:rsidRPr="00CC1379">
        <w:t xml:space="preserve"> </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linear</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m:t>
        </m:r>
      </m:oMath>
      <w:r w:rsidRPr="00CC1379">
        <w:t xml:space="preserve"> </w:t>
      </w:r>
      <m:oMath>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angular</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    (7)</m:t>
        </m:r>
      </m:oMath>
      <w:r w:rsidR="00214AF6">
        <w:t xml:space="preserve">  </w:t>
      </w:r>
    </w:p>
    <w:p w14:paraId="31CFC0EE" w14:textId="6246ACE1" w:rsidR="00CC1379" w:rsidRPr="00CC1379" w:rsidRDefault="00CC1379" w:rsidP="00CC1379">
      <w:pPr>
        <w:numPr>
          <w:ilvl w:val="0"/>
          <w:numId w:val="29"/>
        </w:numPr>
        <w:spacing w:after="200"/>
        <w:jc w:val="both"/>
      </w:pPr>
      <w:r w:rsidRPr="00CC1379">
        <w:rPr>
          <w:i/>
          <w:iCs/>
        </w:rPr>
        <w:t>Kinematik Güncelleme (Konum):</w:t>
      </w:r>
      <w:r w:rsidRPr="00CC1379">
        <w:t xml:space="preserve"> </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dt</m:t>
        </m:r>
      </m:oMath>
      <w:r w:rsidRPr="00CC1379">
        <w:t xml:space="preserve">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dt</m:t>
        </m:r>
      </m:oMath>
      <w:r w:rsidRPr="00CC1379">
        <w:t xml:space="preserve"> </w:t>
      </w:r>
      <m:oMath>
        <m:sSub>
          <m:sSubPr>
            <m:ctrlPr>
              <w:rPr>
                <w:rFonts w:ascii="Cambria Math" w:hAnsi="Cambria Math"/>
              </w:rPr>
            </m:ctrlPr>
          </m:sSubPr>
          <m:e>
            <m:r>
              <w:rPr>
                <w:rFonts w:ascii="Cambria Math" w:hAnsi="Cambria Math"/>
              </w:rPr>
              <m:t>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dt                                              (8)</m:t>
        </m:r>
      </m:oMath>
    </w:p>
    <w:p w14:paraId="0A293AF0" w14:textId="77777777" w:rsidR="00CC1379" w:rsidRPr="00CC1379" w:rsidRDefault="00CC1379" w:rsidP="00CC1379">
      <w:pPr>
        <w:pStyle w:val="FirstParagraph"/>
        <w:jc w:val="both"/>
        <w:rPr>
          <w:rFonts w:ascii="Times New Roman" w:hAnsi="Times New Roman" w:cs="Times New Roman"/>
          <w:sz w:val="20"/>
          <w:szCs w:val="20"/>
        </w:rPr>
      </w:pPr>
      <w:r w:rsidRPr="00CC1379">
        <w:rPr>
          <w:rFonts w:ascii="Times New Roman" w:hAnsi="Times New Roman" w:cs="Times New Roman"/>
          <w:sz w:val="20"/>
          <w:szCs w:val="20"/>
        </w:rPr>
        <w:t xml:space="preserve">3D görselleştirmede yüksek performans elde etmek için bir tasarım optimizasyonu yapılmıştır. </w:t>
      </w:r>
      <w:r w:rsidRPr="00CC1379">
        <w:rPr>
          <w:rStyle w:val="VerbatimChar"/>
          <w:rFonts w:ascii="Times New Roman" w:hAnsi="Times New Roman" w:cs="Times New Roman"/>
          <w:sz w:val="20"/>
          <w:szCs w:val="20"/>
        </w:rPr>
        <w:t>sphere</w:t>
      </w:r>
      <w:r w:rsidRPr="00CC1379">
        <w:rPr>
          <w:rFonts w:ascii="Times New Roman" w:hAnsi="Times New Roman" w:cs="Times New Roman"/>
          <w:sz w:val="20"/>
          <w:szCs w:val="20"/>
        </w:rPr>
        <w:t xml:space="preserve"> (küre) ve </w:t>
      </w:r>
      <w:r w:rsidRPr="00CC1379">
        <w:rPr>
          <w:rStyle w:val="VerbatimChar"/>
          <w:rFonts w:ascii="Times New Roman" w:hAnsi="Times New Roman" w:cs="Times New Roman"/>
          <w:sz w:val="20"/>
          <w:szCs w:val="20"/>
        </w:rPr>
        <w:t>cylinder</w:t>
      </w:r>
      <w:r w:rsidRPr="00CC1379">
        <w:rPr>
          <w:rFonts w:ascii="Times New Roman" w:hAnsi="Times New Roman" w:cs="Times New Roman"/>
          <w:sz w:val="20"/>
          <w:szCs w:val="20"/>
        </w:rPr>
        <w:t xml:space="preserve"> (silindir) gibi karmaşık 3D şekilleri </w:t>
      </w:r>
      <w:r w:rsidRPr="00CC1379">
        <w:rPr>
          <w:rStyle w:val="VerbatimChar"/>
          <w:rFonts w:ascii="Times New Roman" w:hAnsi="Times New Roman" w:cs="Times New Roman"/>
          <w:sz w:val="20"/>
          <w:szCs w:val="20"/>
        </w:rPr>
        <w:t>for</w:t>
      </w:r>
      <w:r w:rsidRPr="00CC1379">
        <w:rPr>
          <w:rFonts w:ascii="Times New Roman" w:hAnsi="Times New Roman" w:cs="Times New Roman"/>
          <w:sz w:val="20"/>
          <w:szCs w:val="20"/>
        </w:rPr>
        <w:t xml:space="preserve"> döngüsünün </w:t>
      </w:r>
      <w:r w:rsidRPr="00CC1379">
        <w:rPr>
          <w:rFonts w:ascii="Times New Roman" w:hAnsi="Times New Roman" w:cs="Times New Roman"/>
          <w:i/>
          <w:iCs/>
          <w:sz w:val="20"/>
          <w:szCs w:val="20"/>
        </w:rPr>
        <w:t>içinde</w:t>
      </w:r>
      <w:r w:rsidRPr="00CC1379">
        <w:rPr>
          <w:rFonts w:ascii="Times New Roman" w:hAnsi="Times New Roman" w:cs="Times New Roman"/>
          <w:sz w:val="20"/>
          <w:szCs w:val="20"/>
        </w:rPr>
        <w:t xml:space="preserve"> her adımda yeniden hesaplamak yerine, bu şekiller döngüden </w:t>
      </w:r>
      <w:r w:rsidRPr="00CC1379">
        <w:rPr>
          <w:rFonts w:ascii="Times New Roman" w:hAnsi="Times New Roman" w:cs="Times New Roman"/>
          <w:i/>
          <w:iCs/>
          <w:sz w:val="20"/>
          <w:szCs w:val="20"/>
        </w:rPr>
        <w:t>önce</w:t>
      </w:r>
      <w:r w:rsidRPr="00CC1379">
        <w:rPr>
          <w:rFonts w:ascii="Times New Roman" w:hAnsi="Times New Roman" w:cs="Times New Roman"/>
          <w:sz w:val="20"/>
          <w:szCs w:val="20"/>
        </w:rPr>
        <w:t xml:space="preserve"> bir kez (</w:t>
      </w:r>
      <w:r w:rsidRPr="00CC1379">
        <w:rPr>
          <w:rStyle w:val="VerbatimChar"/>
          <w:rFonts w:ascii="Times New Roman" w:hAnsi="Times New Roman" w:cs="Times New Roman"/>
          <w:sz w:val="20"/>
          <w:szCs w:val="20"/>
        </w:rPr>
        <w:t>robot_shapes</w:t>
      </w:r>
      <w:r w:rsidRPr="00CC1379">
        <w:rPr>
          <w:rFonts w:ascii="Times New Roman" w:hAnsi="Times New Roman" w:cs="Times New Roman"/>
          <w:sz w:val="20"/>
          <w:szCs w:val="20"/>
        </w:rPr>
        <w:t xml:space="preserve"> adlı bir </w:t>
      </w:r>
      <w:r w:rsidRPr="00CC1379">
        <w:rPr>
          <w:rStyle w:val="VerbatimChar"/>
          <w:rFonts w:ascii="Times New Roman" w:hAnsi="Times New Roman" w:cs="Times New Roman"/>
          <w:sz w:val="20"/>
          <w:szCs w:val="20"/>
        </w:rPr>
        <w:t>struct</w:t>
      </w:r>
      <w:r w:rsidRPr="00CC1379">
        <w:rPr>
          <w:rFonts w:ascii="Times New Roman" w:hAnsi="Times New Roman" w:cs="Times New Roman"/>
          <w:sz w:val="20"/>
          <w:szCs w:val="20"/>
        </w:rPr>
        <w:t xml:space="preserve"> içinde) oluşturulmuş ve saklanmıştır. Döngü içinde sadece bu temel şekillerin konumları (</w:t>
      </w:r>
      <w:r w:rsidRPr="00CC1379">
        <w:rPr>
          <w:rStyle w:val="VerbatimChar"/>
          <w:rFonts w:ascii="Times New Roman" w:hAnsi="Times New Roman" w:cs="Times New Roman"/>
          <w:sz w:val="20"/>
          <w:szCs w:val="20"/>
        </w:rPr>
        <w:t>XData</w:t>
      </w:r>
      <w:r w:rsidRPr="00CC1379">
        <w:rPr>
          <w:rFonts w:ascii="Times New Roman" w:hAnsi="Times New Roman" w:cs="Times New Roman"/>
          <w:sz w:val="20"/>
          <w:szCs w:val="20"/>
        </w:rPr>
        <w:t xml:space="preserve">, </w:t>
      </w:r>
      <w:r w:rsidRPr="00CC1379">
        <w:rPr>
          <w:rStyle w:val="VerbatimChar"/>
          <w:rFonts w:ascii="Times New Roman" w:hAnsi="Times New Roman" w:cs="Times New Roman"/>
          <w:sz w:val="20"/>
          <w:szCs w:val="20"/>
        </w:rPr>
        <w:t>YData</w:t>
      </w:r>
      <w:r w:rsidRPr="00CC1379">
        <w:rPr>
          <w:rFonts w:ascii="Times New Roman" w:hAnsi="Times New Roman" w:cs="Times New Roman"/>
          <w:sz w:val="20"/>
          <w:szCs w:val="20"/>
        </w:rPr>
        <w:t xml:space="preserve">, </w:t>
      </w:r>
      <w:r w:rsidRPr="00CC1379">
        <w:rPr>
          <w:rStyle w:val="VerbatimChar"/>
          <w:rFonts w:ascii="Times New Roman" w:hAnsi="Times New Roman" w:cs="Times New Roman"/>
          <w:sz w:val="20"/>
          <w:szCs w:val="20"/>
        </w:rPr>
        <w:t>ZData</w:t>
      </w:r>
      <w:r w:rsidRPr="00CC1379">
        <w:rPr>
          <w:rFonts w:ascii="Times New Roman" w:hAnsi="Times New Roman" w:cs="Times New Roman"/>
          <w:sz w:val="20"/>
          <w:szCs w:val="20"/>
        </w:rPr>
        <w:t>) güncellenmiştir.</w:t>
      </w:r>
    </w:p>
    <w:p w14:paraId="19F270FB" w14:textId="60EF6225" w:rsidR="00CC1379" w:rsidRPr="00FB1FDE" w:rsidRDefault="00CC1379" w:rsidP="00CC1379">
      <w:pPr>
        <w:pStyle w:val="Balk4"/>
      </w:pPr>
      <w:r w:rsidRPr="00FB1FDE">
        <w:t>3D Hedef Tasarımı</w:t>
      </w:r>
    </w:p>
    <w:p w14:paraId="6929C8E4" w14:textId="77777777" w:rsidR="00CC1379" w:rsidRPr="00CC1379" w:rsidRDefault="00CC1379" w:rsidP="00CC1379">
      <w:pPr>
        <w:pStyle w:val="FirstParagraph"/>
        <w:jc w:val="both"/>
        <w:rPr>
          <w:rFonts w:ascii="Times New Roman" w:hAnsi="Times New Roman" w:cs="Times New Roman"/>
          <w:sz w:val="20"/>
          <w:szCs w:val="20"/>
        </w:rPr>
      </w:pPr>
      <w:r w:rsidRPr="00CC1379">
        <w:rPr>
          <w:rFonts w:ascii="Times New Roman" w:hAnsi="Times New Roman" w:cs="Times New Roman"/>
          <w:sz w:val="20"/>
          <w:szCs w:val="20"/>
        </w:rPr>
        <w:t>Statik bir hedef yerine, kontrolcüyü zorlamak için tam 3 boyutlu hareket eden bir hedef tasarlanmıştır:</w:t>
      </w:r>
    </w:p>
    <w:p w14:paraId="6698DF99" w14:textId="77777777" w:rsidR="00627EE7" w:rsidRPr="007B2AAF" w:rsidRDefault="00627EE7" w:rsidP="00627EE7">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 xml:space="preserve">Z Düzlemi: Hedef, X-Y’de dönerken aynı anda </w:t>
      </w:r>
      <w:r w:rsidRPr="00CC1379">
        <w:rPr>
          <w:rStyle w:val="VerbatimChar"/>
          <w:rFonts w:ascii="Times New Roman" w:hAnsi="Times New Roman" w:cs="Times New Roman"/>
          <w:sz w:val="20"/>
          <w:szCs w:val="20"/>
        </w:rPr>
        <w:t>hedef_z_merkez</w:t>
      </w:r>
      <w:r w:rsidRPr="00CC1379">
        <w:rPr>
          <w:rFonts w:ascii="Times New Roman" w:hAnsi="Times New Roman" w:cs="Times New Roman"/>
          <w:sz w:val="20"/>
          <w:szCs w:val="20"/>
        </w:rPr>
        <w:t xml:space="preserve"> etrafında </w:t>
      </w:r>
      <w:r w:rsidRPr="00CC1379">
        <w:rPr>
          <w:rStyle w:val="VerbatimChar"/>
          <w:rFonts w:ascii="Times New Roman" w:hAnsi="Times New Roman" w:cs="Times New Roman"/>
          <w:sz w:val="20"/>
          <w:szCs w:val="20"/>
        </w:rPr>
        <w:t>hedef_z_genlik</w:t>
      </w:r>
      <w:r w:rsidRPr="00CC1379">
        <w:rPr>
          <w:rFonts w:ascii="Times New Roman" w:hAnsi="Times New Roman" w:cs="Times New Roman"/>
          <w:sz w:val="20"/>
          <w:szCs w:val="20"/>
        </w:rPr>
        <w:t xml:space="preserve"> genliğine sahip sinüzoidal bir salınım yapar (alçalıp yükselir).</w:t>
      </w:r>
    </w:p>
    <w:p w14:paraId="56C2E365" w14:textId="056998B9" w:rsidR="00627EE7" w:rsidRDefault="00627EE7" w:rsidP="00627EE7">
      <w:pPr>
        <w:numPr>
          <w:ilvl w:val="0"/>
          <w:numId w:val="30"/>
        </w:numPr>
        <w:tabs>
          <w:tab w:val="left" w:pos="1079"/>
        </w:tabs>
        <w:spacing w:before="106"/>
        <w:jc w:val="both"/>
      </w:pPr>
      <w:r w:rsidRPr="00450BBE">
        <w:t>Dinamik modelin entegrasyonu: Robotun hareket denklemlerinin ayrık zaman adımlarıyla çözülerek durum vektörünün güncellenmesi.</w:t>
      </w:r>
    </w:p>
    <w:p w14:paraId="746601B7" w14:textId="78186184" w:rsidR="00627EE7" w:rsidRPr="00627EE7" w:rsidRDefault="00627EE7" w:rsidP="002D1831">
      <w:pPr>
        <w:numPr>
          <w:ilvl w:val="0"/>
          <w:numId w:val="30"/>
        </w:numPr>
        <w:tabs>
          <w:tab w:val="left" w:pos="1079"/>
        </w:tabs>
        <w:spacing w:before="106" w:after="240"/>
        <w:jc w:val="both"/>
      </w:pPr>
      <w:r w:rsidRPr="00627EE7">
        <w:t>XY Düzlemi: Hedef, hedef_merkez etrafında hedef_yaricap_xy yarıçaplı dairesel bir yörünge izler.</w:t>
      </w:r>
    </w:p>
    <w:p w14:paraId="30868FFF" w14:textId="3E07F377" w:rsidR="003F3CEC" w:rsidRDefault="00980083" w:rsidP="003F3CEC">
      <w:pPr>
        <w:pStyle w:val="Compact"/>
        <w:ind w:left="240"/>
        <w:jc w:val="center"/>
        <w:rPr>
          <w:rFonts w:ascii="Times New Roman" w:hAnsi="Times New Roman" w:cs="Times New Roman"/>
          <w:sz w:val="20"/>
          <w:szCs w:val="20"/>
        </w:rPr>
      </w:pPr>
      <w:r w:rsidRPr="00980083">
        <w:rPr>
          <w:rFonts w:ascii="Times New Roman" w:hAnsi="Times New Roman" w:cs="Times New Roman"/>
          <w:noProof/>
          <w:sz w:val="20"/>
          <w:szCs w:val="20"/>
        </w:rPr>
        <w:lastRenderedPageBreak/>
        <w:drawing>
          <wp:inline distT="0" distB="0" distL="0" distR="0" wp14:anchorId="5213E596" wp14:editId="2AF8D434">
            <wp:extent cx="3154680" cy="1027789"/>
            <wp:effectExtent l="0" t="0" r="7620" b="1270"/>
            <wp:docPr id="1742875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5710" name=""/>
                    <pic:cNvPicPr/>
                  </pic:nvPicPr>
                  <pic:blipFill>
                    <a:blip r:embed="rId10"/>
                    <a:stretch>
                      <a:fillRect/>
                    </a:stretch>
                  </pic:blipFill>
                  <pic:spPr>
                    <a:xfrm>
                      <a:off x="0" y="0"/>
                      <a:ext cx="3163369" cy="1030620"/>
                    </a:xfrm>
                    <a:prstGeom prst="rect">
                      <a:avLst/>
                    </a:prstGeom>
                  </pic:spPr>
                </pic:pic>
              </a:graphicData>
            </a:graphic>
          </wp:inline>
        </w:drawing>
      </w:r>
    </w:p>
    <w:p w14:paraId="16541DF1" w14:textId="229589E3" w:rsidR="00CD5140" w:rsidRPr="003F3CEC" w:rsidRDefault="003F3CEC" w:rsidP="006C5830">
      <w:pPr>
        <w:pStyle w:val="Compact"/>
        <w:ind w:left="240"/>
        <w:jc w:val="center"/>
        <w:rPr>
          <w:rFonts w:ascii="Times New Roman" w:hAnsi="Times New Roman" w:cs="Times New Roman"/>
          <w:sz w:val="16"/>
          <w:szCs w:val="16"/>
        </w:rPr>
      </w:pPr>
      <w:r w:rsidRPr="003F3CEC">
        <w:rPr>
          <w:rFonts w:ascii="Times New Roman" w:hAnsi="Times New Roman" w:cs="Times New Roman"/>
          <w:sz w:val="16"/>
          <w:szCs w:val="16"/>
        </w:rPr>
        <w:t xml:space="preserve">Şekil </w:t>
      </w:r>
      <w:r w:rsidR="005731B5">
        <w:rPr>
          <w:rFonts w:ascii="Times New Roman" w:hAnsi="Times New Roman" w:cs="Times New Roman"/>
          <w:sz w:val="16"/>
          <w:szCs w:val="16"/>
        </w:rPr>
        <w:t>3</w:t>
      </w:r>
      <w:r w:rsidRPr="003F3CEC">
        <w:rPr>
          <w:rFonts w:ascii="Times New Roman" w:hAnsi="Times New Roman" w:cs="Times New Roman"/>
          <w:sz w:val="16"/>
          <w:szCs w:val="16"/>
        </w:rPr>
        <w:t>: 3D Hareketli Hedef Yörüngesinin MATLAB Kodunda Oluşturulması</w:t>
      </w:r>
    </w:p>
    <w:p w14:paraId="22CA0B0B" w14:textId="5A3FFF5B" w:rsidR="00CC1379" w:rsidRPr="00FB1FDE" w:rsidRDefault="00CC1379" w:rsidP="00CC1379">
      <w:pPr>
        <w:pStyle w:val="Balk4"/>
      </w:pPr>
      <w:r w:rsidRPr="00FB1FDE">
        <w:t>3D Robot Görsel Tasarımı</w:t>
      </w:r>
    </w:p>
    <w:p w14:paraId="24F2F6A8" w14:textId="77777777" w:rsidR="00CC1379" w:rsidRPr="00CC1379" w:rsidRDefault="00CC1379" w:rsidP="00CC1379">
      <w:pPr>
        <w:pStyle w:val="FirstParagraph"/>
        <w:jc w:val="both"/>
        <w:rPr>
          <w:rFonts w:ascii="Times New Roman" w:hAnsi="Times New Roman" w:cs="Times New Roman"/>
          <w:sz w:val="20"/>
          <w:szCs w:val="20"/>
        </w:rPr>
      </w:pPr>
      <w:r w:rsidRPr="00CC1379">
        <w:rPr>
          <w:rFonts w:ascii="Times New Roman" w:hAnsi="Times New Roman" w:cs="Times New Roman"/>
          <w:sz w:val="20"/>
          <w:szCs w:val="20"/>
        </w:rPr>
        <w:t>Robotun 5 boyutlu durum vektörünü görselleştirmek için gelişmiş bir 3D model tasarlanmıştır:</w:t>
      </w:r>
    </w:p>
    <w:p w14:paraId="789A0878" w14:textId="56EBDF49" w:rsidR="00606176" w:rsidRDefault="00606176" w:rsidP="00606176">
      <w:pPr>
        <w:numPr>
          <w:ilvl w:val="0"/>
          <w:numId w:val="31"/>
        </w:numPr>
        <w:tabs>
          <w:tab w:val="left" w:pos="1079"/>
        </w:tabs>
        <w:spacing w:before="106"/>
        <w:jc w:val="both"/>
      </w:pPr>
      <w:r w:rsidRPr="00606176">
        <w:t>Gövde: Robotun ana gövdesi, robot_radius yarıçaplı mavi bir küre olarak surf komutuyla tasarlanmıştır. Gövde, tekerleklerin üstüne oturması için Z ekseninde teker_r (tekerlek yarıçapı) kadar yükseltilmiştir.</w:t>
      </w:r>
    </w:p>
    <w:p w14:paraId="69CA4FB4" w14:textId="55E8915E" w:rsidR="00606176" w:rsidRPr="00606176" w:rsidRDefault="00606176" w:rsidP="00631F25">
      <w:pPr>
        <w:numPr>
          <w:ilvl w:val="0"/>
          <w:numId w:val="31"/>
        </w:numPr>
        <w:tabs>
          <w:tab w:val="left" w:pos="1079"/>
        </w:tabs>
        <w:spacing w:before="106" w:after="240"/>
        <w:jc w:val="both"/>
      </w:pPr>
      <w:r w:rsidRPr="00606176">
        <w:t>Tekerlekler: İki adet siyah silindir (cylinder) olarak tasarlanmıştır. Bu tekerlekler, robotun ana gövdesinin dönüş açısına (θ) bağlı olarak döndürülmüş ve robot_genislik mesafesiyle gövdenin iki yanına konumlandırılmıştır.</w:t>
      </w:r>
    </w:p>
    <w:p w14:paraId="2ED1079F" w14:textId="2D20C009" w:rsidR="00A869F0" w:rsidRPr="00CC1379" w:rsidRDefault="00A869F0" w:rsidP="001F65F3">
      <w:r w:rsidRPr="00A869F0">
        <w:rPr>
          <w:noProof/>
        </w:rPr>
        <w:drawing>
          <wp:inline distT="0" distB="0" distL="0" distR="0" wp14:anchorId="5C73F02F" wp14:editId="425BA67D">
            <wp:extent cx="3202305" cy="709295"/>
            <wp:effectExtent l="0" t="0" r="0" b="0"/>
            <wp:docPr id="194350016"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0016" name="Resim 1" descr="metin, yazı tipi, ekran görüntüsü içeren bir resim&#10;&#10;Yapay zeka tarafından oluşturulmuş içerik yanlış olabilir."/>
                    <pic:cNvPicPr/>
                  </pic:nvPicPr>
                  <pic:blipFill>
                    <a:blip r:embed="rId11"/>
                    <a:stretch>
                      <a:fillRect/>
                    </a:stretch>
                  </pic:blipFill>
                  <pic:spPr>
                    <a:xfrm>
                      <a:off x="0" y="0"/>
                      <a:ext cx="3202305" cy="709295"/>
                    </a:xfrm>
                    <a:prstGeom prst="rect">
                      <a:avLst/>
                    </a:prstGeom>
                  </pic:spPr>
                </pic:pic>
              </a:graphicData>
            </a:graphic>
          </wp:inline>
        </w:drawing>
      </w:r>
    </w:p>
    <w:p w14:paraId="083E6FBF" w14:textId="232751B9" w:rsidR="00CC1379" w:rsidRDefault="00A869F0" w:rsidP="00A869F0">
      <w:pPr>
        <w:pStyle w:val="Compact"/>
        <w:ind w:left="240"/>
        <w:jc w:val="center"/>
        <w:rPr>
          <w:rFonts w:ascii="Times New Roman" w:hAnsi="Times New Roman" w:cs="Times New Roman"/>
          <w:sz w:val="16"/>
          <w:szCs w:val="16"/>
        </w:rPr>
      </w:pPr>
      <w:r>
        <w:rPr>
          <w:rFonts w:ascii="Times New Roman" w:hAnsi="Times New Roman" w:cs="Times New Roman"/>
          <w:sz w:val="16"/>
          <w:szCs w:val="16"/>
        </w:rPr>
        <w:t xml:space="preserve">Şekil </w:t>
      </w:r>
      <w:r w:rsidR="00644FCB">
        <w:rPr>
          <w:rFonts w:ascii="Times New Roman" w:hAnsi="Times New Roman" w:cs="Times New Roman"/>
          <w:sz w:val="16"/>
          <w:szCs w:val="16"/>
        </w:rPr>
        <w:t>4</w:t>
      </w:r>
      <w:r>
        <w:rPr>
          <w:rFonts w:ascii="Times New Roman" w:hAnsi="Times New Roman" w:cs="Times New Roman"/>
          <w:sz w:val="16"/>
          <w:szCs w:val="16"/>
        </w:rPr>
        <w:t xml:space="preserve">. </w:t>
      </w:r>
      <w:r w:rsidRPr="00A869F0">
        <w:rPr>
          <w:rFonts w:ascii="Times New Roman" w:hAnsi="Times New Roman" w:cs="Times New Roman"/>
          <w:sz w:val="16"/>
          <w:szCs w:val="16"/>
        </w:rPr>
        <w:t>3D Robot Modelinin MATLAB surf Komutları ile Oluşturulması</w:t>
      </w:r>
    </w:p>
    <w:p w14:paraId="6194D85A" w14:textId="77777777" w:rsidR="00B51D29" w:rsidRPr="00A869F0" w:rsidRDefault="00B51D29" w:rsidP="00A869F0">
      <w:pPr>
        <w:pStyle w:val="Compact"/>
        <w:ind w:left="240"/>
        <w:jc w:val="center"/>
        <w:rPr>
          <w:rFonts w:ascii="Times New Roman" w:hAnsi="Times New Roman" w:cs="Times New Roman"/>
          <w:sz w:val="16"/>
          <w:szCs w:val="16"/>
        </w:rPr>
      </w:pPr>
    </w:p>
    <w:p w14:paraId="422C747F" w14:textId="26B787D9" w:rsidR="00CC1379" w:rsidRPr="00FB1FDE" w:rsidRDefault="00CC1379" w:rsidP="00CC1379">
      <w:pPr>
        <w:pStyle w:val="Balk4"/>
      </w:pPr>
      <w:r w:rsidRPr="00FB1FDE">
        <w:t>3D Nişan Alma Mekanizması Tasarımı (Taret)</w:t>
      </w:r>
    </w:p>
    <w:p w14:paraId="5B356880" w14:textId="77777777" w:rsidR="00CC1379" w:rsidRPr="00CC1379" w:rsidRDefault="00CC1379" w:rsidP="00CC1379">
      <w:pPr>
        <w:pStyle w:val="FirstParagraph"/>
        <w:jc w:val="both"/>
        <w:rPr>
          <w:rFonts w:ascii="Times New Roman" w:hAnsi="Times New Roman" w:cs="Times New Roman"/>
          <w:sz w:val="20"/>
          <w:szCs w:val="20"/>
        </w:rPr>
      </w:pPr>
      <w:r w:rsidRPr="00CC1379">
        <w:rPr>
          <w:rFonts w:ascii="Times New Roman" w:hAnsi="Times New Roman" w:cs="Times New Roman"/>
          <w:sz w:val="20"/>
          <w:szCs w:val="20"/>
        </w:rPr>
        <w:t>Tasarımın en yenilikçi görsel unsurlarından biri 3D nişan alabilen tarettir. Robotun gövdesi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θ</m:t>
        </m:r>
      </m:oMath>
      <w:r w:rsidRPr="00CC1379">
        <w:rPr>
          <w:rFonts w:ascii="Times New Roman" w:hAnsi="Times New Roman" w:cs="Times New Roman"/>
          <w:sz w:val="20"/>
          <w:szCs w:val="20"/>
        </w:rPr>
        <w:t>) hedefin 2D (X-Y) izdüşümünü takip ederken, taret (kırmızı ok) hedefin 3D (X-Y-Z) konumuna kilitlenir.</w:t>
      </w:r>
    </w:p>
    <w:p w14:paraId="2AF6DB0E" w14:textId="77777777" w:rsidR="00CC1379" w:rsidRPr="00277DB5" w:rsidRDefault="00CC1379" w:rsidP="00277DB5">
      <w:pPr>
        <w:pStyle w:val="Compact"/>
        <w:numPr>
          <w:ilvl w:val="0"/>
          <w:numId w:val="30"/>
        </w:numPr>
        <w:jc w:val="both"/>
        <w:rPr>
          <w:rFonts w:ascii="Times New Roman" w:hAnsi="Times New Roman" w:cs="Times New Roman"/>
          <w:sz w:val="20"/>
          <w:szCs w:val="20"/>
        </w:rPr>
      </w:pPr>
      <w:r w:rsidRPr="00277DB5">
        <w:rPr>
          <w:rFonts w:ascii="Times New Roman" w:hAnsi="Times New Roman" w:cs="Times New Roman"/>
          <w:sz w:val="20"/>
          <w:szCs w:val="20"/>
        </w:rPr>
        <w:t>Taret Başlangıcı: Taret, robot küresinin üstünden (</w:t>
      </w:r>
      <w:r w:rsidRPr="00277DB5">
        <w:rPr>
          <w:rStyle w:val="VerbatimChar"/>
          <w:rFonts w:ascii="Times New Roman" w:hAnsi="Times New Roman" w:cs="Times New Roman"/>
          <w:sz w:val="20"/>
          <w:szCs w:val="20"/>
        </w:rPr>
        <w:t>taret_z_baslangic = teker_r + robot_radius</w:t>
      </w:r>
      <w:r w:rsidRPr="00277DB5">
        <w:rPr>
          <w:rFonts w:ascii="Times New Roman" w:hAnsi="Times New Roman" w:cs="Times New Roman"/>
          <w:sz w:val="20"/>
          <w:szCs w:val="20"/>
        </w:rPr>
        <w:t>) başlar.</w:t>
      </w:r>
    </w:p>
    <w:p w14:paraId="5B3E78C8" w14:textId="5E56D21B" w:rsidR="00CC1379" w:rsidRPr="00277DB5" w:rsidRDefault="00644FCB" w:rsidP="00277DB5">
      <w:pPr>
        <w:pStyle w:val="Compact"/>
        <w:numPr>
          <w:ilvl w:val="0"/>
          <w:numId w:val="30"/>
        </w:numPr>
        <w:jc w:val="both"/>
        <w:rPr>
          <w:rFonts w:ascii="Times New Roman" w:hAnsi="Times New Roman" w:cs="Times New Roman"/>
          <w:sz w:val="20"/>
          <w:szCs w:val="20"/>
        </w:rPr>
      </w:pPr>
      <w:r w:rsidRPr="00277DB5">
        <w:rPr>
          <w:rFonts w:ascii="Times New Roman" w:hAnsi="Times New Roman" w:cs="Times New Roman"/>
          <w:sz w:val="20"/>
          <w:szCs w:val="20"/>
        </w:rPr>
        <w:t xml:space="preserve">Kontrolcünün "istenen" hız komutları ile robotun fiziksel modelinin ürettiği "gerçek" hızlar arasındaki ilişkiyi zaman serisi olarak sunar. Bu grafikler, </w:t>
      </w:r>
      <w:r w:rsidR="00CC1379" w:rsidRPr="00277DB5">
        <w:rPr>
          <w:rFonts w:ascii="Times New Roman" w:hAnsi="Times New Roman" w:cs="Times New Roman"/>
          <w:sz w:val="20"/>
          <w:szCs w:val="20"/>
        </w:rPr>
        <w:t>Yatay Açı (Yaw): Bu tasarımda, taretin yatay açısı robotun gövdesinin açısına (</w:t>
      </w:r>
      <m:oMath>
        <m:r>
          <w:rPr>
            <w:rFonts w:ascii="Cambria Math" w:hAnsi="Cambria Math" w:cs="Times New Roman"/>
            <w:sz w:val="20"/>
            <w:szCs w:val="20"/>
          </w:rPr>
          <m:t>θ</m:t>
        </m:r>
      </m:oMath>
      <w:r w:rsidR="00CC1379" w:rsidRPr="00277DB5">
        <w:rPr>
          <w:rFonts w:ascii="Times New Roman" w:hAnsi="Times New Roman" w:cs="Times New Roman"/>
          <w:sz w:val="20"/>
          <w:szCs w:val="20"/>
        </w:rPr>
        <w:t>) sabitlenmiştir.</w:t>
      </w:r>
    </w:p>
    <w:p w14:paraId="06AC828D" w14:textId="3B8E2B3A" w:rsidR="00CC1379" w:rsidRPr="00CC1379" w:rsidRDefault="00CC1379" w:rsidP="00CC1379">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Dikey Açı (Pitch) Tasarımı: Taretin dikey nişan alma açısı (</w:t>
      </w:r>
      <m:oMath>
        <m:r>
          <w:rPr>
            <w:rFonts w:ascii="Cambria Math" w:hAnsi="Cambria Math" w:cs="Times New Roman"/>
            <w:sz w:val="20"/>
            <w:szCs w:val="20"/>
          </w:rPr>
          <m:t>taret</m:t>
        </m:r>
        <m:r>
          <m:rPr>
            <m:sty m:val="p"/>
          </m:rPr>
          <w:rPr>
            <w:rFonts w:ascii="Cambria Math" w:hAnsi="Cambria Math" w:cs="Times New Roman"/>
            <w:sz w:val="20"/>
            <w:szCs w:val="20"/>
          </w:rPr>
          <m:t>_</m:t>
        </m:r>
        <m:r>
          <w:rPr>
            <w:rFonts w:ascii="Cambria Math" w:hAnsi="Cambria Math" w:cs="Times New Roman"/>
            <w:sz w:val="20"/>
            <w:szCs w:val="20"/>
          </w:rPr>
          <m:t>acisi</m:t>
        </m:r>
        <m:r>
          <m:rPr>
            <m:sty m:val="p"/>
          </m:rPr>
          <w:rPr>
            <w:rFonts w:ascii="Cambria Math" w:hAnsi="Cambria Math" w:cs="Times New Roman"/>
            <w:sz w:val="20"/>
            <w:szCs w:val="20"/>
          </w:rPr>
          <m:t>_</m:t>
        </m:r>
        <m:r>
          <w:rPr>
            <w:rFonts w:ascii="Cambria Math" w:hAnsi="Cambria Math" w:cs="Times New Roman"/>
            <w:sz w:val="20"/>
            <w:szCs w:val="20"/>
          </w:rPr>
          <m:t>z</m:t>
        </m:r>
      </m:oMath>
      <w:r w:rsidRPr="00CC1379">
        <w:rPr>
          <w:rFonts w:ascii="Times New Roman" w:hAnsi="Times New Roman" w:cs="Times New Roman"/>
          <w:sz w:val="20"/>
          <w:szCs w:val="20"/>
        </w:rPr>
        <w:t>) her adımda hedefin göreli yüksekliğine göre yeniden hesaplanır:</w:t>
      </w:r>
    </w:p>
    <w:p w14:paraId="2319124C" w14:textId="7A95F85B" w:rsidR="00CC1379" w:rsidRPr="00CC1379" w:rsidRDefault="00CC1379" w:rsidP="00CC1379">
      <w:pPr>
        <w:pStyle w:val="Compact"/>
        <w:numPr>
          <w:ilvl w:val="1"/>
          <w:numId w:val="30"/>
        </w:numPr>
        <w:jc w:val="both"/>
        <w:rPr>
          <w:rFonts w:ascii="Times New Roman" w:hAnsi="Times New Roman" w:cs="Times New Roman"/>
          <w:sz w:val="20"/>
          <w:szCs w:val="20"/>
        </w:rPr>
      </w:pPr>
      <m:oMath>
        <m:r>
          <w:rPr>
            <w:rFonts w:ascii="Cambria Math" w:hAnsi="Cambria Math" w:cs="Times New Roman"/>
            <w:sz w:val="20"/>
            <w:szCs w:val="20"/>
          </w:rPr>
          <m:t>hedef</m:t>
        </m:r>
        <m:r>
          <m:rPr>
            <m:sty m:val="p"/>
          </m:rPr>
          <w:rPr>
            <w:rFonts w:ascii="Cambria Math" w:hAnsi="Cambria Math" w:cs="Times New Roman"/>
            <w:sz w:val="20"/>
            <w:szCs w:val="20"/>
          </w:rPr>
          <m:t>_</m:t>
        </m:r>
        <m:r>
          <w:rPr>
            <w:rFonts w:ascii="Cambria Math" w:hAnsi="Cambria Math" w:cs="Times New Roman"/>
            <w:sz w:val="20"/>
            <w:szCs w:val="20"/>
          </w:rPr>
          <m:t>uzaklik</m:t>
        </m:r>
        <m:r>
          <m:rPr>
            <m:sty m:val="p"/>
          </m:rPr>
          <w:rPr>
            <w:rFonts w:ascii="Cambria Math" w:hAnsi="Cambria Math" w:cs="Times New Roman"/>
            <w:sz w:val="20"/>
            <w:szCs w:val="20"/>
          </w:rPr>
          <m:t>_</m:t>
        </m:r>
        <m:r>
          <w:rPr>
            <w:rFonts w:ascii="Cambria Math" w:hAnsi="Cambria Math" w:cs="Times New Roman"/>
            <w:sz w:val="20"/>
            <w:szCs w:val="20"/>
          </w:rPr>
          <m:t>xy</m:t>
        </m:r>
        <m:r>
          <m:rPr>
            <m:sty m:val="p"/>
          </m:rPr>
          <w:rPr>
            <w:rFonts w:ascii="Cambria Math" w:hAnsi="Cambria Math" w:cs="Times New Roman"/>
            <w:sz w:val="20"/>
            <w:szCs w:val="20"/>
          </w:rPr>
          <m:t>=</m:t>
        </m:r>
        <m:r>
          <w:rPr>
            <w:rFonts w:ascii="Cambria Math" w:hAnsi="Cambria Math" w:cs="Times New Roman"/>
            <w:sz w:val="20"/>
            <w:szCs w:val="20"/>
          </w:rPr>
          <m:t>ρ</m:t>
        </m:r>
      </m:oMath>
      <w:r w:rsidRPr="00CC1379">
        <w:rPr>
          <w:rFonts w:ascii="Times New Roman" w:hAnsi="Times New Roman" w:cs="Times New Roman"/>
          <w:sz w:val="20"/>
          <w:szCs w:val="20"/>
        </w:rPr>
        <w:t xml:space="preserve"> (</w:t>
      </w:r>
      <m:oMath>
        <m:r>
          <w:rPr>
            <w:rFonts w:ascii="Cambria Math" w:hAnsi="Cambria Math" w:cs="Times New Roman"/>
            <w:sz w:val="20"/>
            <w:szCs w:val="20"/>
          </w:rPr>
          <m:t>ρ</m:t>
        </m:r>
      </m:oMath>
      <w:r w:rsidRPr="00CC1379">
        <w:rPr>
          <w:rFonts w:ascii="Times New Roman" w:hAnsi="Times New Roman" w:cs="Times New Roman"/>
          <w:sz w:val="20"/>
          <w:szCs w:val="20"/>
        </w:rPr>
        <w:t>, hedefin 2D mesafesidir)</w:t>
      </w:r>
    </w:p>
    <w:p w14:paraId="13DFB47F" w14:textId="193491E4" w:rsidR="00CC1379" w:rsidRPr="00CC1379" w:rsidRDefault="00CC1379" w:rsidP="00CC1379">
      <w:pPr>
        <w:pStyle w:val="Compact"/>
        <w:numPr>
          <w:ilvl w:val="1"/>
          <w:numId w:val="30"/>
        </w:numPr>
        <w:jc w:val="both"/>
        <w:rPr>
          <w:rFonts w:ascii="Times New Roman" w:hAnsi="Times New Roman" w:cs="Times New Roman"/>
          <w:sz w:val="20"/>
          <w:szCs w:val="20"/>
        </w:rPr>
      </w:pPr>
      <m:oMath>
        <m:r>
          <w:rPr>
            <w:rFonts w:ascii="Cambria Math" w:hAnsi="Cambria Math" w:cs="Times New Roman"/>
            <w:sz w:val="20"/>
            <w:szCs w:val="20"/>
          </w:rPr>
          <m:t>hedef</m:t>
        </m:r>
        <m:r>
          <m:rPr>
            <m:sty m:val="p"/>
          </m:rPr>
          <w:rPr>
            <w:rFonts w:ascii="Cambria Math" w:hAnsi="Cambria Math" w:cs="Times New Roman"/>
            <w:sz w:val="20"/>
            <w:szCs w:val="20"/>
          </w:rPr>
          <m:t>_</m:t>
        </m:r>
        <m:r>
          <w:rPr>
            <w:rFonts w:ascii="Cambria Math" w:hAnsi="Cambria Math" w:cs="Times New Roman"/>
            <w:sz w:val="20"/>
            <w:szCs w:val="20"/>
          </w:rPr>
          <m:t>yukseklik</m:t>
        </m:r>
        <m:r>
          <m:rPr>
            <m:sty m:val="p"/>
          </m:rPr>
          <w:rPr>
            <w:rFonts w:ascii="Cambria Math" w:hAnsi="Cambria Math" w:cs="Times New Roman"/>
            <w:sz w:val="20"/>
            <w:szCs w:val="20"/>
          </w:rPr>
          <m:t>_</m:t>
        </m:r>
        <m:r>
          <w:rPr>
            <w:rFonts w:ascii="Cambria Math" w:hAnsi="Cambria Math" w:cs="Times New Roman"/>
            <w:sz w:val="20"/>
            <w:szCs w:val="20"/>
          </w:rPr>
          <m:t>farki</m:t>
        </m:r>
        <m:r>
          <m:rPr>
            <m:sty m:val="p"/>
          </m:rPr>
          <w:rPr>
            <w:rFonts w:ascii="Cambria Math" w:hAnsi="Cambria Math" w:cs="Times New Roman"/>
            <w:sz w:val="20"/>
            <w:szCs w:val="20"/>
          </w:rPr>
          <m:t>=</m:t>
        </m:r>
        <m:r>
          <w:rPr>
            <w:rFonts w:ascii="Cambria Math" w:hAnsi="Cambria Math" w:cs="Times New Roman"/>
            <w:sz w:val="20"/>
            <w:szCs w:val="20"/>
          </w:rPr>
          <m:t>hedef</m:t>
        </m:r>
        <m:d>
          <m:dPr>
            <m:ctrlPr>
              <w:rPr>
                <w:rFonts w:ascii="Cambria Math" w:hAnsi="Cambria Math" w:cs="Times New Roman"/>
                <w:sz w:val="20"/>
                <w:szCs w:val="20"/>
              </w:rPr>
            </m:ctrlPr>
          </m:dPr>
          <m:e>
            <m:r>
              <w:rPr>
                <w:rFonts w:ascii="Cambria Math" w:hAnsi="Cambria Math" w:cs="Times New Roman"/>
                <w:sz w:val="20"/>
                <w:szCs w:val="20"/>
              </w:rPr>
              <m:t>3</m:t>
            </m:r>
          </m:e>
        </m:d>
        <m:r>
          <m:rPr>
            <m:sty m:val="p"/>
          </m:rPr>
          <w:rPr>
            <w:rFonts w:ascii="Cambria Math" w:hAnsi="Cambria Math" w:cs="Times New Roman"/>
            <w:sz w:val="20"/>
            <w:szCs w:val="20"/>
          </w:rPr>
          <m:t>-</m:t>
        </m:r>
        <m:r>
          <w:rPr>
            <w:rFonts w:ascii="Cambria Math" w:hAnsi="Cambria Math" w:cs="Times New Roman"/>
            <w:sz w:val="20"/>
            <w:szCs w:val="20"/>
          </w:rPr>
          <m:t>taret</m:t>
        </m:r>
        <m:r>
          <m:rPr>
            <m:sty m:val="p"/>
          </m:rPr>
          <w:rPr>
            <w:rFonts w:ascii="Cambria Math" w:hAnsi="Cambria Math" w:cs="Times New Roman"/>
            <w:sz w:val="20"/>
            <w:szCs w:val="20"/>
          </w:rPr>
          <m:t>_</m:t>
        </m:r>
        <m:r>
          <w:rPr>
            <w:rFonts w:ascii="Cambria Math" w:hAnsi="Cambria Math" w:cs="Times New Roman"/>
            <w:sz w:val="20"/>
            <w:szCs w:val="20"/>
          </w:rPr>
          <m:t>z</m:t>
        </m:r>
        <m:r>
          <m:rPr>
            <m:sty m:val="p"/>
          </m:rPr>
          <w:rPr>
            <w:rFonts w:ascii="Cambria Math" w:hAnsi="Cambria Math" w:cs="Times New Roman"/>
            <w:sz w:val="20"/>
            <w:szCs w:val="20"/>
          </w:rPr>
          <m:t>_</m:t>
        </m:r>
        <m:r>
          <w:rPr>
            <w:rFonts w:ascii="Cambria Math" w:hAnsi="Cambria Math" w:cs="Times New Roman"/>
            <w:sz w:val="20"/>
            <w:szCs w:val="20"/>
          </w:rPr>
          <m:t>baslangic</m:t>
        </m:r>
      </m:oMath>
    </w:p>
    <w:p w14:paraId="081C192C" w14:textId="0C073434" w:rsidR="00CC1379" w:rsidRPr="00CC1379" w:rsidRDefault="00CC1379" w:rsidP="00CC1379">
      <w:pPr>
        <w:pStyle w:val="Compact"/>
        <w:numPr>
          <w:ilvl w:val="1"/>
          <w:numId w:val="30"/>
        </w:numPr>
        <w:jc w:val="both"/>
        <w:rPr>
          <w:rFonts w:ascii="Times New Roman" w:hAnsi="Times New Roman" w:cs="Times New Roman"/>
          <w:sz w:val="20"/>
          <w:szCs w:val="20"/>
        </w:rPr>
      </w:pPr>
      <m:oMath>
        <m:r>
          <w:rPr>
            <w:rFonts w:ascii="Cambria Math" w:hAnsi="Cambria Math" w:cs="Times New Roman"/>
            <w:sz w:val="20"/>
            <w:szCs w:val="20"/>
          </w:rPr>
          <m:t>taret</m:t>
        </m:r>
        <m:r>
          <m:rPr>
            <m:sty m:val="p"/>
          </m:rPr>
          <w:rPr>
            <w:rFonts w:ascii="Cambria Math" w:hAnsi="Cambria Math" w:cs="Times New Roman"/>
            <w:sz w:val="20"/>
            <w:szCs w:val="20"/>
          </w:rPr>
          <m:t>_</m:t>
        </m:r>
        <m:r>
          <w:rPr>
            <w:rFonts w:ascii="Cambria Math" w:hAnsi="Cambria Math" w:cs="Times New Roman"/>
            <w:sz w:val="20"/>
            <w:szCs w:val="20"/>
          </w:rPr>
          <m:t>acisi</m:t>
        </m:r>
        <m:r>
          <m:rPr>
            <m:sty m:val="p"/>
          </m:rPr>
          <w:rPr>
            <w:rFonts w:ascii="Cambria Math" w:hAnsi="Cambria Math" w:cs="Times New Roman"/>
            <w:sz w:val="20"/>
            <w:szCs w:val="20"/>
          </w:rPr>
          <m:t>_</m:t>
        </m:r>
        <m:r>
          <w:rPr>
            <w:rFonts w:ascii="Cambria Math" w:hAnsi="Cambria Math" w:cs="Times New Roman"/>
            <w:sz w:val="20"/>
            <w:szCs w:val="20"/>
          </w:rPr>
          <m:t>z</m:t>
        </m:r>
        <m:r>
          <m:rPr>
            <m:sty m:val="p"/>
          </m:rPr>
          <w:rPr>
            <w:rFonts w:ascii="Cambria Math" w:hAnsi="Cambria Math" w:cs="Times New Roman"/>
            <w:sz w:val="20"/>
            <w:szCs w:val="20"/>
          </w:rPr>
          <m:t>=</m:t>
        </m:r>
        <m:r>
          <m:rPr>
            <m:nor/>
          </m:rPr>
          <w:rPr>
            <w:rFonts w:ascii="Times New Roman" w:hAnsi="Times New Roman" w:cs="Times New Roman"/>
            <w:sz w:val="20"/>
            <w:szCs w:val="20"/>
          </w:rPr>
          <m:t>atan2</m:t>
        </m:r>
        <m:d>
          <m:dPr>
            <m:ctrlPr>
              <w:rPr>
                <w:rFonts w:ascii="Cambria Math" w:hAnsi="Cambria Math" w:cs="Times New Roman"/>
                <w:sz w:val="20"/>
                <w:szCs w:val="20"/>
              </w:rPr>
            </m:ctrlPr>
          </m:dPr>
          <m:e>
            <m:r>
              <w:rPr>
                <w:rFonts w:ascii="Cambria Math" w:hAnsi="Cambria Math" w:cs="Times New Roman"/>
                <w:sz w:val="20"/>
                <w:szCs w:val="20"/>
              </w:rPr>
              <m:t>hedef</m:t>
            </m:r>
            <m:r>
              <m:rPr>
                <m:sty m:val="p"/>
              </m:rPr>
              <w:rPr>
                <w:rFonts w:ascii="Cambria Math" w:hAnsi="Cambria Math" w:cs="Times New Roman"/>
                <w:sz w:val="20"/>
                <w:szCs w:val="20"/>
              </w:rPr>
              <m:t>_</m:t>
            </m:r>
            <m:r>
              <w:rPr>
                <w:rFonts w:ascii="Cambria Math" w:hAnsi="Cambria Math" w:cs="Times New Roman"/>
                <w:sz w:val="20"/>
                <w:szCs w:val="20"/>
              </w:rPr>
              <m:t>yukseklik</m:t>
            </m:r>
            <m:r>
              <m:rPr>
                <m:sty m:val="p"/>
              </m:rPr>
              <w:rPr>
                <w:rFonts w:ascii="Cambria Math" w:hAnsi="Cambria Math" w:cs="Times New Roman"/>
                <w:sz w:val="20"/>
                <w:szCs w:val="20"/>
              </w:rPr>
              <m:t>_</m:t>
            </m:r>
            <m:r>
              <w:rPr>
                <w:rFonts w:ascii="Cambria Math" w:hAnsi="Cambria Math" w:cs="Times New Roman"/>
                <w:sz w:val="20"/>
                <w:szCs w:val="20"/>
              </w:rPr>
              <m:t>farki</m:t>
            </m:r>
            <m:r>
              <m:rPr>
                <m:sty m:val="p"/>
              </m:rPr>
              <w:rPr>
                <w:rFonts w:ascii="Cambria Math" w:hAnsi="Cambria Math" w:cs="Times New Roman"/>
                <w:sz w:val="20"/>
                <w:szCs w:val="20"/>
              </w:rPr>
              <m:t>,</m:t>
            </m:r>
            <m:r>
              <w:rPr>
                <w:rFonts w:ascii="Cambria Math" w:hAnsi="Cambria Math" w:cs="Times New Roman"/>
                <w:sz w:val="20"/>
                <w:szCs w:val="20"/>
              </w:rPr>
              <m:t>ρ</m:t>
            </m:r>
          </m:e>
        </m:d>
      </m:oMath>
    </w:p>
    <w:p w14:paraId="38FE66D4" w14:textId="463A4302" w:rsidR="00CC1379" w:rsidRDefault="00CC1379" w:rsidP="00CC1379">
      <w:pPr>
        <w:pStyle w:val="Compact"/>
        <w:numPr>
          <w:ilvl w:val="0"/>
          <w:numId w:val="30"/>
        </w:numPr>
        <w:jc w:val="both"/>
        <w:rPr>
          <w:rFonts w:ascii="Times New Roman" w:hAnsi="Times New Roman" w:cs="Times New Roman"/>
          <w:sz w:val="20"/>
          <w:szCs w:val="20"/>
        </w:rPr>
      </w:pPr>
      <w:r w:rsidRPr="00CC1379">
        <w:rPr>
          <w:rFonts w:ascii="Times New Roman" w:hAnsi="Times New Roman" w:cs="Times New Roman"/>
          <w:sz w:val="20"/>
          <w:szCs w:val="20"/>
        </w:rPr>
        <w:t xml:space="preserve">Görselleştirme: Bu iki açı (yatay </w:t>
      </w:r>
      <m:oMath>
        <m:r>
          <w:rPr>
            <w:rFonts w:ascii="Cambria Math" w:hAnsi="Cambria Math" w:cs="Times New Roman"/>
            <w:sz w:val="20"/>
            <w:szCs w:val="20"/>
          </w:rPr>
          <m:t>θ</m:t>
        </m:r>
      </m:oMath>
      <w:r w:rsidRPr="00CC1379">
        <w:rPr>
          <w:rFonts w:ascii="Times New Roman" w:hAnsi="Times New Roman" w:cs="Times New Roman"/>
          <w:sz w:val="20"/>
          <w:szCs w:val="20"/>
        </w:rPr>
        <w:t xml:space="preserve"> ve dikey </w:t>
      </w:r>
      <m:oMath>
        <m:r>
          <w:rPr>
            <w:rFonts w:ascii="Cambria Math" w:hAnsi="Cambria Math" w:cs="Times New Roman"/>
            <w:sz w:val="20"/>
            <w:szCs w:val="20"/>
          </w:rPr>
          <m:t>taret</m:t>
        </m:r>
        <m:r>
          <m:rPr>
            <m:sty m:val="p"/>
          </m:rPr>
          <w:rPr>
            <w:rFonts w:ascii="Cambria Math" w:hAnsi="Cambria Math" w:cs="Times New Roman"/>
            <w:sz w:val="20"/>
            <w:szCs w:val="20"/>
          </w:rPr>
          <m:t>_</m:t>
        </m:r>
        <m:r>
          <w:rPr>
            <w:rFonts w:ascii="Cambria Math" w:hAnsi="Cambria Math" w:cs="Times New Roman"/>
            <w:sz w:val="20"/>
            <w:szCs w:val="20"/>
          </w:rPr>
          <m:t>acisi</m:t>
        </m:r>
        <m:r>
          <m:rPr>
            <m:sty m:val="p"/>
          </m:rPr>
          <w:rPr>
            <w:rFonts w:ascii="Cambria Math" w:hAnsi="Cambria Math" w:cs="Times New Roman"/>
            <w:sz w:val="20"/>
            <w:szCs w:val="20"/>
          </w:rPr>
          <m:t>_</m:t>
        </m:r>
        <m:r>
          <w:rPr>
            <w:rFonts w:ascii="Cambria Math" w:hAnsi="Cambria Math" w:cs="Times New Roman"/>
            <w:sz w:val="20"/>
            <w:szCs w:val="20"/>
          </w:rPr>
          <m:t>z</m:t>
        </m:r>
      </m:oMath>
      <w:r w:rsidRPr="00CC1379">
        <w:rPr>
          <w:rFonts w:ascii="Times New Roman" w:hAnsi="Times New Roman" w:cs="Times New Roman"/>
          <w:sz w:val="20"/>
          <w:szCs w:val="20"/>
        </w:rPr>
        <w:t xml:space="preserve">), </w:t>
      </w:r>
      <w:r w:rsidRPr="00CC1379">
        <w:rPr>
          <w:rStyle w:val="VerbatimChar"/>
          <w:rFonts w:ascii="Times New Roman" w:hAnsi="Times New Roman" w:cs="Times New Roman"/>
          <w:sz w:val="20"/>
          <w:szCs w:val="20"/>
        </w:rPr>
        <w:t>quiver3</w:t>
      </w:r>
      <w:r w:rsidRPr="00CC1379">
        <w:rPr>
          <w:rFonts w:ascii="Times New Roman" w:hAnsi="Times New Roman" w:cs="Times New Roman"/>
          <w:sz w:val="20"/>
          <w:szCs w:val="20"/>
        </w:rPr>
        <w:t xml:space="preserve"> komutuna verilen 3 boyutlu </w:t>
      </w:r>
      <w:r w:rsidRPr="00CC1379">
        <w:rPr>
          <w:rFonts w:ascii="Times New Roman" w:hAnsi="Times New Roman" w:cs="Times New Roman"/>
          <w:sz w:val="20"/>
          <w:szCs w:val="20"/>
        </w:rPr>
        <w:t>yön vektörünü (</w:t>
      </w:r>
      <w:r w:rsidRPr="00CC1379">
        <w:rPr>
          <w:rStyle w:val="VerbatimChar"/>
          <w:rFonts w:ascii="Times New Roman" w:hAnsi="Times New Roman" w:cs="Times New Roman"/>
          <w:sz w:val="20"/>
          <w:szCs w:val="20"/>
        </w:rPr>
        <w:t>yon_vektoru_x, y, z</w:t>
      </w:r>
      <w:r w:rsidRPr="00CC1379">
        <w:rPr>
          <w:rFonts w:ascii="Times New Roman" w:hAnsi="Times New Roman" w:cs="Times New Roman"/>
          <w:sz w:val="20"/>
          <w:szCs w:val="20"/>
        </w:rPr>
        <w:t>) oluşturmak için kullanılmıştır.</w:t>
      </w:r>
    </w:p>
    <w:p w14:paraId="55D5DE4E" w14:textId="74483E56" w:rsidR="00A869F0" w:rsidRDefault="00FC6993" w:rsidP="00A869F0">
      <w:pPr>
        <w:pStyle w:val="Compact"/>
        <w:ind w:left="240"/>
        <w:jc w:val="center"/>
        <w:rPr>
          <w:rFonts w:ascii="Times New Roman" w:hAnsi="Times New Roman" w:cs="Times New Roman"/>
          <w:sz w:val="20"/>
          <w:szCs w:val="20"/>
        </w:rPr>
      </w:pPr>
      <w:r w:rsidRPr="00FC6993">
        <w:rPr>
          <w:rFonts w:ascii="Times New Roman" w:hAnsi="Times New Roman" w:cs="Times New Roman"/>
          <w:noProof/>
          <w:sz w:val="20"/>
          <w:szCs w:val="20"/>
        </w:rPr>
        <w:drawing>
          <wp:inline distT="0" distB="0" distL="0" distR="0" wp14:anchorId="128C67E0" wp14:editId="09F68BBB">
            <wp:extent cx="3178348" cy="1516380"/>
            <wp:effectExtent l="0" t="0" r="3175" b="7620"/>
            <wp:docPr id="206880521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5215" name="Resim 1" descr="metin, ekran görüntüsü, yazı tipi, sayı, numara içeren bir resim&#10;&#10;Yapay zeka tarafından oluşturulmuş içerik yanlış olabilir."/>
                    <pic:cNvPicPr/>
                  </pic:nvPicPr>
                  <pic:blipFill>
                    <a:blip r:embed="rId12"/>
                    <a:stretch>
                      <a:fillRect/>
                    </a:stretch>
                  </pic:blipFill>
                  <pic:spPr>
                    <a:xfrm>
                      <a:off x="0" y="0"/>
                      <a:ext cx="3182657" cy="1518436"/>
                    </a:xfrm>
                    <a:prstGeom prst="rect">
                      <a:avLst/>
                    </a:prstGeom>
                  </pic:spPr>
                </pic:pic>
              </a:graphicData>
            </a:graphic>
          </wp:inline>
        </w:drawing>
      </w:r>
    </w:p>
    <w:p w14:paraId="1E73C537" w14:textId="01C0EE2C" w:rsidR="00FC6993" w:rsidRPr="00FC6993" w:rsidRDefault="00FC6993" w:rsidP="00A869F0">
      <w:pPr>
        <w:pStyle w:val="Compact"/>
        <w:ind w:left="240"/>
        <w:jc w:val="center"/>
        <w:rPr>
          <w:rFonts w:ascii="Times New Roman" w:hAnsi="Times New Roman" w:cs="Times New Roman"/>
          <w:sz w:val="16"/>
          <w:szCs w:val="16"/>
        </w:rPr>
      </w:pPr>
      <w:r w:rsidRPr="00FC6993">
        <w:rPr>
          <w:rFonts w:ascii="Times New Roman" w:hAnsi="Times New Roman" w:cs="Times New Roman"/>
          <w:sz w:val="16"/>
          <w:szCs w:val="16"/>
        </w:rPr>
        <w:t xml:space="preserve">Şekil </w:t>
      </w:r>
      <w:r w:rsidR="00644FCB">
        <w:rPr>
          <w:rFonts w:ascii="Times New Roman" w:hAnsi="Times New Roman" w:cs="Times New Roman"/>
          <w:sz w:val="16"/>
          <w:szCs w:val="16"/>
        </w:rPr>
        <w:t>5</w:t>
      </w:r>
      <w:r w:rsidRPr="00FC6993">
        <w:rPr>
          <w:rFonts w:ascii="Times New Roman" w:hAnsi="Times New Roman" w:cs="Times New Roman"/>
          <w:sz w:val="16"/>
          <w:szCs w:val="16"/>
        </w:rPr>
        <w:t>. 3D Taret Nişan Alma Tasarımı</w:t>
      </w:r>
    </w:p>
    <w:p w14:paraId="7D798E93" w14:textId="238F906B" w:rsidR="00D06423" w:rsidRPr="00EF0AF4" w:rsidRDefault="00CC1379" w:rsidP="00EF0AF4">
      <w:pPr>
        <w:pStyle w:val="Balk1"/>
      </w:pPr>
      <w:r w:rsidRPr="00FB1FDE">
        <w:t>Benzetim Sonuçları ve Tasarım Analizi</w:t>
      </w:r>
    </w:p>
    <w:p w14:paraId="248CEE03" w14:textId="4EAAD1C0" w:rsidR="00514275" w:rsidRDefault="00514275" w:rsidP="00514275">
      <w:pPr>
        <w:tabs>
          <w:tab w:val="left" w:pos="1079"/>
        </w:tabs>
        <w:spacing w:before="106"/>
        <w:jc w:val="both"/>
      </w:pPr>
      <w:r w:rsidRPr="00514275">
        <w:t>Önceki bölümlerde detaylandırılan 5-boyutlu dinamik modelin ve gelişmiş 3D görselleştirme altyapısının tasarımı tamamlandıktan sonra, bu tasarımın performansını doğrulamak, davranışını anlamak ve robotik tasarım açısından geçerliliğini değerlendirmek amacıyla MATLAB üzerinde benzetim çalışmaları yürütülmüştür. Geliştirilen dinamik model ve bu modeli kullanan 3D simülasyon ortamı, sistemin zaman içindeki davranışını analiz etmek için iki ana görsel ve sayısal çıktı üretmiştir:</w:t>
      </w:r>
    </w:p>
    <w:p w14:paraId="53CA3897" w14:textId="51376D7E" w:rsidR="00514275" w:rsidRDefault="00514275" w:rsidP="00514275">
      <w:pPr>
        <w:numPr>
          <w:ilvl w:val="0"/>
          <w:numId w:val="31"/>
        </w:numPr>
        <w:tabs>
          <w:tab w:val="left" w:pos="1079"/>
        </w:tabs>
        <w:spacing w:before="106"/>
        <w:jc w:val="both"/>
      </w:pPr>
      <w:r w:rsidRPr="00514275">
        <w:t>3 Boyutlu Görsel Simülasyon Penceresi (fig_3d): Bu çıktı, robotun ve hedefin 3D uzaydaki anlık konumlarını, yönelimlerini ve izledikleri yörüngeleri görsel olarak sunar. Bu görselleştirme, robotun hedefe kilitlenme, takip etme ve nişan alma gibi karmaşık manevralarını sezgisel olarak anlamak ve tasarımın geometrik doğruluğunu teyit etmek için kritik öneme sahiptir.</w:t>
      </w:r>
    </w:p>
    <w:p w14:paraId="2DBE6478" w14:textId="105FE95E" w:rsidR="00514275" w:rsidRDefault="00514275" w:rsidP="008A3F56">
      <w:pPr>
        <w:numPr>
          <w:ilvl w:val="0"/>
          <w:numId w:val="31"/>
        </w:numPr>
        <w:tabs>
          <w:tab w:val="left" w:pos="1079"/>
        </w:tabs>
        <w:spacing w:before="106" w:after="240"/>
        <w:jc w:val="both"/>
      </w:pPr>
      <w:r w:rsidRPr="00514275">
        <w:t>Hız Takip Grafikleri (fig_vel): Bu çıktılar, iç içe kontrol mimarisinin düşük seviye (dinamik) tasarlanan dinamik modelin (kütle</w:t>
      </w:r>
      <w:r>
        <w:t xml:space="preserve">, </w:t>
      </w:r>
      <w:r w:rsidRPr="00514275">
        <w:t>atalet</w:t>
      </w:r>
      <w:r>
        <w:t xml:space="preserve">, </w:t>
      </w:r>
      <w:r w:rsidRPr="00514275">
        <w:t>sürtünme</w:t>
      </w:r>
      <w:r>
        <w:t xml:space="preserve">) </w:t>
      </w:r>
      <w:r w:rsidRPr="00514275">
        <w:t>etkisini (gecikme, aşım) ve düşük seviye kontrolcünün bu dinamikleri ne kadar başarılı yönettiğini analiz etmek için temel araçlardır.</w:t>
      </w:r>
    </w:p>
    <w:p w14:paraId="551912A0" w14:textId="20C601DD" w:rsidR="00C473AF" w:rsidRPr="00514275" w:rsidRDefault="00C473AF" w:rsidP="00C473AF">
      <w:pPr>
        <w:tabs>
          <w:tab w:val="left" w:pos="1079"/>
        </w:tabs>
        <w:spacing w:before="106" w:after="240"/>
        <w:jc w:val="both"/>
      </w:pPr>
      <w:r w:rsidRPr="00C473AF">
        <w:t>Bu bölümde, bu iki ana çıktı üzerinden elde edilen gözlemler ve analizler detaylı bir şekilde sunulacak, sonuçlar robotik tasarım perspektifinden yorumlanacak ve tasarımın başarımı ile potansiyel sınırlılıkları tartışılacaktır.</w:t>
      </w:r>
    </w:p>
    <w:p w14:paraId="3854B334" w14:textId="09D6C638" w:rsidR="00CC1379" w:rsidRPr="00FB1FDE" w:rsidRDefault="00CC1379" w:rsidP="00CC1379">
      <w:pPr>
        <w:pStyle w:val="Balk4"/>
      </w:pPr>
      <w:r w:rsidRPr="00FB1FDE">
        <w:t>3D Yörünge Takibi ve Görsel Analiz (fig_3d)</w:t>
      </w:r>
    </w:p>
    <w:p w14:paraId="0A1E14BC" w14:textId="3C6CC391" w:rsidR="008745E9" w:rsidRDefault="009F78B5" w:rsidP="008745E9">
      <w:pPr>
        <w:pStyle w:val="FirstParagraph"/>
        <w:jc w:val="both"/>
        <w:rPr>
          <w:rFonts w:ascii="Times New Roman" w:hAnsi="Times New Roman" w:cs="Times New Roman"/>
          <w:sz w:val="20"/>
          <w:szCs w:val="20"/>
        </w:rPr>
      </w:pPr>
      <w:r w:rsidRPr="00D81A4F">
        <w:rPr>
          <w:rFonts w:ascii="Times New Roman" w:hAnsi="Times New Roman" w:cs="Times New Roman"/>
          <w:sz w:val="20"/>
          <w:szCs w:val="20"/>
        </w:rPr>
        <w:t xml:space="preserve">Şekil </w:t>
      </w:r>
      <w:r w:rsidR="00D81A4F" w:rsidRPr="00D81A4F">
        <w:rPr>
          <w:rFonts w:ascii="Times New Roman" w:hAnsi="Times New Roman" w:cs="Times New Roman"/>
          <w:sz w:val="20"/>
          <w:szCs w:val="20"/>
        </w:rPr>
        <w:t>6</w:t>
      </w:r>
      <w:r w:rsidRPr="00D81A4F">
        <w:rPr>
          <w:rFonts w:ascii="Times New Roman" w:hAnsi="Times New Roman" w:cs="Times New Roman"/>
          <w:sz w:val="20"/>
          <w:szCs w:val="20"/>
        </w:rPr>
        <w:t>’d</w:t>
      </w:r>
      <w:r w:rsidR="00D81A4F" w:rsidRPr="00D81A4F">
        <w:rPr>
          <w:rFonts w:ascii="Times New Roman" w:hAnsi="Times New Roman" w:cs="Times New Roman"/>
          <w:sz w:val="20"/>
          <w:szCs w:val="20"/>
        </w:rPr>
        <w:t>a</w:t>
      </w:r>
      <w:r w:rsidRPr="008745E9">
        <w:rPr>
          <w:rFonts w:ascii="Times New Roman" w:hAnsi="Times New Roman" w:cs="Times New Roman"/>
          <w:sz w:val="20"/>
          <w:szCs w:val="20"/>
        </w:rPr>
        <w:t xml:space="preserve"> gösterilen 3D simülasyon penceresi, tasarımın görsel doğrulamasını sağlamıştır."</w:t>
      </w:r>
      <w:r w:rsidR="00CC1379" w:rsidRPr="008745E9">
        <w:rPr>
          <w:rFonts w:ascii="Times New Roman" w:hAnsi="Times New Roman" w:cs="Times New Roman"/>
          <w:sz w:val="20"/>
          <w:szCs w:val="20"/>
        </w:rPr>
        <w:t>Robotu temsil eden mavi küre ve tekerleklerin, 3D uzayda salınan hedefi (kırmızı küre) başarıyla takip ettiği gözlemlenmiştir.</w:t>
      </w:r>
      <w:r w:rsidR="008745E9" w:rsidRPr="008745E9">
        <w:rPr>
          <w:rFonts w:ascii="Times New Roman" w:hAnsi="Times New Roman" w:cs="Times New Roman"/>
          <w:sz w:val="20"/>
          <w:szCs w:val="20"/>
        </w:rPr>
        <w:t xml:space="preserve"> </w:t>
      </w:r>
    </w:p>
    <w:p w14:paraId="2DD048BD" w14:textId="695C044E" w:rsidR="00CC1379" w:rsidRPr="008745E9" w:rsidRDefault="00CC1379" w:rsidP="008745E9">
      <w:pPr>
        <w:pStyle w:val="FirstParagraph"/>
        <w:jc w:val="both"/>
        <w:rPr>
          <w:rFonts w:ascii="Times New Roman" w:hAnsi="Times New Roman" w:cs="Times New Roman"/>
          <w:sz w:val="20"/>
          <w:szCs w:val="20"/>
        </w:rPr>
      </w:pPr>
      <w:r w:rsidRPr="008745E9">
        <w:rPr>
          <w:rFonts w:ascii="Times New Roman" w:hAnsi="Times New Roman" w:cs="Times New Roman"/>
          <w:sz w:val="20"/>
          <w:szCs w:val="20"/>
        </w:rPr>
        <w:t>En önemlisi, taret tasarımının başarılı olduğu kanıtlanmıştır. Hedef Z ekseninde yükseldikçe taretin (</w:t>
      </w:r>
      <w:r w:rsidRPr="008745E9">
        <w:rPr>
          <w:rStyle w:val="VerbatimChar"/>
          <w:rFonts w:ascii="Times New Roman" w:hAnsi="Times New Roman" w:cs="Times New Roman"/>
          <w:sz w:val="20"/>
          <w:szCs w:val="20"/>
        </w:rPr>
        <w:t>quiver3</w:t>
      </w:r>
      <w:r w:rsidRPr="008745E9">
        <w:rPr>
          <w:rFonts w:ascii="Times New Roman" w:hAnsi="Times New Roman" w:cs="Times New Roman"/>
          <w:sz w:val="20"/>
          <w:szCs w:val="20"/>
        </w:rPr>
        <w:t xml:space="preserve"> oku) dikey açısının yukarı, hedef alçaldıkça aşağı doğru nişan alması, 3D nişan alma tasarımının (</w:t>
      </w:r>
      <w:r w:rsidRPr="008745E9">
        <w:rPr>
          <w:rStyle w:val="VerbatimChar"/>
          <w:rFonts w:ascii="Times New Roman" w:hAnsi="Times New Roman" w:cs="Times New Roman"/>
          <w:sz w:val="20"/>
          <w:szCs w:val="20"/>
        </w:rPr>
        <w:t>atan2</w:t>
      </w:r>
      <w:r w:rsidRPr="008745E9">
        <w:rPr>
          <w:rFonts w:ascii="Times New Roman" w:hAnsi="Times New Roman" w:cs="Times New Roman"/>
          <w:sz w:val="20"/>
          <w:szCs w:val="20"/>
        </w:rPr>
        <w:t xml:space="preserve"> formülasyonu) doğru çalıştığını görsel olarak teyit etmiştir. Robotun izlediği yol (</w:t>
      </w:r>
      <w:r w:rsidRPr="008745E9">
        <w:rPr>
          <w:rStyle w:val="VerbatimChar"/>
          <w:rFonts w:ascii="Times New Roman" w:hAnsi="Times New Roman" w:cs="Times New Roman"/>
          <w:sz w:val="20"/>
          <w:szCs w:val="20"/>
        </w:rPr>
        <w:t>h_yol</w:t>
      </w:r>
      <w:r w:rsidRPr="008745E9">
        <w:rPr>
          <w:rFonts w:ascii="Times New Roman" w:hAnsi="Times New Roman" w:cs="Times New Roman"/>
          <w:sz w:val="20"/>
          <w:szCs w:val="20"/>
        </w:rPr>
        <w:t xml:space="preserve">), 2D </w:t>
      </w:r>
      <w:r w:rsidRPr="008745E9">
        <w:rPr>
          <w:rFonts w:ascii="Times New Roman" w:hAnsi="Times New Roman" w:cs="Times New Roman"/>
          <w:sz w:val="20"/>
          <w:szCs w:val="20"/>
        </w:rPr>
        <w:lastRenderedPageBreak/>
        <w:t>(X-Y) düzleminde hedefin yörüngesini takip ettiğini göstermiştir.</w:t>
      </w:r>
    </w:p>
    <w:p w14:paraId="0FDA0A92" w14:textId="1F9F3851" w:rsidR="00DB0BE1" w:rsidRDefault="005C6449" w:rsidP="0076196F">
      <w:pPr>
        <w:pStyle w:val="GvdeMetni"/>
        <w:jc w:val="center"/>
      </w:pPr>
      <w:r w:rsidRPr="005C6449">
        <w:rPr>
          <w:noProof/>
        </w:rPr>
        <w:drawing>
          <wp:inline distT="0" distB="0" distL="0" distR="0" wp14:anchorId="3A4049F4" wp14:editId="72BFAE73">
            <wp:extent cx="3202305" cy="2611120"/>
            <wp:effectExtent l="0" t="0" r="0" b="0"/>
            <wp:docPr id="1045002156" name="Resim 1"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156" name="Resim 1" descr="metin, diyagram, ekran görüntüsü, plan içeren bir resim&#10;&#10;Yapay zeka tarafından oluşturulmuş içerik yanlış olabilir."/>
                    <pic:cNvPicPr/>
                  </pic:nvPicPr>
                  <pic:blipFill>
                    <a:blip r:embed="rId13"/>
                    <a:stretch>
                      <a:fillRect/>
                    </a:stretch>
                  </pic:blipFill>
                  <pic:spPr>
                    <a:xfrm>
                      <a:off x="0" y="0"/>
                      <a:ext cx="3202305" cy="2611120"/>
                    </a:xfrm>
                    <a:prstGeom prst="rect">
                      <a:avLst/>
                    </a:prstGeom>
                  </pic:spPr>
                </pic:pic>
              </a:graphicData>
            </a:graphic>
          </wp:inline>
        </w:drawing>
      </w:r>
    </w:p>
    <w:p w14:paraId="4AAB595C" w14:textId="2E1AD892" w:rsidR="00562E14" w:rsidRPr="00562E14" w:rsidRDefault="00562E14" w:rsidP="00562E14">
      <w:pPr>
        <w:pStyle w:val="GvdeMetni"/>
        <w:jc w:val="center"/>
        <w:rPr>
          <w:sz w:val="16"/>
          <w:szCs w:val="16"/>
        </w:rPr>
      </w:pPr>
      <w:r w:rsidRPr="00562E14">
        <w:rPr>
          <w:sz w:val="16"/>
          <w:szCs w:val="16"/>
        </w:rPr>
        <w:t xml:space="preserve">Şekil </w:t>
      </w:r>
      <w:r w:rsidR="00644FCB">
        <w:rPr>
          <w:sz w:val="16"/>
          <w:szCs w:val="16"/>
        </w:rPr>
        <w:t>6</w:t>
      </w:r>
      <w:r w:rsidRPr="00562E14">
        <w:rPr>
          <w:sz w:val="16"/>
          <w:szCs w:val="16"/>
        </w:rPr>
        <w:t>. Robotun 3D ortamdaki yörünge takibi</w:t>
      </w:r>
    </w:p>
    <w:p w14:paraId="72F40E48" w14:textId="5CC8E9B6" w:rsidR="00CC1379" w:rsidRPr="00FB1FDE" w:rsidRDefault="00CC1379" w:rsidP="00CC1379">
      <w:pPr>
        <w:pStyle w:val="Balk4"/>
      </w:pPr>
      <w:r w:rsidRPr="00FB1FDE">
        <w:t>Dinamik Modelin Davranış Analizi (fig_vel)</w:t>
      </w:r>
    </w:p>
    <w:p w14:paraId="0D906C08" w14:textId="00C9BF29" w:rsidR="00EA4314" w:rsidRPr="00D81A4F" w:rsidRDefault="00EA4314" w:rsidP="00CC1379">
      <w:pPr>
        <w:pStyle w:val="FirstParagraph"/>
        <w:jc w:val="both"/>
        <w:rPr>
          <w:rFonts w:ascii="Times New Roman" w:hAnsi="Times New Roman" w:cs="Times New Roman"/>
          <w:sz w:val="20"/>
          <w:szCs w:val="20"/>
        </w:rPr>
      </w:pPr>
      <w:r w:rsidRPr="00D81A4F">
        <w:rPr>
          <w:rFonts w:ascii="Times New Roman" w:hAnsi="Times New Roman" w:cs="Times New Roman"/>
          <w:sz w:val="20"/>
          <w:szCs w:val="20"/>
        </w:rPr>
        <w:t xml:space="preserve">Şekil </w:t>
      </w:r>
      <w:r w:rsidR="00D81A4F" w:rsidRPr="00D81A4F">
        <w:rPr>
          <w:rFonts w:ascii="Times New Roman" w:hAnsi="Times New Roman" w:cs="Times New Roman"/>
          <w:sz w:val="20"/>
          <w:szCs w:val="20"/>
        </w:rPr>
        <w:t>7</w:t>
      </w:r>
      <w:r w:rsidRPr="00D81A4F">
        <w:rPr>
          <w:rFonts w:ascii="Times New Roman" w:hAnsi="Times New Roman" w:cs="Times New Roman"/>
          <w:sz w:val="20"/>
          <w:szCs w:val="20"/>
        </w:rPr>
        <w:t>'d</w:t>
      </w:r>
      <w:r w:rsidR="00D81A4F" w:rsidRPr="00D81A4F">
        <w:rPr>
          <w:rFonts w:ascii="Times New Roman" w:hAnsi="Times New Roman" w:cs="Times New Roman"/>
          <w:sz w:val="20"/>
          <w:szCs w:val="20"/>
        </w:rPr>
        <w:t>e</w:t>
      </w:r>
      <w:r w:rsidRPr="00D81A4F">
        <w:rPr>
          <w:rFonts w:ascii="Times New Roman" w:hAnsi="Times New Roman" w:cs="Times New Roman"/>
          <w:sz w:val="20"/>
          <w:szCs w:val="20"/>
        </w:rPr>
        <w:t xml:space="preserve"> gösterilen “Hız Takibi” grafikleri, bu robotik tasarımın temelini oluşturan dinamik modelin, basitleştirilmiş kinematik modellerden</w:t>
      </w:r>
      <w:r w:rsidR="002C4FC0" w:rsidRPr="00D81A4F">
        <w:rPr>
          <w:rFonts w:ascii="Times New Roman" w:hAnsi="Times New Roman" w:cs="Times New Roman"/>
          <w:sz w:val="20"/>
          <w:szCs w:val="20"/>
        </w:rPr>
        <w:t xml:space="preserve"> </w:t>
      </w:r>
      <w:r w:rsidRPr="00D81A4F">
        <w:rPr>
          <w:rFonts w:ascii="Times New Roman" w:hAnsi="Times New Roman" w:cs="Times New Roman"/>
          <w:sz w:val="20"/>
          <w:szCs w:val="20"/>
        </w:rPr>
        <w:t>neden daha üstün ve gerçekçi olduğunu ortaya koyan en önemli kanıtlardan biridir. Bu grafikler, kontrol sisteminin iki farklı katmanı arasındaki etkileşimi ve robotun fiziksel doğasının hareket üzerindeki etkisini gözler önüne ser</w:t>
      </w:r>
      <w:r w:rsidR="002C4FC0" w:rsidRPr="00D81A4F">
        <w:rPr>
          <w:rFonts w:ascii="Times New Roman" w:hAnsi="Times New Roman" w:cs="Times New Roman"/>
          <w:sz w:val="20"/>
          <w:szCs w:val="20"/>
        </w:rPr>
        <w:t>mektedir</w:t>
      </w:r>
      <w:r w:rsidRPr="00D81A4F">
        <w:rPr>
          <w:rFonts w:ascii="Times New Roman" w:hAnsi="Times New Roman" w:cs="Times New Roman"/>
          <w:sz w:val="20"/>
          <w:szCs w:val="20"/>
        </w:rPr>
        <w:t>:</w:t>
      </w:r>
    </w:p>
    <w:p w14:paraId="6454F594" w14:textId="211AB099" w:rsidR="00EA4314" w:rsidRPr="00D81A4F" w:rsidRDefault="00CC1379" w:rsidP="00EA4314">
      <w:pPr>
        <w:pStyle w:val="Compact"/>
        <w:numPr>
          <w:ilvl w:val="0"/>
          <w:numId w:val="30"/>
        </w:numPr>
        <w:jc w:val="both"/>
        <w:rPr>
          <w:rFonts w:ascii="Times New Roman" w:hAnsi="Times New Roman" w:cs="Times New Roman"/>
          <w:sz w:val="20"/>
          <w:szCs w:val="20"/>
        </w:rPr>
      </w:pPr>
      <w:r w:rsidRPr="00D81A4F">
        <w:rPr>
          <w:rFonts w:ascii="Times New Roman" w:hAnsi="Times New Roman" w:cs="Times New Roman"/>
          <w:sz w:val="20"/>
          <w:szCs w:val="20"/>
        </w:rPr>
        <w:t>Kesikli Kırmızı Çizgi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istenen</m:t>
            </m:r>
          </m:sub>
        </m:sSub>
      </m:oMath>
      <w:r w:rsidRPr="00D81A4F">
        <w:rPr>
          <w:rFonts w:ascii="Times New Roman" w:hAnsi="Times New Roman" w:cs="Times New Roman"/>
          <w:sz w:val="20"/>
          <w:szCs w:val="20"/>
        </w:rPr>
        <w:t xml:space="preserve">): </w:t>
      </w:r>
      <w:r w:rsidR="00EA4314" w:rsidRPr="00D81A4F">
        <w:rPr>
          <w:rFonts w:ascii="Times New Roman" w:hAnsi="Times New Roman" w:cs="Times New Roman"/>
          <w:sz w:val="20"/>
          <w:szCs w:val="20"/>
        </w:rPr>
        <w:t>Bu çizgiler, robotun hedefe ulaşması için yüksek seviye kontrolcünün ideal olarak sahip olmasını istediği anlık hızları temsil eder7. Sanki robotun kütlesi veya sürtünmesi yokmuş gibi, hedefe olan mesafeye ve açıya göre anında değişebilmesi gereken teorik hızlardır.</w:t>
      </w:r>
    </w:p>
    <w:p w14:paraId="4BE97175" w14:textId="0613DAA0" w:rsidR="00EA4314" w:rsidRPr="00D81A4F" w:rsidRDefault="00CC1379" w:rsidP="009B02F1">
      <w:pPr>
        <w:pStyle w:val="Compact"/>
        <w:numPr>
          <w:ilvl w:val="0"/>
          <w:numId w:val="30"/>
        </w:numPr>
        <w:jc w:val="both"/>
        <w:rPr>
          <w:rFonts w:ascii="Times New Roman" w:hAnsi="Times New Roman" w:cs="Times New Roman"/>
          <w:sz w:val="20"/>
          <w:szCs w:val="20"/>
        </w:rPr>
      </w:pPr>
      <w:r w:rsidRPr="00D81A4F">
        <w:rPr>
          <w:rFonts w:ascii="Times New Roman" w:hAnsi="Times New Roman" w:cs="Times New Roman"/>
          <w:sz w:val="20"/>
          <w:szCs w:val="20"/>
        </w:rPr>
        <w:t>Düz Mavi Çizgi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gerçek</m:t>
            </m:r>
          </m:sub>
        </m:sSub>
      </m:oMath>
      <w:r w:rsidRPr="00D81A4F">
        <w:rPr>
          <w:rFonts w:ascii="Times New Roman" w:hAnsi="Times New Roman" w:cs="Times New Roman"/>
          <w:sz w:val="20"/>
          <w:szCs w:val="20"/>
        </w:rPr>
        <w:t xml:space="preserve">): </w:t>
      </w:r>
      <w:r w:rsidR="00EA4314" w:rsidRPr="00D81A4F">
        <w:rPr>
          <w:rFonts w:ascii="Times New Roman" w:hAnsi="Times New Roman" w:cs="Times New Roman"/>
          <w:sz w:val="20"/>
          <w:szCs w:val="20"/>
        </w:rPr>
        <w:t>Bu çizgiler ise, düşük seviye kontrolcünün uyguladığı Kuvvet ve Tork sonucunda, robotun sahip olduğu fiziksel kütle, eylemsizlik momenti ve karşılaştığı sürtünme etkileri altında gerçekte ulaşabildiği hızları gösterir. Bu, simülasyonun fizik motorunun çıktısıdır.</w:t>
      </w:r>
    </w:p>
    <w:p w14:paraId="6C15B702" w14:textId="358DDAAB" w:rsidR="002F037F" w:rsidRPr="00D81A4F" w:rsidRDefault="002F037F" w:rsidP="002F037F">
      <w:pPr>
        <w:pStyle w:val="GvdeMetni"/>
        <w:spacing w:before="240"/>
        <w:ind w:firstLine="0"/>
      </w:pPr>
      <w:r w:rsidRPr="00D81A4F">
        <w:t>Grafikte en dikkat çekici nokta, mavi çizginin (gerçek hız) kırmızı çizgiyi (istenen hız) her zaman belirgin bir gecikmeyle (lag) ve özellikle başlangıçtaki ani komut değişikliklerinde bir miktar aşım (overshoot) ile takip etmesidir. Bu davranış, bir simülasyon hatası veya kontrolcü kusuru değil, tam tersine, tasarlanan dinamik modelin fiziksel gerçekçiliğinin bir kanıtı ve dolayısıyla tasarımın başarısıdır.</w:t>
      </w:r>
    </w:p>
    <w:p w14:paraId="1A7C6DA7" w14:textId="4FF9E840" w:rsidR="002F037F" w:rsidRPr="00D81A4F" w:rsidRDefault="002F037F" w:rsidP="002F037F">
      <w:pPr>
        <w:pStyle w:val="GvdeMetni"/>
        <w:ind w:firstLine="0"/>
      </w:pPr>
      <w:r w:rsidRPr="00D81A4F">
        <w:t xml:space="preserve">Bu gecikme, Newton'un hareket yasalarının doğal bir sonucudur: Bir cisme kuvvet uygulandığında, o cismin hızlanması zaman alır. Benzer şekilde, dönme hareketi için de tork uygulandığında, eylemsizlik momenti nedeniyle açısal hızın değişmesi zaman alır. Ayrıca, harekete karşı koyan </w:t>
      </w:r>
      <w:r w:rsidRPr="00D81A4F">
        <w:t>sürtünme kuvvetleri de robotun istenen hıza ulaşmasını yavaşlatır ve kontrolcünün sürekli olarak bu direnci yenmesini gerektirir. İşte bu fiziksel etkiler (atalet ve sürtünme), grafikte gördüğümüz gecikmeyi ve yumuşak geçişleri oluşturur. Başlangıçtaki aşım (overshoot) ise, sistemin momentum kazanması ve istenen hıza ulaştığında hemen duramayıp biraz öteye gitmesinden kaynaklanır; kontrolcü daha sonra bu aşımı düzelterek hızı istenen değere yakın bir aralıkta stabilize eder.</w:t>
      </w:r>
    </w:p>
    <w:p w14:paraId="2B00B314" w14:textId="447F4276" w:rsidR="002F037F" w:rsidRPr="00D81A4F" w:rsidRDefault="002F037F" w:rsidP="002F037F">
      <w:pPr>
        <w:pStyle w:val="GvdeMetni"/>
        <w:ind w:firstLine="0"/>
      </w:pPr>
      <w:r w:rsidRPr="00D81A4F">
        <w:t>Basit bir kinematik modelde ise bu iki çizgi (kırmızı ve mavi) teorik olarak üst üste binerdi; yani robotun kütlesiz ve sürtünmesiz olduğu, verilen her hız komutuna anında ulaştığı varsayılırdı. Bu durum fiziksel olarak imkansızdır ve gerçekçi değildir. Dolayısıyla, Şekil x'deki bu grafikler, tasarladığımız 5-boyutlu dinamik modelin</w:t>
      </w:r>
      <w:r w:rsidR="00A13405" w:rsidRPr="00D81A4F">
        <w:t xml:space="preserve"> </w:t>
      </w:r>
      <w:r w:rsidRPr="00D81A4F">
        <w:t>atalet, sürtünme ve kontrol eforunun zaman içindeki etkilerini başarılı bir şekilde yakaladığını, bu sayede robotun geçici (transient) ve sürekli durum (steady-state) davranışını kinematik modellere göre çok daha doğru bir şekilde temsil ettiğini somut olarak kanıtlamaktadır. Bu analiz, gerçek bir robotun motor gücü gereksinimini belirlemek, kontrolcü parametrelerini ayarlamak (tuning) ve sistemin tepki süresini öngörmek gibi pratik robotik tasarım kararları için temel oluşturur.</w:t>
      </w:r>
    </w:p>
    <w:p w14:paraId="2EA61E5C" w14:textId="28DA21AD" w:rsidR="009F78B5" w:rsidRDefault="005C6449" w:rsidP="009F78B5">
      <w:pPr>
        <w:pStyle w:val="GvdeMetni"/>
        <w:jc w:val="center"/>
      </w:pPr>
      <w:r w:rsidRPr="005C6449">
        <w:rPr>
          <w:noProof/>
        </w:rPr>
        <w:drawing>
          <wp:inline distT="0" distB="0" distL="0" distR="0" wp14:anchorId="534AB779" wp14:editId="1E3ABB3F">
            <wp:extent cx="3078480" cy="3010720"/>
            <wp:effectExtent l="0" t="0" r="7620" b="0"/>
            <wp:docPr id="10016918"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8" name="Resim 1" descr="metin, ekran görüntüsü, öykü gelişim çizgisi; kumpas; grafiğini çıkarma, çizgi içeren bir resim&#10;&#10;Yapay zeka tarafından oluşturulmuş içerik yanlış olabilir."/>
                    <pic:cNvPicPr/>
                  </pic:nvPicPr>
                  <pic:blipFill>
                    <a:blip r:embed="rId14"/>
                    <a:stretch>
                      <a:fillRect/>
                    </a:stretch>
                  </pic:blipFill>
                  <pic:spPr>
                    <a:xfrm>
                      <a:off x="0" y="0"/>
                      <a:ext cx="3081089" cy="3013271"/>
                    </a:xfrm>
                    <a:prstGeom prst="rect">
                      <a:avLst/>
                    </a:prstGeom>
                  </pic:spPr>
                </pic:pic>
              </a:graphicData>
            </a:graphic>
          </wp:inline>
        </w:drawing>
      </w:r>
    </w:p>
    <w:p w14:paraId="65B3C8AB" w14:textId="53CA856F" w:rsidR="009F78B5" w:rsidRPr="00556F9F" w:rsidRDefault="009F78B5" w:rsidP="009F78B5">
      <w:pPr>
        <w:pStyle w:val="GvdeMetni"/>
        <w:jc w:val="center"/>
        <w:rPr>
          <w:sz w:val="16"/>
          <w:szCs w:val="16"/>
        </w:rPr>
      </w:pPr>
      <w:r w:rsidRPr="00556F9F">
        <w:rPr>
          <w:sz w:val="16"/>
          <w:szCs w:val="16"/>
        </w:rPr>
        <w:t xml:space="preserve">Şekil </w:t>
      </w:r>
      <w:r w:rsidR="00644FCB">
        <w:rPr>
          <w:sz w:val="16"/>
          <w:szCs w:val="16"/>
        </w:rPr>
        <w:t>7</w:t>
      </w:r>
      <w:r w:rsidRPr="00556F9F">
        <w:rPr>
          <w:sz w:val="16"/>
          <w:szCs w:val="16"/>
        </w:rPr>
        <w:t>. Hız Takibi Grafiği</w:t>
      </w:r>
    </w:p>
    <w:p w14:paraId="142BB0E2" w14:textId="01304CA6" w:rsidR="00C64D0C" w:rsidRPr="00C64D0C" w:rsidRDefault="00C64D0C" w:rsidP="00C64D0C">
      <w:pPr>
        <w:pStyle w:val="Balk1"/>
      </w:pPr>
      <w:r w:rsidRPr="00C64D0C">
        <w:t>Sonuç ve Yorum</w:t>
      </w:r>
    </w:p>
    <w:p w14:paraId="0C2D97C4" w14:textId="0E3E7925" w:rsidR="00D60E23" w:rsidRDefault="00D60E23" w:rsidP="00FB1FDE">
      <w:pPr>
        <w:pStyle w:val="FirstParagraph"/>
        <w:jc w:val="both"/>
        <w:rPr>
          <w:rFonts w:ascii="Times New Roman" w:hAnsi="Times New Roman" w:cs="Times New Roman"/>
          <w:sz w:val="20"/>
          <w:szCs w:val="20"/>
        </w:rPr>
      </w:pPr>
      <w:r w:rsidRPr="00D60E23">
        <w:rPr>
          <w:rFonts w:ascii="Times New Roman" w:hAnsi="Times New Roman" w:cs="Times New Roman"/>
          <w:sz w:val="20"/>
          <w:szCs w:val="20"/>
        </w:rPr>
        <w:t>Bu çalışma kapsamında geliştirilen hedefe yönelen ve hedef doğrultusunda ilerleyen saldırı robotu, robotik tasarım prensiplerine uygun olarak sistematik bir yaklaşımla matematiksel modelleme, kontrol algoritması geliştirme ve kapsamlı simülasyon aşamalarından geçerek başarıyla gerçekleştirilmiştir. Proje, basit kinematik varsayımların ötesine geçerek, bir mobil robotun hareketini etkileyen temel fiziksel dinamikleri içeren bir model oluşturmayı başarmıştır.</w:t>
      </w:r>
    </w:p>
    <w:p w14:paraId="3A66BB8E" w14:textId="0039829F" w:rsidR="00D60E23" w:rsidRDefault="00D60E23" w:rsidP="00FB1FDE">
      <w:pPr>
        <w:pStyle w:val="GvdeMetni"/>
        <w:ind w:firstLine="0"/>
      </w:pPr>
      <w:r w:rsidRPr="00D60E23">
        <w:t xml:space="preserve">Robotik tasarım açısından en önemli katkı, geleneksel 3-boyutlu kinematik modelin </w:t>
      </w:r>
      <w:r w:rsidRPr="00750DCE">
        <w:t>(</w:t>
      </w:r>
      <m:oMath>
        <m:r>
          <w:rPr>
            <w:rFonts w:ascii="Cambria Math" w:hAnsi="Cambria Math"/>
          </w:rPr>
          <m:t>z</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e>
            </m:d>
          </m:e>
          <m:sup>
            <m:r>
              <w:rPr>
                <w:rFonts w:ascii="Cambria Math" w:hAnsi="Cambria Math"/>
              </w:rPr>
              <m:t>T</m:t>
            </m:r>
          </m:sup>
        </m:sSup>
      </m:oMath>
      <w:r w:rsidRPr="00750DCE">
        <w:t xml:space="preserve">) </w:t>
      </w:r>
      <w:r w:rsidRPr="00D60E23">
        <w:t xml:space="preserve">yerine, fiziksel olarak daha </w:t>
      </w:r>
      <w:r w:rsidRPr="00D60E23">
        <w:lastRenderedPageBreak/>
        <w:t xml:space="preserve">anlamlı olan 5-boyutlu bir dinamik durum uzayı </w:t>
      </w:r>
      <w:r w:rsidRPr="00750DCE">
        <w:t>(</w:t>
      </w:r>
      <m:oMath>
        <m:r>
          <w:rPr>
            <w:rFonts w:ascii="Cambria Math" w:hAnsi="Cambria Math"/>
          </w:rPr>
          <m:t>z</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ω</m:t>
                </m:r>
              </m:e>
            </m:d>
          </m:e>
          <m:sup>
            <m:r>
              <w:rPr>
                <w:rFonts w:ascii="Cambria Math" w:hAnsi="Cambria Math"/>
              </w:rPr>
              <m:t>T</m:t>
            </m:r>
          </m:sup>
        </m:sSup>
      </m:oMath>
      <w:r w:rsidRPr="00750DCE">
        <w:t xml:space="preserve">) </w:t>
      </w:r>
      <w:r w:rsidRPr="00D60E23">
        <w:t xml:space="preserve">modelinin tasarlanması ve uygulanmasıdır. Bu genişletilmiş model, robotun kütlesini </w:t>
      </w:r>
      <w:r w:rsidRPr="00750DCE">
        <w:t>(</w:t>
      </w:r>
      <m:oMath>
        <m:r>
          <w:rPr>
            <w:rFonts w:ascii="Cambria Math" w:hAnsi="Cambria Math"/>
          </w:rPr>
          <m:t>m</m:t>
        </m:r>
        <m:r>
          <m:rPr>
            <m:sty m:val="p"/>
          </m:rPr>
          <w:rPr>
            <w:rFonts w:ascii="Cambria Math" w:hAnsi="Cambria Math"/>
          </w:rPr>
          <m:t>=</m:t>
        </m:r>
        <m:r>
          <w:rPr>
            <w:rFonts w:ascii="Cambria Math" w:hAnsi="Cambria Math"/>
          </w:rPr>
          <m:t>10</m:t>
        </m:r>
      </m:oMath>
      <w:r w:rsidRPr="00750DCE">
        <w:t xml:space="preserve">), </w:t>
      </w:r>
      <w:r w:rsidRPr="00D60E23">
        <w:t xml:space="preserve">ataletini </w:t>
      </w:r>
      <w:r w:rsidRPr="00750DCE">
        <w:t>(</w:t>
      </w:r>
      <m:oMath>
        <m:r>
          <w:rPr>
            <w:rFonts w:ascii="Cambria Math" w:hAnsi="Cambria Math"/>
          </w:rPr>
          <m:t>I</m:t>
        </m:r>
        <m:r>
          <m:rPr>
            <m:sty m:val="p"/>
          </m:rPr>
          <w:rPr>
            <w:rFonts w:ascii="Cambria Math" w:hAnsi="Cambria Math"/>
          </w:rPr>
          <m:t>=</m:t>
        </m:r>
        <m:r>
          <w:rPr>
            <w:rFonts w:ascii="Cambria Math" w:hAnsi="Cambria Math"/>
          </w:rPr>
          <m:t>5</m:t>
        </m:r>
      </m:oMath>
      <w:r w:rsidRPr="00750DCE">
        <w:t xml:space="preserve">) </w:t>
      </w:r>
      <w:r w:rsidRPr="00D60E23">
        <w:t>ve hıza bağlı sürtünme etkilerini açıkça simülasyona dahil etmiştir. Bu detay seviyesi, kontrolcü performansının sadece ideal koşullarda değil, aynı zamanda robotun fiziksel kısıtlamaları altında (örn. hızlanma limitleri, sürtünme kayıpları) nasıl davranacağını çok daha gerçekçi bir zeminde test edilmesine olanak tanımıştır. Bu, özellikle donanım uygulamasına geçiş öncesinde tasarımın doğrulanması ve olası sorunların öngörülmesi açısından kritik öneme sahiptir.</w:t>
      </w:r>
    </w:p>
    <w:p w14:paraId="2B65A755" w14:textId="77777777" w:rsidR="000253B3" w:rsidRDefault="00D60E23" w:rsidP="00FB1FDE">
      <w:pPr>
        <w:pStyle w:val="GvdeMetni"/>
        <w:ind w:firstLine="0"/>
      </w:pPr>
      <w:r w:rsidRPr="00D60E23">
        <w:t>Tasarımın ikinci ana başarısı, bu dinamik modeli sezgisel olarak anlaşılır kılan ve davranışını detaylı bir şekilde gözlemlemeyi sağlayan gelişmiş 3D benzetim altyapısıdır. MATLAB ortamında sphere ve cylinder komutları kullanılarak, hem robot (mavi küre gövde, siyah silindir tekerlekler) hem de 3D hareketli hedef (kırmızı küre) için tam 3 boyutlu geometrik şekiller tasarlanmıştır. Bu görselleştirme, 2D yörünge çizimlerinin sunamayacağı derinlik ve bağlamı sağlayarak, robotun çevreyle olan etkileşimini ve manevralarını daha iyi anlamamızı sağlamıştır. Özellikle, hedefin Z eksenindeki yüksekliğine göre dikey (pitch) açısını atan2 fonksiyonu ile hesaplayarak 3D nişan alabilen taret tasarımı, projenin hem görsel zenginliğini artırmış hem de karmaşık geometrik hesaplamaların ve kontrolcünün hedefi doğru algıladığının fonksiyonel bir kanıtı olmuştur.</w:t>
      </w:r>
      <w:r w:rsidR="000253B3">
        <w:t xml:space="preserve"> </w:t>
      </w:r>
    </w:p>
    <w:p w14:paraId="7D33E21B" w14:textId="70D57417" w:rsidR="00D60E23" w:rsidRDefault="00D60E23" w:rsidP="00FB1FDE">
      <w:pPr>
        <w:pStyle w:val="GvdeMetni"/>
        <w:ind w:firstLine="0"/>
      </w:pPr>
      <w:r w:rsidRPr="00D60E23">
        <w:t>Elde edilen simülasyon sonuçları tasarlanan dinamik modelin beklendiği gibi çalıştığını doğrulamıştır. Gerçek hızın</w:t>
      </w:r>
      <w:r>
        <w:t xml:space="preserve">, </w:t>
      </w:r>
      <w:r w:rsidRPr="00D60E23">
        <w:t>istenen hızı bir miktar gecikme ve overshoot ile takip etmesi , modelin robotun ataletini ve sürtünmesini başarılı bir şekilde yakaladığını göstermektedir. Bu dinamik model ve doğrulanmış simülasyon platformu, gelecekte engel kaçınma algoritmaları, sensör füzyonu (Kalman Filtresi gibi durum kestirimcileri) veya daha gelişmiş kontrolcülerin (NMPC vb.)</w:t>
      </w:r>
      <w:r>
        <w:t xml:space="preserve"> </w:t>
      </w:r>
      <w:r w:rsidRPr="00D60E23">
        <w:t>geliştirilmesi ve test edilmesi için sağlam ve güvenilir bir temel (testbed) oluşturmaktadır</w:t>
      </w:r>
      <w:r w:rsidR="00F37716">
        <w:t xml:space="preserve"> [9]</w:t>
      </w:r>
      <w:r w:rsidRPr="00D60E23">
        <w:t>.</w:t>
      </w:r>
      <w:r>
        <w:t xml:space="preserve"> </w:t>
      </w:r>
      <w:r w:rsidRPr="00D60E23">
        <w:t>Sonuç olarak, bu çalışma, robotik sistem tasarımında teorik modellemenin (dinamik denklemler) pratik uygulama (3D görselleştirme ve simülasyon) ile nasıl başarılı bir şekilde birleştirilebileceğini göstermiştir. Geliştirilen 5-boyutlu dinamik model ve 3D simülasyon ortamı, hem eğitimsel bir araç olarak temel robotik prensiplerinin anlaşılmasına katkı sağlamakta hem de daha ileri araştırma ve geliştirme çalışmaları için bir başlangıç noktası sunmaktadır.</w:t>
      </w:r>
    </w:p>
    <w:p w14:paraId="0036F1CE" w14:textId="2CD865EA" w:rsidR="00C64D0C" w:rsidRPr="00C64D0C" w:rsidRDefault="00501647" w:rsidP="00013EF9">
      <w:pPr>
        <w:pStyle w:val="Balk1"/>
        <w:numPr>
          <w:ilvl w:val="0"/>
          <w:numId w:val="0"/>
        </w:numPr>
        <w:jc w:val="both"/>
      </w:pPr>
      <w:r w:rsidRPr="00C64D0C">
        <w:rPr>
          <w:rFonts w:eastAsia="MS Mincho"/>
        </w:rPr>
        <w:t>Kaynaklar</w:t>
      </w:r>
    </w:p>
    <w:p w14:paraId="50F74589" w14:textId="29472327" w:rsidR="00FB1FDE" w:rsidRPr="008F1004" w:rsidRDefault="008F1004" w:rsidP="00FB1FDE">
      <w:pPr>
        <w:pStyle w:val="Reference"/>
        <w:numPr>
          <w:ilvl w:val="0"/>
          <w:numId w:val="13"/>
        </w:numPr>
        <w:spacing w:before="40" w:after="40"/>
        <w:rPr>
          <w:sz w:val="16"/>
          <w:szCs w:val="16"/>
        </w:rPr>
      </w:pPr>
      <w:r w:rsidRPr="008F1004">
        <w:rPr>
          <w:sz w:val="16"/>
          <w:szCs w:val="16"/>
          <w:lang w:val="en-US"/>
        </w:rPr>
        <w:t>Siegwart, R., Nourbakhsh, I. R., &amp; Scaramuzza, D. (2011). *Introduction to Autonomous Mobile Robots* (2nd ed.). MIT Press.</w:t>
      </w:r>
    </w:p>
    <w:p w14:paraId="4FF8DCAA" w14:textId="612A11B3" w:rsidR="008F1004" w:rsidRPr="008F1004" w:rsidRDefault="008F1004" w:rsidP="00FB1FDE">
      <w:pPr>
        <w:pStyle w:val="Reference"/>
        <w:numPr>
          <w:ilvl w:val="0"/>
          <w:numId w:val="13"/>
        </w:numPr>
        <w:spacing w:before="40" w:after="40"/>
        <w:rPr>
          <w:sz w:val="16"/>
          <w:szCs w:val="16"/>
        </w:rPr>
      </w:pPr>
      <w:r w:rsidRPr="008F1004">
        <w:rPr>
          <w:sz w:val="16"/>
          <w:szCs w:val="16"/>
          <w:lang w:val="en-US"/>
        </w:rPr>
        <w:t>Kober, J., Bagnell, J. A., &amp; Peters, J. (2013). Reinforcement learning in robotics: A survey. *The International Journal of Robotics Research*, *32*(11), 1238–1274.</w:t>
      </w:r>
    </w:p>
    <w:p w14:paraId="730AC4BB" w14:textId="24FBE729" w:rsidR="008F1004" w:rsidRPr="00A92915" w:rsidRDefault="00A92915" w:rsidP="00FB1FDE">
      <w:pPr>
        <w:pStyle w:val="Reference"/>
        <w:numPr>
          <w:ilvl w:val="0"/>
          <w:numId w:val="13"/>
        </w:numPr>
        <w:spacing w:before="40" w:after="40"/>
        <w:rPr>
          <w:sz w:val="16"/>
          <w:szCs w:val="16"/>
        </w:rPr>
      </w:pPr>
      <w:r w:rsidRPr="00A92915">
        <w:rPr>
          <w:sz w:val="16"/>
          <w:szCs w:val="16"/>
          <w:lang w:val="en-US"/>
        </w:rPr>
        <w:t>Craig, J. J. (2017). *Introduction to Robotics: Mechanics and Control* (4th ed.). Pearson.</w:t>
      </w:r>
    </w:p>
    <w:p w14:paraId="22CA31AD" w14:textId="532A38CC" w:rsidR="00A92915" w:rsidRPr="000F2932" w:rsidRDefault="000F2932" w:rsidP="00FB1FDE">
      <w:pPr>
        <w:pStyle w:val="Reference"/>
        <w:numPr>
          <w:ilvl w:val="0"/>
          <w:numId w:val="13"/>
        </w:numPr>
        <w:spacing w:before="40" w:after="40"/>
        <w:rPr>
          <w:sz w:val="16"/>
          <w:szCs w:val="16"/>
        </w:rPr>
      </w:pPr>
      <w:r w:rsidRPr="000F2932">
        <w:rPr>
          <w:sz w:val="16"/>
          <w:szCs w:val="16"/>
          <w:lang w:val="en-US"/>
        </w:rPr>
        <w:t>Siciliano, B., Sciavicco, L., Villani, L., &amp; Oriolo, G. (2009). *Robotics: Modelling, Planning and Control*. Springer.</w:t>
      </w:r>
    </w:p>
    <w:p w14:paraId="15E40BAF" w14:textId="728588B5" w:rsidR="000F2932" w:rsidRPr="00722A1E" w:rsidRDefault="00722A1E" w:rsidP="00FB1FDE">
      <w:pPr>
        <w:pStyle w:val="Reference"/>
        <w:numPr>
          <w:ilvl w:val="0"/>
          <w:numId w:val="13"/>
        </w:numPr>
        <w:spacing w:before="40" w:after="40"/>
        <w:rPr>
          <w:sz w:val="16"/>
          <w:szCs w:val="16"/>
        </w:rPr>
      </w:pPr>
      <w:r w:rsidRPr="00722A1E">
        <w:rPr>
          <w:sz w:val="16"/>
          <w:szCs w:val="16"/>
          <w:lang w:val="en-US"/>
        </w:rPr>
        <w:t>Franklin, G. F., Powell, J. D., &amp; Emami-Naeini, A. (2018). *Feedback Control of Dynamic Systems* (8th ed.). Pearson.</w:t>
      </w:r>
    </w:p>
    <w:p w14:paraId="6679C989" w14:textId="28C5BD16" w:rsidR="00722A1E" w:rsidRPr="006B3DFD" w:rsidRDefault="006B3DFD" w:rsidP="00FB1FDE">
      <w:pPr>
        <w:pStyle w:val="Reference"/>
        <w:numPr>
          <w:ilvl w:val="0"/>
          <w:numId w:val="13"/>
        </w:numPr>
        <w:spacing w:before="40" w:after="40"/>
        <w:rPr>
          <w:sz w:val="16"/>
          <w:szCs w:val="16"/>
        </w:rPr>
      </w:pPr>
      <w:r w:rsidRPr="006B3DFD">
        <w:rPr>
          <w:sz w:val="16"/>
          <w:szCs w:val="16"/>
          <w:lang w:val="en-US"/>
        </w:rPr>
        <w:t>Spong, M. W., Hutchinson, S., &amp; Vidyasagar, M. (2020). *Robot Modeling and Control* (2nd ed.). Wiley.</w:t>
      </w:r>
    </w:p>
    <w:p w14:paraId="4458B4E9" w14:textId="6B3CAD07" w:rsidR="006B3DFD" w:rsidRPr="00FF12A6" w:rsidRDefault="00FF12A6" w:rsidP="00FB1FDE">
      <w:pPr>
        <w:pStyle w:val="Reference"/>
        <w:numPr>
          <w:ilvl w:val="0"/>
          <w:numId w:val="13"/>
        </w:numPr>
        <w:spacing w:before="40" w:after="40"/>
        <w:rPr>
          <w:sz w:val="16"/>
          <w:szCs w:val="16"/>
        </w:rPr>
      </w:pPr>
      <w:r w:rsidRPr="00FF12A6">
        <w:rPr>
          <w:sz w:val="16"/>
          <w:szCs w:val="16"/>
          <w:lang w:val="en-US"/>
        </w:rPr>
        <w:t xml:space="preserve">MathWorks. (2025). *MATLAB Documentation R2025a*. The MathWorks, Inc. Erişim adresi: </w:t>
      </w:r>
      <w:r w:rsidRPr="003D786C">
        <w:rPr>
          <w:sz w:val="16"/>
          <w:szCs w:val="16"/>
          <w:lang w:val="en-US"/>
        </w:rPr>
        <w:t>https://www.mathworks.com/help/matlab/</w:t>
      </w:r>
    </w:p>
    <w:p w14:paraId="14001F3C" w14:textId="0161A8E7" w:rsidR="00FF12A6" w:rsidRPr="0034101B" w:rsidRDefault="0034101B" w:rsidP="00FB1FDE">
      <w:pPr>
        <w:pStyle w:val="Reference"/>
        <w:numPr>
          <w:ilvl w:val="0"/>
          <w:numId w:val="13"/>
        </w:numPr>
        <w:spacing w:before="40" w:after="40"/>
        <w:rPr>
          <w:sz w:val="16"/>
          <w:szCs w:val="16"/>
        </w:rPr>
      </w:pPr>
      <w:r w:rsidRPr="0034101B">
        <w:rPr>
          <w:sz w:val="16"/>
          <w:szCs w:val="16"/>
          <w:lang w:val="en-US"/>
        </w:rPr>
        <w:t>Foley, J. D., Van Dam, A., Feiner, S. K., &amp; Hughes, J. F. (1995). *Computer Graphics: Principles and Practice* (2nd ed.). Addison-Wesley.</w:t>
      </w:r>
    </w:p>
    <w:p w14:paraId="6044F8F5" w14:textId="76C18C1F" w:rsidR="0034101B" w:rsidRPr="00FB1FDE" w:rsidRDefault="002C2FFE" w:rsidP="00FB1FDE">
      <w:pPr>
        <w:pStyle w:val="Reference"/>
        <w:numPr>
          <w:ilvl w:val="0"/>
          <w:numId w:val="13"/>
        </w:numPr>
        <w:spacing w:before="40" w:after="40"/>
        <w:rPr>
          <w:sz w:val="16"/>
          <w:szCs w:val="16"/>
        </w:rPr>
      </w:pPr>
      <w:r w:rsidRPr="002C2FFE">
        <w:rPr>
          <w:sz w:val="16"/>
          <w:szCs w:val="16"/>
          <w:lang w:val="en-US"/>
        </w:rPr>
        <w:t>Khalil, H. K. (2014). *Nonlinear Systems* (3rd ed.). Prentice Hall.</w:t>
      </w:r>
    </w:p>
    <w:sectPr w:rsidR="0034101B" w:rsidRPr="00FB1FDE"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738FB" w14:textId="77777777" w:rsidR="00AE6B15" w:rsidRDefault="00AE6B15" w:rsidP="00D42065">
      <w:r>
        <w:separator/>
      </w:r>
    </w:p>
  </w:endnote>
  <w:endnote w:type="continuationSeparator" w:id="0">
    <w:p w14:paraId="09B7BD38" w14:textId="77777777" w:rsidR="00AE6B15" w:rsidRDefault="00AE6B15"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64C2D" w14:textId="77777777" w:rsidR="00AE6B15" w:rsidRDefault="00AE6B15" w:rsidP="00D42065">
      <w:r>
        <w:separator/>
      </w:r>
    </w:p>
  </w:footnote>
  <w:footnote w:type="continuationSeparator" w:id="0">
    <w:p w14:paraId="68A86BC3" w14:textId="77777777" w:rsidR="00AE6B15" w:rsidRDefault="00AE6B15"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9862669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9ED6855"/>
    <w:multiLevelType w:val="hybridMultilevel"/>
    <w:tmpl w:val="37FE70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7E3B1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E3D8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5344"/>
    <w:multiLevelType w:val="hybridMultilevel"/>
    <w:tmpl w:val="3D2070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15E63A64"/>
    <w:multiLevelType w:val="multilevel"/>
    <w:tmpl w:val="BC8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1F60E96"/>
    <w:multiLevelType w:val="hybridMultilevel"/>
    <w:tmpl w:val="1720AD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FB569C8"/>
    <w:multiLevelType w:val="multilevel"/>
    <w:tmpl w:val="F84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EF17DB"/>
    <w:multiLevelType w:val="multilevel"/>
    <w:tmpl w:val="DCD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86137"/>
    <w:multiLevelType w:val="hybridMultilevel"/>
    <w:tmpl w:val="951A9316"/>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97610F5"/>
    <w:multiLevelType w:val="multilevel"/>
    <w:tmpl w:val="925E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E20B4"/>
    <w:multiLevelType w:val="multilevel"/>
    <w:tmpl w:val="8AC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80A2DE1"/>
    <w:multiLevelType w:val="hybridMultilevel"/>
    <w:tmpl w:val="3190BB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0AF51F3"/>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93B19"/>
    <w:multiLevelType w:val="multilevel"/>
    <w:tmpl w:val="FE4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7403D"/>
    <w:multiLevelType w:val="multilevel"/>
    <w:tmpl w:val="596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25"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D2866DA"/>
    <w:multiLevelType w:val="hybridMultilevel"/>
    <w:tmpl w:val="15E2F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6154CC1"/>
    <w:multiLevelType w:val="hybridMultilevel"/>
    <w:tmpl w:val="97ECA1B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B86161A"/>
    <w:multiLevelType w:val="hybridMultilevel"/>
    <w:tmpl w:val="F5E02F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C481DD6"/>
    <w:multiLevelType w:val="hybridMultilevel"/>
    <w:tmpl w:val="A69084FA"/>
    <w:lvl w:ilvl="0" w:tplc="041F0013">
      <w:start w:val="1"/>
      <w:numFmt w:val="upp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12"/>
  </w:num>
  <w:num w:numId="2" w16cid:durableId="1538277396">
    <w:abstractNumId w:val="25"/>
  </w:num>
  <w:num w:numId="3" w16cid:durableId="370231056">
    <w:abstractNumId w:val="10"/>
  </w:num>
  <w:num w:numId="4" w16cid:durableId="1876000329">
    <w:abstractNumId w:val="18"/>
  </w:num>
  <w:num w:numId="5" w16cid:durableId="1532111362">
    <w:abstractNumId w:val="18"/>
  </w:num>
  <w:num w:numId="6" w16cid:durableId="1987195616">
    <w:abstractNumId w:val="18"/>
  </w:num>
  <w:num w:numId="7" w16cid:durableId="225579363">
    <w:abstractNumId w:val="18"/>
  </w:num>
  <w:num w:numId="8" w16cid:durableId="1295210780">
    <w:abstractNumId w:val="19"/>
  </w:num>
  <w:num w:numId="9" w16cid:durableId="1342463164">
    <w:abstractNumId w:val="26"/>
  </w:num>
  <w:num w:numId="10" w16cid:durableId="1190099293">
    <w:abstractNumId w:val="17"/>
  </w:num>
  <w:num w:numId="11" w16cid:durableId="1425688431">
    <w:abstractNumId w:val="8"/>
  </w:num>
  <w:num w:numId="12" w16cid:durableId="911694777">
    <w:abstractNumId w:val="31"/>
  </w:num>
  <w:num w:numId="13" w16cid:durableId="642925883">
    <w:abstractNumId w:val="24"/>
  </w:num>
  <w:num w:numId="14" w16cid:durableId="57674897">
    <w:abstractNumId w:val="25"/>
  </w:num>
  <w:num w:numId="15" w16cid:durableId="347027985">
    <w:abstractNumId w:val="7"/>
  </w:num>
  <w:num w:numId="16" w16cid:durableId="1540779053">
    <w:abstractNumId w:val="13"/>
  </w:num>
  <w:num w:numId="17" w16cid:durableId="633370584">
    <w:abstractNumId w:val="11"/>
  </w:num>
  <w:num w:numId="18" w16cid:durableId="818614799">
    <w:abstractNumId w:val="23"/>
  </w:num>
  <w:num w:numId="19" w16cid:durableId="671417353">
    <w:abstractNumId w:val="30"/>
  </w:num>
  <w:num w:numId="20" w16cid:durableId="1009218662">
    <w:abstractNumId w:val="14"/>
  </w:num>
  <w:num w:numId="21" w16cid:durableId="37626517">
    <w:abstractNumId w:val="28"/>
  </w:num>
  <w:num w:numId="22" w16cid:durableId="2011172137">
    <w:abstractNumId w:val="2"/>
  </w:num>
  <w:num w:numId="23" w16cid:durableId="931626952">
    <w:abstractNumId w:val="16"/>
  </w:num>
  <w:num w:numId="24" w16cid:durableId="259265423">
    <w:abstractNumId w:val="5"/>
  </w:num>
  <w:num w:numId="25" w16cid:durableId="885219801">
    <w:abstractNumId w:val="29"/>
  </w:num>
  <w:num w:numId="26" w16cid:durableId="807749349">
    <w:abstractNumId w:val="15"/>
  </w:num>
  <w:num w:numId="27" w16cid:durableId="1194922269">
    <w:abstractNumId w:val="6"/>
  </w:num>
  <w:num w:numId="28" w16cid:durableId="34627644">
    <w:abstractNumId w:val="22"/>
  </w:num>
  <w:num w:numId="29" w16cid:durableId="154347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0119956">
    <w:abstractNumId w:val="0"/>
  </w:num>
  <w:num w:numId="31" w16cid:durableId="327175778">
    <w:abstractNumId w:val="21"/>
  </w:num>
  <w:num w:numId="32" w16cid:durableId="1486429896">
    <w:abstractNumId w:val="4"/>
  </w:num>
  <w:num w:numId="33" w16cid:durableId="788627427">
    <w:abstractNumId w:val="3"/>
  </w:num>
  <w:num w:numId="34" w16cid:durableId="569081169">
    <w:abstractNumId w:val="20"/>
  </w:num>
  <w:num w:numId="35" w16cid:durableId="323437364">
    <w:abstractNumId w:val="27"/>
  </w:num>
  <w:num w:numId="36" w16cid:durableId="425729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065A0"/>
    <w:rsid w:val="00013EF9"/>
    <w:rsid w:val="00023556"/>
    <w:rsid w:val="000253B3"/>
    <w:rsid w:val="00035D0F"/>
    <w:rsid w:val="00036F54"/>
    <w:rsid w:val="0004390D"/>
    <w:rsid w:val="00045016"/>
    <w:rsid w:val="000453A5"/>
    <w:rsid w:val="00070D96"/>
    <w:rsid w:val="00076B6E"/>
    <w:rsid w:val="000805C8"/>
    <w:rsid w:val="00080F2D"/>
    <w:rsid w:val="00082284"/>
    <w:rsid w:val="00091E73"/>
    <w:rsid w:val="000A5A84"/>
    <w:rsid w:val="000B4641"/>
    <w:rsid w:val="000C1B85"/>
    <w:rsid w:val="000F2932"/>
    <w:rsid w:val="000F6EE2"/>
    <w:rsid w:val="000F7D07"/>
    <w:rsid w:val="0010711E"/>
    <w:rsid w:val="00113625"/>
    <w:rsid w:val="00114613"/>
    <w:rsid w:val="00123FDB"/>
    <w:rsid w:val="00124457"/>
    <w:rsid w:val="0012745F"/>
    <w:rsid w:val="00127EDD"/>
    <w:rsid w:val="00130E08"/>
    <w:rsid w:val="00131423"/>
    <w:rsid w:val="00133DA3"/>
    <w:rsid w:val="0014335A"/>
    <w:rsid w:val="00145F46"/>
    <w:rsid w:val="00147948"/>
    <w:rsid w:val="001530CD"/>
    <w:rsid w:val="0016192F"/>
    <w:rsid w:val="00163256"/>
    <w:rsid w:val="00177A36"/>
    <w:rsid w:val="001822E4"/>
    <w:rsid w:val="001A386C"/>
    <w:rsid w:val="001B1ECD"/>
    <w:rsid w:val="001B321D"/>
    <w:rsid w:val="001C38CC"/>
    <w:rsid w:val="001D4708"/>
    <w:rsid w:val="001E000A"/>
    <w:rsid w:val="001E2031"/>
    <w:rsid w:val="001E79D0"/>
    <w:rsid w:val="001F5416"/>
    <w:rsid w:val="001F65F3"/>
    <w:rsid w:val="00214AF6"/>
    <w:rsid w:val="00215BAB"/>
    <w:rsid w:val="00227E87"/>
    <w:rsid w:val="00235471"/>
    <w:rsid w:val="00235CF2"/>
    <w:rsid w:val="00251522"/>
    <w:rsid w:val="00262AF3"/>
    <w:rsid w:val="0026424A"/>
    <w:rsid w:val="00264BFA"/>
    <w:rsid w:val="00276735"/>
    <w:rsid w:val="00277DB5"/>
    <w:rsid w:val="00285B60"/>
    <w:rsid w:val="002864A3"/>
    <w:rsid w:val="00294FA0"/>
    <w:rsid w:val="00295373"/>
    <w:rsid w:val="002B2054"/>
    <w:rsid w:val="002B3B81"/>
    <w:rsid w:val="002B6683"/>
    <w:rsid w:val="002C2FFE"/>
    <w:rsid w:val="002C4FC0"/>
    <w:rsid w:val="002D13A8"/>
    <w:rsid w:val="002D1831"/>
    <w:rsid w:val="002D3499"/>
    <w:rsid w:val="002E3B18"/>
    <w:rsid w:val="002F037F"/>
    <w:rsid w:val="002F6769"/>
    <w:rsid w:val="00306E85"/>
    <w:rsid w:val="00330957"/>
    <w:rsid w:val="0034101B"/>
    <w:rsid w:val="00343699"/>
    <w:rsid w:val="003508F8"/>
    <w:rsid w:val="003522FD"/>
    <w:rsid w:val="00352ECD"/>
    <w:rsid w:val="00373E26"/>
    <w:rsid w:val="0039127A"/>
    <w:rsid w:val="003A2A6B"/>
    <w:rsid w:val="003A47B5"/>
    <w:rsid w:val="003A59A6"/>
    <w:rsid w:val="003B0362"/>
    <w:rsid w:val="003B3613"/>
    <w:rsid w:val="003B61F1"/>
    <w:rsid w:val="003C3FC9"/>
    <w:rsid w:val="003D0E16"/>
    <w:rsid w:val="003D1F97"/>
    <w:rsid w:val="003D661C"/>
    <w:rsid w:val="003D6E0A"/>
    <w:rsid w:val="003D786C"/>
    <w:rsid w:val="003F0D28"/>
    <w:rsid w:val="003F3CEC"/>
    <w:rsid w:val="00403E51"/>
    <w:rsid w:val="004059FE"/>
    <w:rsid w:val="00415A3D"/>
    <w:rsid w:val="004220DF"/>
    <w:rsid w:val="00431D98"/>
    <w:rsid w:val="004349D4"/>
    <w:rsid w:val="0044194A"/>
    <w:rsid w:val="004445B3"/>
    <w:rsid w:val="00450BBE"/>
    <w:rsid w:val="00484FB3"/>
    <w:rsid w:val="004855D4"/>
    <w:rsid w:val="004917F7"/>
    <w:rsid w:val="004924BD"/>
    <w:rsid w:val="00493F84"/>
    <w:rsid w:val="004A5329"/>
    <w:rsid w:val="004A74C1"/>
    <w:rsid w:val="004B23DC"/>
    <w:rsid w:val="004B7D05"/>
    <w:rsid w:val="004C1AE2"/>
    <w:rsid w:val="004C5B68"/>
    <w:rsid w:val="004D3CFD"/>
    <w:rsid w:val="004D4F91"/>
    <w:rsid w:val="004D66B7"/>
    <w:rsid w:val="004E1996"/>
    <w:rsid w:val="004E2132"/>
    <w:rsid w:val="004F0B85"/>
    <w:rsid w:val="00501647"/>
    <w:rsid w:val="00504F5B"/>
    <w:rsid w:val="005075CB"/>
    <w:rsid w:val="00510308"/>
    <w:rsid w:val="00514275"/>
    <w:rsid w:val="005178D0"/>
    <w:rsid w:val="00520B8D"/>
    <w:rsid w:val="00522403"/>
    <w:rsid w:val="00523628"/>
    <w:rsid w:val="005422F4"/>
    <w:rsid w:val="00556F9F"/>
    <w:rsid w:val="00562E14"/>
    <w:rsid w:val="00563B91"/>
    <w:rsid w:val="005676C8"/>
    <w:rsid w:val="005731B5"/>
    <w:rsid w:val="00595591"/>
    <w:rsid w:val="005A467B"/>
    <w:rsid w:val="005B520E"/>
    <w:rsid w:val="005B534E"/>
    <w:rsid w:val="005B535B"/>
    <w:rsid w:val="005C3861"/>
    <w:rsid w:val="005C6449"/>
    <w:rsid w:val="005F1BDC"/>
    <w:rsid w:val="005F34C3"/>
    <w:rsid w:val="005F7ECC"/>
    <w:rsid w:val="00606176"/>
    <w:rsid w:val="006108A4"/>
    <w:rsid w:val="006152B3"/>
    <w:rsid w:val="00620144"/>
    <w:rsid w:val="0062289D"/>
    <w:rsid w:val="00622ABD"/>
    <w:rsid w:val="00622B11"/>
    <w:rsid w:val="0062752E"/>
    <w:rsid w:val="00627EE7"/>
    <w:rsid w:val="00631AED"/>
    <w:rsid w:val="00631F25"/>
    <w:rsid w:val="00640F21"/>
    <w:rsid w:val="00643F5A"/>
    <w:rsid w:val="00644FCB"/>
    <w:rsid w:val="00654CCC"/>
    <w:rsid w:val="00663D2B"/>
    <w:rsid w:val="00676CA8"/>
    <w:rsid w:val="00682324"/>
    <w:rsid w:val="006951F7"/>
    <w:rsid w:val="006967C9"/>
    <w:rsid w:val="006A3873"/>
    <w:rsid w:val="006A4F29"/>
    <w:rsid w:val="006B3DFD"/>
    <w:rsid w:val="006B41A3"/>
    <w:rsid w:val="006B6BE1"/>
    <w:rsid w:val="006C4648"/>
    <w:rsid w:val="006C5830"/>
    <w:rsid w:val="006D4F85"/>
    <w:rsid w:val="006E09AB"/>
    <w:rsid w:val="006E39BF"/>
    <w:rsid w:val="006E3A9A"/>
    <w:rsid w:val="006F6161"/>
    <w:rsid w:val="0072064C"/>
    <w:rsid w:val="00722A1E"/>
    <w:rsid w:val="00744284"/>
    <w:rsid w:val="007442B3"/>
    <w:rsid w:val="0074631F"/>
    <w:rsid w:val="00750DCE"/>
    <w:rsid w:val="00753F7B"/>
    <w:rsid w:val="007560A1"/>
    <w:rsid w:val="0076046C"/>
    <w:rsid w:val="0076196F"/>
    <w:rsid w:val="00787C5A"/>
    <w:rsid w:val="007919DE"/>
    <w:rsid w:val="007A3404"/>
    <w:rsid w:val="007B2AAF"/>
    <w:rsid w:val="007B77A0"/>
    <w:rsid w:val="007C0308"/>
    <w:rsid w:val="007D28F7"/>
    <w:rsid w:val="007D4D67"/>
    <w:rsid w:val="007D4DBA"/>
    <w:rsid w:val="007D6C1C"/>
    <w:rsid w:val="008014D2"/>
    <w:rsid w:val="008054BC"/>
    <w:rsid w:val="00814FE1"/>
    <w:rsid w:val="00832D64"/>
    <w:rsid w:val="0085651D"/>
    <w:rsid w:val="00871808"/>
    <w:rsid w:val="008745E9"/>
    <w:rsid w:val="0088411A"/>
    <w:rsid w:val="00884D24"/>
    <w:rsid w:val="008949C9"/>
    <w:rsid w:val="008A55B5"/>
    <w:rsid w:val="008A642D"/>
    <w:rsid w:val="008A75C8"/>
    <w:rsid w:val="008D0353"/>
    <w:rsid w:val="008F0286"/>
    <w:rsid w:val="008F1004"/>
    <w:rsid w:val="008F2907"/>
    <w:rsid w:val="00900126"/>
    <w:rsid w:val="00903E6B"/>
    <w:rsid w:val="0090769B"/>
    <w:rsid w:val="00910F9B"/>
    <w:rsid w:val="00911FDC"/>
    <w:rsid w:val="00934414"/>
    <w:rsid w:val="00940442"/>
    <w:rsid w:val="0095503A"/>
    <w:rsid w:val="009711BA"/>
    <w:rsid w:val="009737D1"/>
    <w:rsid w:val="0097508D"/>
    <w:rsid w:val="00976204"/>
    <w:rsid w:val="00980083"/>
    <w:rsid w:val="009B5BC2"/>
    <w:rsid w:val="009E7D51"/>
    <w:rsid w:val="009F167E"/>
    <w:rsid w:val="009F1F12"/>
    <w:rsid w:val="009F466D"/>
    <w:rsid w:val="009F78B5"/>
    <w:rsid w:val="00A0217A"/>
    <w:rsid w:val="00A0540E"/>
    <w:rsid w:val="00A105EF"/>
    <w:rsid w:val="00A12297"/>
    <w:rsid w:val="00A130BD"/>
    <w:rsid w:val="00A13405"/>
    <w:rsid w:val="00A15D1B"/>
    <w:rsid w:val="00A15D91"/>
    <w:rsid w:val="00A205CF"/>
    <w:rsid w:val="00A23425"/>
    <w:rsid w:val="00A30F4B"/>
    <w:rsid w:val="00A31ACE"/>
    <w:rsid w:val="00A3203C"/>
    <w:rsid w:val="00A41300"/>
    <w:rsid w:val="00A510F7"/>
    <w:rsid w:val="00A52FB1"/>
    <w:rsid w:val="00A60938"/>
    <w:rsid w:val="00A77076"/>
    <w:rsid w:val="00A869F0"/>
    <w:rsid w:val="00A92915"/>
    <w:rsid w:val="00AA02A5"/>
    <w:rsid w:val="00AA2571"/>
    <w:rsid w:val="00AA4AA3"/>
    <w:rsid w:val="00AB7496"/>
    <w:rsid w:val="00AC6519"/>
    <w:rsid w:val="00AC6D54"/>
    <w:rsid w:val="00AE6B15"/>
    <w:rsid w:val="00AF5732"/>
    <w:rsid w:val="00B16AED"/>
    <w:rsid w:val="00B22EA6"/>
    <w:rsid w:val="00B327F3"/>
    <w:rsid w:val="00B349F4"/>
    <w:rsid w:val="00B411B7"/>
    <w:rsid w:val="00B46CEF"/>
    <w:rsid w:val="00B50613"/>
    <w:rsid w:val="00B51D29"/>
    <w:rsid w:val="00B543C5"/>
    <w:rsid w:val="00B553A9"/>
    <w:rsid w:val="00B75B6E"/>
    <w:rsid w:val="00BA2B01"/>
    <w:rsid w:val="00BB0888"/>
    <w:rsid w:val="00BC59F2"/>
    <w:rsid w:val="00BE4BB8"/>
    <w:rsid w:val="00BF2640"/>
    <w:rsid w:val="00C00EAA"/>
    <w:rsid w:val="00C20C54"/>
    <w:rsid w:val="00C473AF"/>
    <w:rsid w:val="00C54E28"/>
    <w:rsid w:val="00C57740"/>
    <w:rsid w:val="00C6487F"/>
    <w:rsid w:val="00C64D0C"/>
    <w:rsid w:val="00C75C4A"/>
    <w:rsid w:val="00C94946"/>
    <w:rsid w:val="00CB66E6"/>
    <w:rsid w:val="00CC1379"/>
    <w:rsid w:val="00CC1CE0"/>
    <w:rsid w:val="00CC4608"/>
    <w:rsid w:val="00CD1968"/>
    <w:rsid w:val="00CD3081"/>
    <w:rsid w:val="00CD5140"/>
    <w:rsid w:val="00CE0ACA"/>
    <w:rsid w:val="00CE23B3"/>
    <w:rsid w:val="00CE49D1"/>
    <w:rsid w:val="00D0430B"/>
    <w:rsid w:val="00D06423"/>
    <w:rsid w:val="00D1079F"/>
    <w:rsid w:val="00D21869"/>
    <w:rsid w:val="00D31A8D"/>
    <w:rsid w:val="00D33BA6"/>
    <w:rsid w:val="00D342DE"/>
    <w:rsid w:val="00D355BB"/>
    <w:rsid w:val="00D37641"/>
    <w:rsid w:val="00D41FD1"/>
    <w:rsid w:val="00D42065"/>
    <w:rsid w:val="00D430D4"/>
    <w:rsid w:val="00D46581"/>
    <w:rsid w:val="00D52B4C"/>
    <w:rsid w:val="00D5630F"/>
    <w:rsid w:val="00D60D9C"/>
    <w:rsid w:val="00D60E23"/>
    <w:rsid w:val="00D81A4F"/>
    <w:rsid w:val="00D9156D"/>
    <w:rsid w:val="00D92F67"/>
    <w:rsid w:val="00DB097F"/>
    <w:rsid w:val="00DB0BE1"/>
    <w:rsid w:val="00DC3E6D"/>
    <w:rsid w:val="00DD032C"/>
    <w:rsid w:val="00DD1108"/>
    <w:rsid w:val="00DD4368"/>
    <w:rsid w:val="00DF723C"/>
    <w:rsid w:val="00E04A75"/>
    <w:rsid w:val="00E119B4"/>
    <w:rsid w:val="00E36355"/>
    <w:rsid w:val="00E4327F"/>
    <w:rsid w:val="00E70BC9"/>
    <w:rsid w:val="00E91219"/>
    <w:rsid w:val="00E9252A"/>
    <w:rsid w:val="00E96EBA"/>
    <w:rsid w:val="00E972AA"/>
    <w:rsid w:val="00EA4314"/>
    <w:rsid w:val="00EA506F"/>
    <w:rsid w:val="00EA729F"/>
    <w:rsid w:val="00EB4394"/>
    <w:rsid w:val="00EC0292"/>
    <w:rsid w:val="00EE4362"/>
    <w:rsid w:val="00EF0AF4"/>
    <w:rsid w:val="00EF18D7"/>
    <w:rsid w:val="00EF1E8A"/>
    <w:rsid w:val="00EF3A1A"/>
    <w:rsid w:val="00EF5E88"/>
    <w:rsid w:val="00F023DD"/>
    <w:rsid w:val="00F14E6A"/>
    <w:rsid w:val="00F17EE4"/>
    <w:rsid w:val="00F2435C"/>
    <w:rsid w:val="00F27C31"/>
    <w:rsid w:val="00F3067A"/>
    <w:rsid w:val="00F31E83"/>
    <w:rsid w:val="00F365E5"/>
    <w:rsid w:val="00F37716"/>
    <w:rsid w:val="00F44A0B"/>
    <w:rsid w:val="00F5579A"/>
    <w:rsid w:val="00F632A6"/>
    <w:rsid w:val="00F658E2"/>
    <w:rsid w:val="00F661BC"/>
    <w:rsid w:val="00F804CD"/>
    <w:rsid w:val="00F91B30"/>
    <w:rsid w:val="00F94C1C"/>
    <w:rsid w:val="00F96919"/>
    <w:rsid w:val="00FA3353"/>
    <w:rsid w:val="00FB1FDE"/>
    <w:rsid w:val="00FB2086"/>
    <w:rsid w:val="00FB7F97"/>
    <w:rsid w:val="00FC45CC"/>
    <w:rsid w:val="00FC6993"/>
    <w:rsid w:val="00FC7CCD"/>
    <w:rsid w:val="00FD3FA0"/>
    <w:rsid w:val="00FF0AFF"/>
    <w:rsid w:val="00FF12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tr-TR"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rsid w:val="006B6BE1"/>
    <w:pPr>
      <w:numPr>
        <w:numId w:val="13"/>
      </w:numPr>
      <w:tabs>
        <w:tab w:val="left" w:pos="187"/>
      </w:tabs>
      <w:spacing w:line="220" w:lineRule="exact"/>
      <w:jc w:val="both"/>
    </w:pPr>
    <w:rPr>
      <w:rFonts w:eastAsia="MS Mincho"/>
      <w:sz w:val="18"/>
      <w:szCs w:val="18"/>
    </w:rPr>
  </w:style>
  <w:style w:type="paragraph" w:customStyle="1" w:styleId="Reference">
    <w:name w:val="Reference"/>
    <w:basedOn w:val="Normal"/>
    <w:rsid w:val="006B6BE1"/>
    <w:pPr>
      <w:tabs>
        <w:tab w:val="num" w:pos="360"/>
      </w:tabs>
      <w:jc w:val="both"/>
    </w:pPr>
    <w:rPr>
      <w:rFonts w:eastAsia="MS Mincho"/>
      <w:sz w:val="18"/>
      <w:szCs w:val="18"/>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semiHidden/>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3798</Words>
  <Characters>21652</Characters>
  <Application>Microsoft Office Word</Application>
  <DocSecurity>0</DocSecurity>
  <Lines>180</Lines>
  <Paragraphs>50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Muhammed Kılıç</cp:lastModifiedBy>
  <cp:revision>7</cp:revision>
  <cp:lastPrinted>2013-03-18T11:03:00Z</cp:lastPrinted>
  <dcterms:created xsi:type="dcterms:W3CDTF">2025-10-28T11:18:00Z</dcterms:created>
  <dcterms:modified xsi:type="dcterms:W3CDTF">2025-12-03T20:08:00Z</dcterms:modified>
</cp:coreProperties>
</file>