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pPr>
      <w:r w:rsidRPr="00000000" w:rsidR="00000000" w:rsidDel="00000000">
        <w:rPr>
          <w:b w:val="1"/>
          <w:sz w:val="32"/>
          <w:rtl w:val="0"/>
        </w:rPr>
        <w:t xml:space="preserve">REVISION-2</w:t>
      </w:r>
    </w:p>
    <w:p w:rsidP="00000000" w:rsidRPr="00000000" w:rsidR="00000000" w:rsidDel="00000000" w:rsidRDefault="00000000">
      <w:pPr>
        <w:widowControl w:val="0"/>
        <w:contextualSpacing w:val="0"/>
        <w:jc w:val="center"/>
      </w:pPr>
      <w:r w:rsidRPr="00000000" w:rsidR="00000000" w:rsidDel="00000000">
        <w:rPr>
          <w:b w:val="1"/>
          <w:sz w:val="32"/>
          <w:rtl w:val="0"/>
        </w:rPr>
        <w:t xml:space="preserve">Product Requirements</w:t>
      </w:r>
    </w:p>
    <w:tbl>
      <w:tblPr>
        <w:bidiVisual w:val="0"/>
        <w:tblW w:w="7680.0" w:type="dxa"/>
        <w:jc w:val="left"/>
        <w:tblLayout w:type="fixed"/>
        <w:tblLook w:val="0600"/>
      </w:tblPr>
      <w:tblGrid>
        <w:gridCol w:w="900"/>
        <w:gridCol w:w="6780"/>
      </w:tblGrid>
      <w:tr>
        <w:tc>
          <w:tcPr>
            <w:tcMar>
              <w:top w:w="100.0" w:type="dxa"/>
              <w:left w:w="80.0" w:type="dxa"/>
              <w:bottom w:w="100.0" w:type="dxa"/>
              <w:right w:w="80.0" w:type="dxa"/>
            </w:tcMar>
          </w:tcPr>
          <w:p w:rsidP="00000000" w:rsidRPr="00000000" w:rsidR="00000000" w:rsidDel="00000000" w:rsidRDefault="00000000">
            <w:pPr>
              <w:widowControl w:val="0"/>
              <w:ind w:left="80" w:firstLine="0"/>
              <w:contextualSpacing w:val="0"/>
              <w:rPr/>
            </w:pPr>
            <w:r w:rsidRPr="00000000" w:rsidR="00000000" w:rsidDel="00000000">
              <w:rPr>
                <w:b w:val="1"/>
                <w:sz w:val="24"/>
                <w:rtl w:val="0"/>
              </w:rPr>
              <w:t xml:space="preserve">Team</w:t>
            </w:r>
          </w:p>
        </w:tc>
        <w:tc>
          <w:tcPr>
            <w:tcMar>
              <w:top w:w="100.0" w:type="dxa"/>
              <w:left w:w="80.0" w:type="dxa"/>
              <w:bottom w:w="100.0" w:type="dxa"/>
              <w:right w:w="80.0" w:type="dxa"/>
            </w:tcMar>
          </w:tcPr>
          <w:p w:rsidP="00000000" w:rsidRPr="00000000" w:rsidR="00000000" w:rsidDel="00000000" w:rsidRDefault="00000000">
            <w:pPr>
              <w:widowControl w:val="0"/>
              <w:ind w:left="80" w:firstLine="0" w:right="-1519"/>
              <w:contextualSpacing w:val="0"/>
              <w:rPr/>
            </w:pPr>
            <w:r w:rsidRPr="00000000" w:rsidR="00000000" w:rsidDel="00000000">
              <w:rPr>
                <w:sz w:val="24"/>
                <w:rtl w:val="0"/>
              </w:rPr>
              <w:t xml:space="preserve">Team 1:</w:t>
            </w:r>
            <w:r w:rsidRPr="00000000" w:rsidR="00000000" w:rsidDel="00000000">
              <w:rPr>
                <w:sz w:val="24"/>
                <w:rtl w:val="0"/>
              </w:rPr>
              <w:t xml:space="preserve"> ‘The D Is Silent’ (Te</w:t>
            </w:r>
            <w:r w:rsidRPr="00000000" w:rsidR="00000000" w:rsidDel="00000000">
              <w:rPr>
                <w:sz w:val="24"/>
                <w:rtl w:val="0"/>
              </w:rPr>
              <w:t xml:space="preserve">am Account: s261-05a)</w:t>
            </w:r>
            <w:r w:rsidRPr="00000000" w:rsidR="00000000" w:rsidDel="00000000">
              <w:rPr>
                <w:rtl w:val="0"/>
              </w:rPr>
            </w:r>
          </w:p>
          <w:p w:rsidP="00000000" w:rsidRPr="00000000" w:rsidR="00000000" w:rsidDel="00000000" w:rsidRDefault="00000000">
            <w:pPr>
              <w:widowControl w:val="0"/>
              <w:ind w:left="80" w:firstLine="0"/>
              <w:contextualSpacing w:val="0"/>
              <w:jc w:val="center"/>
              <w:rPr/>
            </w:pPr>
            <w:r w:rsidRPr="00000000" w:rsidR="00000000" w:rsidDel="00000000">
              <w:rPr>
                <w:color w:val="0000ff"/>
                <w:sz w:val="24"/>
                <w:rtl w:val="0"/>
              </w:rPr>
              <w:t xml:space="preserve"> </w:t>
            </w:r>
          </w:p>
        </w:tc>
      </w:tr>
    </w:tbl>
    <w:p w:rsidP="00000000" w:rsidRPr="00000000" w:rsidR="00000000" w:rsidDel="00000000" w:rsidRDefault="00000000">
      <w:pPr>
        <w:pStyle w:val="Heading1"/>
        <w:widowControl w:val="0"/>
        <w:spacing w:lineRule="auto" w:after="120" w:before="120"/>
        <w:contextualSpacing w:val="0"/>
      </w:pPr>
      <w:bookmarkStart w:id="0" w:colFirst="0" w:name="h.9rt0ubz4xmge" w:colLast="0"/>
      <w:bookmarkEnd w:id="0"/>
      <w:r w:rsidRPr="00000000" w:rsidR="00000000" w:rsidDel="00000000">
        <w:rPr>
          <w:rFonts w:cs="Arial" w:hAnsi="Arial" w:eastAsia="Arial" w:ascii="Arial"/>
          <w:b w:val="1"/>
          <w:sz w:val="24"/>
          <w:rtl w:val="0"/>
        </w:rPr>
        <w:t xml:space="preserve">Brief problem statement</w:t>
      </w: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Fonts w:cs="Times New Roman" w:hAnsi="Times New Roman" w:eastAsia="Times New Roman" w:ascii="Times New Roman"/>
          <w:rtl w:val="0"/>
        </w:rPr>
        <w:t xml:space="preserve">We are a small group of individuals known as Team 1. Our goal is to develop lucrative and innovative solutions to problems people face in their daily lives. In this case, the product we wish to develop is called Tool Share, which is a database and program designed to help neighbors cooperate for the sake of sharing and borrowing items that they input into the database.</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pStyle w:val="Heading1"/>
        <w:widowControl w:val="0"/>
        <w:spacing w:lineRule="auto" w:after="120" w:before="120"/>
        <w:contextualSpacing w:val="0"/>
      </w:pPr>
      <w:bookmarkStart w:id="1" w:colFirst="0" w:name="h.w9s9eavlgjo8" w:colLast="0"/>
      <w:bookmarkEnd w:id="1"/>
      <w:r w:rsidRPr="00000000" w:rsidR="00000000" w:rsidDel="00000000">
        <w:rPr>
          <w:rFonts w:cs="Arial" w:hAnsi="Arial" w:eastAsia="Arial" w:ascii="Arial"/>
          <w:b w:val="1"/>
          <w:sz w:val="24"/>
          <w:rtl w:val="0"/>
        </w:rPr>
        <w:t xml:space="preserve">Stakeholders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Investiny Corp.</w:t>
      </w:r>
      <w:r w:rsidRPr="00000000" w:rsidR="00000000" w:rsidDel="00000000">
        <w:rPr>
          <w:sz w:val="24"/>
          <w:rtl w:val="0"/>
        </w:rPr>
        <w:t xml:space="preserve"> The group paying for the development of Tool Share.</w:t>
      </w:r>
    </w:p>
    <w:p w:rsidP="00000000" w:rsidRPr="00000000" w:rsidR="00000000" w:rsidDel="00000000" w:rsidRDefault="00000000">
      <w:pPr>
        <w:contextualSpacing w:val="0"/>
      </w:pPr>
      <w:r w:rsidRPr="00000000" w:rsidR="00000000" w:rsidDel="00000000">
        <w:rPr>
          <w:b w:val="1"/>
          <w:sz w:val="24"/>
          <w:rtl w:val="0"/>
        </w:rPr>
        <w:t xml:space="preserve">Development Team </w:t>
      </w:r>
      <w:r w:rsidRPr="00000000" w:rsidR="00000000" w:rsidDel="00000000">
        <w:rPr>
          <w:sz w:val="24"/>
          <w:rtl w:val="0"/>
        </w:rPr>
        <w:t xml:space="preserve">The software developers responsible for the development and deployment of Tool Share.</w:t>
      </w:r>
    </w:p>
    <w:p w:rsidP="00000000" w:rsidRPr="00000000" w:rsidR="00000000" w:rsidDel="00000000" w:rsidRDefault="00000000">
      <w:pPr>
        <w:contextualSpacing w:val="0"/>
      </w:pPr>
      <w:r w:rsidRPr="00000000" w:rsidR="00000000" w:rsidDel="00000000">
        <w:rPr>
          <w:b w:val="1"/>
          <w:sz w:val="24"/>
          <w:rtl w:val="0"/>
        </w:rPr>
        <w:t xml:space="preserve">End Users</w:t>
      </w:r>
      <w:r w:rsidRPr="00000000" w:rsidR="00000000" w:rsidDel="00000000">
        <w:rPr>
          <w:sz w:val="24"/>
          <w:rtl w:val="0"/>
        </w:rPr>
        <w:t xml:space="preserve"> The members of communities nationwide who will be using the software to their benefit and the benefit of their neighbors.</w:t>
      </w:r>
    </w:p>
    <w:p w:rsidP="00000000" w:rsidRPr="00000000" w:rsidR="00000000" w:rsidDel="00000000" w:rsidRDefault="00000000">
      <w:pPr>
        <w:pStyle w:val="Heading1"/>
        <w:widowControl w:val="0"/>
        <w:spacing w:lineRule="auto" w:after="120" w:before="120"/>
        <w:contextualSpacing w:val="0"/>
      </w:pPr>
      <w:bookmarkStart w:id="2" w:colFirst="0" w:name="h.tmbh7i466flz" w:colLast="0"/>
      <w:bookmarkEnd w:id="2"/>
      <w:r w:rsidRPr="00000000" w:rsidR="00000000" w:rsidDel="00000000">
        <w:rPr>
          <w:rtl w:val="0"/>
        </w:rPr>
      </w:r>
    </w:p>
    <w:p w:rsidP="00000000" w:rsidRPr="00000000" w:rsidR="00000000" w:rsidDel="00000000" w:rsidRDefault="00000000">
      <w:pPr>
        <w:pStyle w:val="Heading1"/>
        <w:widowControl w:val="0"/>
        <w:spacing w:lineRule="auto" w:after="120" w:before="120"/>
        <w:contextualSpacing w:val="0"/>
      </w:pPr>
      <w:bookmarkStart w:id="3" w:colFirst="0" w:name="h.a8j6g3dg2s02" w:colLast="0"/>
      <w:bookmarkEnd w:id="3"/>
      <w:r w:rsidRPr="00000000" w:rsidR="00000000" w:rsidDel="00000000">
        <w:rPr>
          <w:rFonts w:cs="Arial" w:hAnsi="Arial" w:eastAsia="Arial" w:ascii="Arial"/>
          <w:b w:val="1"/>
          <w:sz w:val="24"/>
          <w:rtl w:val="0"/>
        </w:rPr>
        <w:t xml:space="preserve">Users profile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The target user must:</w:t>
      </w:r>
    </w:p>
    <w:p w:rsidP="00000000" w:rsidRPr="00000000" w:rsidR="00000000" w:rsidDel="00000000" w:rsidRDefault="00000000">
      <w:pPr>
        <w:widowControl w:val="0"/>
        <w:contextualSpacing w:val="0"/>
      </w:pPr>
      <w:r w:rsidRPr="00000000" w:rsidR="00000000" w:rsidDel="00000000">
        <w:rPr>
          <w:sz w:val="24"/>
          <w:rtl w:val="0"/>
        </w:rPr>
        <w:t xml:space="preserve">- Have basic knowledge of how to use a GUI</w:t>
      </w:r>
    </w:p>
    <w:p w:rsidP="00000000" w:rsidRPr="00000000" w:rsidR="00000000" w:rsidDel="00000000" w:rsidRDefault="00000000">
      <w:pPr>
        <w:widowControl w:val="0"/>
        <w:contextualSpacing w:val="0"/>
      </w:pPr>
      <w:r w:rsidRPr="00000000" w:rsidR="00000000" w:rsidDel="00000000">
        <w:rPr>
          <w:sz w:val="24"/>
          <w:rtl w:val="0"/>
        </w:rPr>
        <w:t xml:space="preserve">-Know how to use the web</w:t>
      </w:r>
    </w:p>
    <w:p w:rsidP="00000000" w:rsidRPr="00000000" w:rsidR="00000000" w:rsidDel="00000000" w:rsidRDefault="00000000">
      <w:pPr>
        <w:widowControl w:val="0"/>
        <w:contextualSpacing w:val="0"/>
      </w:pPr>
      <w:r w:rsidRPr="00000000" w:rsidR="00000000" w:rsidDel="00000000">
        <w:rPr>
          <w:sz w:val="24"/>
          <w:rtl w:val="0"/>
        </w:rPr>
        <w:t xml:space="preserve">-Have basic knowledge of databases</w:t>
      </w:r>
    </w:p>
    <w:p w:rsidP="00000000" w:rsidRPr="00000000" w:rsidR="00000000" w:rsidDel="00000000" w:rsidRDefault="00000000">
      <w:pPr>
        <w:widowControl w:val="0"/>
        <w:contextualSpacing w:val="0"/>
      </w:pPr>
      <w:r w:rsidRPr="00000000" w:rsidR="00000000" w:rsidDel="00000000">
        <w:rPr>
          <w:sz w:val="24"/>
          <w:rtl w:val="0"/>
        </w:rPr>
        <w:t xml:space="preserve">-Be willing to lend and borrow their belongings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120" w:before="120"/>
        <w:contextualSpacing w:val="0"/>
      </w:pPr>
      <w:bookmarkStart w:id="4" w:colFirst="0" w:name="h.vv6xjyr93yea" w:colLast="0"/>
      <w:bookmarkEnd w:id="4"/>
      <w:r w:rsidRPr="00000000" w:rsidR="00000000" w:rsidDel="00000000">
        <w:rPr>
          <w:rFonts w:cs="Arial" w:hAnsi="Arial" w:eastAsia="Arial" w:ascii="Arial"/>
          <w:b w:val="1"/>
          <w:sz w:val="24"/>
          <w:rtl w:val="0"/>
        </w:rPr>
        <w:t xml:space="preserve">System requirements</w:t>
      </w:r>
    </w:p>
    <w:p w:rsidP="00000000" w:rsidRPr="00000000" w:rsidR="00000000" w:rsidDel="00000000" w:rsidRDefault="00000000">
      <w:pPr>
        <w:contextualSpacing w:val="0"/>
      </w:pPr>
      <w:r w:rsidRPr="00000000" w:rsidR="00000000" w:rsidDel="00000000">
        <w:rPr>
          <w:rtl w:val="0"/>
        </w:rPr>
        <w:t xml:space="preserve">Browser Compatability:</w:t>
      </w:r>
    </w:p>
    <w:p w:rsidP="00000000" w:rsidRPr="00000000" w:rsidR="00000000" w:rsidDel="00000000" w:rsidRDefault="00000000">
      <w:pPr>
        <w:contextualSpacing w:val="0"/>
      </w:pPr>
      <w:r w:rsidRPr="00000000" w:rsidR="00000000" w:rsidDel="00000000">
        <w:rPr>
          <w:rtl w:val="0"/>
        </w:rPr>
        <w:tab/>
        <w:t xml:space="preserve">- Chrome ( v30+ )</w:t>
      </w:r>
    </w:p>
    <w:p w:rsidP="00000000" w:rsidRPr="00000000" w:rsidR="00000000" w:rsidDel="00000000" w:rsidRDefault="00000000">
      <w:pPr>
        <w:contextualSpacing w:val="0"/>
      </w:pPr>
      <w:r w:rsidRPr="00000000" w:rsidR="00000000" w:rsidDel="00000000">
        <w:rPr>
          <w:rtl w:val="0"/>
        </w:rPr>
        <w:tab/>
        <w:t xml:space="preserve">- Mozilla Firefox ( v20 - 27+ )</w:t>
      </w:r>
    </w:p>
    <w:p w:rsidP="00000000" w:rsidRPr="00000000" w:rsidR="00000000" w:rsidDel="00000000" w:rsidRDefault="00000000">
      <w:pPr>
        <w:contextualSpacing w:val="0"/>
      </w:pPr>
      <w:r w:rsidRPr="00000000" w:rsidR="00000000" w:rsidDel="00000000">
        <w:rPr>
          <w:rtl w:val="0"/>
        </w:rPr>
        <w:tab/>
        <w:t xml:space="preserve">- Internet Explorer (v9 - 11+)</w:t>
      </w:r>
    </w:p>
    <w:p w:rsidP="00000000" w:rsidRPr="00000000" w:rsidR="00000000" w:rsidDel="00000000" w:rsidRDefault="00000000">
      <w:pPr>
        <w:contextualSpacing w:val="0"/>
      </w:pPr>
      <w:r w:rsidRPr="00000000" w:rsidR="00000000" w:rsidDel="00000000">
        <w:rPr>
          <w:rtl w:val="0"/>
        </w:rPr>
        <w:tab/>
        <w:t xml:space="preserve">- Safari ( v5+ )</w:t>
      </w:r>
    </w:p>
    <w:p w:rsidP="00000000" w:rsidRPr="00000000" w:rsidR="00000000" w:rsidDel="00000000" w:rsidRDefault="00000000">
      <w:pPr>
        <w:contextualSpacing w:val="0"/>
      </w:pPr>
      <w:r w:rsidRPr="00000000" w:rsidR="00000000" w:rsidDel="00000000">
        <w:rPr>
          <w:rtl w:val="0"/>
        </w:rPr>
        <w:t xml:space="preserve">Web Interface:</w:t>
      </w:r>
    </w:p>
    <w:p w:rsidP="00000000" w:rsidRPr="00000000" w:rsidR="00000000" w:rsidDel="00000000" w:rsidRDefault="00000000">
      <w:pPr>
        <w:ind w:firstLine="720"/>
        <w:contextualSpacing w:val="0"/>
      </w:pPr>
      <w:r w:rsidRPr="00000000" w:rsidR="00000000" w:rsidDel="00000000">
        <w:rPr>
          <w:rtl w:val="0"/>
        </w:rPr>
        <w:t xml:space="preserve">Sharp, Easy to use and clean UI</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Responsive system built without additional plugins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No JQuery</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No external Java</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No custom fonts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Limited use of static images or external/internal content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Theming all designed in CSS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The backend of this project is to be programmed largely in Python and Django, as well as either SQL or SQLite. All of this must be accessible over the web so that a community could potentially use it.</w:t>
      </w:r>
    </w:p>
    <w:p w:rsidP="00000000" w:rsidRPr="00000000" w:rsidR="00000000" w:rsidDel="00000000" w:rsidRDefault="00000000">
      <w:pPr>
        <w:pStyle w:val="Heading1"/>
        <w:widowControl w:val="0"/>
        <w:spacing w:lineRule="auto" w:after="120" w:before="480"/>
        <w:contextualSpacing w:val="0"/>
      </w:pPr>
      <w:bookmarkStart w:id="5" w:colFirst="0" w:name="h.wtmv0zrb19fp" w:colLast="0"/>
      <w:bookmarkEnd w:id="5"/>
      <w:r w:rsidRPr="00000000" w:rsidR="00000000" w:rsidDel="00000000">
        <w:rPr>
          <w:rFonts w:cs="Arial" w:hAnsi="Arial" w:eastAsia="Arial" w:ascii="Arial"/>
          <w:b w:val="1"/>
          <w:sz w:val="24"/>
          <w:rtl w:val="0"/>
        </w:rPr>
        <w:t xml:space="preserve">Feature requirements (user stories)</w:t>
      </w:r>
      <w:r w:rsidRPr="00000000" w:rsidR="00000000" w:rsidDel="00000000">
        <w:rPr>
          <w:rFonts w:cs="Times New Roman" w:hAnsi="Times New Roman" w:eastAsia="Times New Roman" w:ascii="Times New Roman"/>
          <w:color w:val="070fa9"/>
          <w:rtl w:val="0"/>
        </w:rPr>
        <w:t xml:space="preserve"> </w:t>
      </w:r>
    </w:p>
    <w:tbl>
      <w:tblPr>
        <w:bidiVisual w:val="0"/>
        <w:tblW w:w="8985.0" w:type="dxa"/>
        <w:jc w:val="left"/>
        <w:tblLayout w:type="fixed"/>
        <w:tblLook w:val="0600"/>
      </w:tblPr>
      <w:tblGrid>
        <w:gridCol w:w="975"/>
        <w:gridCol w:w="1845"/>
        <w:gridCol w:w="4725"/>
        <w:gridCol w:w="1440"/>
      </w:tblGrid>
      <w:tr>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No.</w:t>
            </w:r>
          </w:p>
        </w:tc>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User Story Name</w:t>
            </w:r>
          </w:p>
        </w:tc>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Description</w:t>
            </w:r>
          </w:p>
        </w:tc>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Release</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Registration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User will enter personal information for the database, such as last/first name, and the zipcode as a primary key.</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If the zip is not in the database, a new area is created that the user gets entered into.</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A user is associated with an area containing other users based on the zipcode.</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pPr>
            <w:r w:rsidRPr="00000000" w:rsidR="00000000" w:rsidDel="00000000">
              <w:rPr>
                <w:rtl w:val="0"/>
              </w:rPr>
            </w:r>
          </w:p>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Fonts w:cs="Times New Roman" w:hAnsi="Times New Roman" w:eastAsia="Times New Roman" w:ascii="Times New Roman"/>
                <w:rtl w:val="0"/>
              </w:rPr>
              <w:t xml:space="preserve">Account Management -  Edit Personal Info</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Allows the user to change personal information after registration</w:t>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User is warned if essential info is getting altered.</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pPr>
            <w:r w:rsidRPr="00000000" w:rsidR="00000000" w:rsidDel="00000000">
              <w:rPr>
                <w:rFonts w:cs="Times New Roman" w:hAnsi="Times New Roman" w:eastAsia="Times New Roman" w:ascii="Times New Roman"/>
                <w:rtl w:val="0"/>
              </w:rPr>
              <w:t xml:space="preserve"> R2</w:t>
            </w:r>
          </w:p>
          <w:p w:rsidP="00000000" w:rsidRPr="00000000" w:rsidR="00000000" w:rsidDel="00000000" w:rsidRDefault="00000000">
            <w:pPr>
              <w:widowControl w:val="0"/>
              <w:ind w:left="280" w:firstLine="0"/>
              <w:contextualSpacing w:val="0"/>
              <w:jc w:val="center"/>
            </w:pPr>
            <w:r w:rsidRPr="00000000" w:rsidR="00000000" w:rsidDel="00000000">
              <w:rPr>
                <w:rtl w:val="0"/>
              </w:rPr>
            </w:r>
          </w:p>
          <w:p w:rsidP="00000000" w:rsidRPr="00000000" w:rsidR="00000000" w:rsidDel="00000000" w:rsidRDefault="00000000">
            <w:pPr>
              <w:widowControl w:val="0"/>
              <w:ind w:left="280" w:firstLine="0"/>
              <w:contextualSpacing w:val="0"/>
              <w:jc w:val="center"/>
            </w:pPr>
            <w:r w:rsidRPr="00000000" w:rsidR="00000000" w:rsidDel="00000000">
              <w:rPr>
                <w:rtl w:val="0"/>
              </w:rPr>
            </w:r>
          </w:p>
          <w:p w:rsidP="00000000" w:rsidRPr="00000000" w:rsidR="00000000" w:rsidDel="00000000" w:rsidRDefault="00000000">
            <w:pPr>
              <w:widowControl w:val="0"/>
              <w:ind w:left="0" w:firstLine="0"/>
              <w:contextualSpacing w:val="0"/>
              <w:jc w:val="left"/>
              <w:rPr/>
            </w:pPr>
            <w:r w:rsidRPr="00000000" w:rsidR="00000000" w:rsidDel="00000000">
              <w:rPr>
                <w:rtl w:val="0"/>
              </w:rPr>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rPr/>
            </w:pPr>
            <w:r w:rsidRPr="00000000" w:rsidR="00000000" w:rsidDel="00000000">
              <w:rPr>
                <w:rFonts w:cs="Times New Roman" w:hAnsi="Times New Roman" w:eastAsia="Times New Roman" w:ascii="Times New Roman"/>
                <w:rtl w:val="0"/>
              </w:rPr>
              <w:t xml:space="preserve">Account Management -   Edit user preferences</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User can change preferences, such as a block list.</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R2</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Management – Registration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User can input various aspects of a tool (tool type, manufacturer, and pickup location).</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Certain things, such as an ID, are automatically generated.</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If more info is required, a message will appear if the user tries to submit any information. </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Sharing- From Location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When a user shares a tool, it can be based on any address. By default, it would be based off of the user’s home address, but it doesn’t have to be.</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The user may also post metadata up as an extra descriptor of the location. This metadata has no constraints and can be anything.</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An item cannot be shared in two location at once.</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R2</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Sharing – Location Change</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Edit the current location of tool pickup.</w:t>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System will prevent relocation when tool has an unresolved future reservation.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pPr>
            <w:r w:rsidRPr="00000000" w:rsidR="00000000" w:rsidDel="00000000">
              <w:rPr>
                <w:rFonts w:cs="Times New Roman" w:hAnsi="Times New Roman" w:eastAsia="Times New Roman" w:ascii="Times New Roman"/>
                <w:rtl w:val="0"/>
              </w:rPr>
              <w:t xml:space="preserve"> R2</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Sharing – Availability Change</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Set dates for tool availability.</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pPr>
            <w:r w:rsidRPr="00000000" w:rsidR="00000000" w:rsidDel="00000000">
              <w:rPr>
                <w:rFonts w:cs="Times New Roman" w:hAnsi="Times New Roman" w:eastAsia="Times New Roman" w:ascii="Times New Roman"/>
                <w:rtl w:val="0"/>
              </w:rPr>
              <w:t xml:space="preserve"> R2</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Sharing – Borrow Approval</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User is notified if someone wishes to borrow a tool, unless the owner specified otherwise when creating the entry for that tool.</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R12</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Listing – Availability</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 The user can list all tools available in the area. List automatically sorted.</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Borrowing - Request</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User will have to fill out a form to request an item. This includes date of pickup, usage, etc. </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Owner of item will have to approve the request for the transaction to go through.</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R2</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11</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Borrowing – Logistics</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Arrangements can include changing the pickup time from the request and setting up a return location.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R2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12</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Borrowing - Item Return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Borrower returns the item to the address specified, which can be found in the item description. </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Upon return, both the borrower and the owner must confirm the return of the item.</w:t>
            </w:r>
          </w:p>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R2</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13</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Management – Deregistration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User can deregister items at their leisure, as long as it isn’t already being borrowed.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R2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14</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Management – Status</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Can select a tool you borrowed or somebody is borrowing from you, allowing you to see its current status.</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bl>
    <w:p w:rsidP="00000000" w:rsidRPr="00000000" w:rsidR="00000000" w:rsidDel="00000000" w:rsidRDefault="00000000">
      <w:pPr>
        <w:widowControl w:val="0"/>
        <w:spacing w:lineRule="auto" w:after="120"/>
        <w:contextualSpacing w:val="0"/>
      </w:pPr>
      <w:r w:rsidRPr="00000000" w:rsidR="00000000" w:rsidDel="00000000">
        <w:rPr>
          <w:b w:val="1"/>
          <w:sz w:val="24"/>
          <w:rtl w:val="0"/>
        </w:rPr>
        <w:t xml:space="preserve">Use case diagram</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b w:val="1"/>
          <w:color w:val="070fa9"/>
          <w:rtl w:val="0"/>
        </w:rPr>
        <w:t xml:space="preserve"> </w:t>
      </w:r>
    </w:p>
    <w:p w:rsidP="00000000" w:rsidRPr="00000000" w:rsidR="00000000" w:rsidDel="00000000" w:rsidRDefault="00000000">
      <w:pPr>
        <w:widowControl w:val="0"/>
        <w:spacing w:lineRule="auto" w:after="120"/>
        <w:contextualSpacing w:val="0"/>
        <w:rPr/>
      </w:pPr>
      <w:r w:rsidRPr="00000000" w:rsidR="00000000" w:rsidDel="00000000">
        <w:rPr>
          <w:b w:val="1"/>
          <w:sz w:val="24"/>
          <w:rtl w:val="0"/>
        </w:rPr>
        <w:t xml:space="preserve">Use case description</w:t>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100"/>
        <w:gridCol w:w="6660"/>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r>
          </w:p>
          <w:tbl>
            <w:tblPr>
              <w:bidiVisual w:val="0"/>
              <w:tblW w:w="6440.0" w:type="dxa"/>
              <w:jc w:val="left"/>
              <w:tblLayout w:type="fixed"/>
              <w:tblLook w:val="0600"/>
            </w:tblPr>
            <w:tblGrid>
              <w:gridCol w:w="1540"/>
              <w:gridCol w:w="4900"/>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UC-01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Registration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User provides relevant information to the system such as a name or pickup arrangements.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Registrant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Preconditon(s):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-User is connected to the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-The system is running and configured properly</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Main (success) Flow:</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1. User presses register button.</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2. User prompted to enter information into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3. Confirmation of information entry.</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      a. If info is wrong, display warning and go back to step 2.</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4. If user’s zip code is new to the system, a new Share Zone is added to the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5. User becomes associated with a given sharezone.</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6. Notification of registration success.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Alternate Flows: After step two</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1. User selects cancel option.</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2. System confirms cancel option via popup window.</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3. Registration canceled.</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4. User is returned to the home screen.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UC-02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Account Management Change-Personal Info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pPr>
                  <w:r w:rsidRPr="00000000" w:rsidR="00000000" w:rsidDel="00000000">
                    <w:rPr>
                      <w:rtl w:val="0"/>
                    </w:rPr>
                    <w:t xml:space="preserve"> User can change personal information after registration occurs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Registrant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-Registration Completed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1.     Registrant selects option to change preferences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Preferences menu appears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User enters information and presses enter.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System asks the user if the changes should be committed.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a. If user selects no, repeat step two</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5.     System checks if preferences are valid.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a. If not, return to step two.</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6. User data is saved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7. User notified of changes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8. User is brought back to the home screen.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After Step(2) System will display the option to Cancel the registration process. The following steps would occur: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1.     Registrant selects option to cancel during registration</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Registrant confirms intent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System returns to main screen</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Registrant did not complete registration. System does not store Registrant's information.</w:t>
                  </w:r>
                </w:p>
              </w:tc>
            </w:tr>
          </w:tbl>
          <w:p w:rsidP="00000000" w:rsidRPr="00000000" w:rsidR="00000000" w:rsidDel="00000000" w:rsidRDefault="00000000">
            <w:pPr>
              <w:widowControl w:val="0"/>
              <w:spacing w:lineRule="auto" w:after="12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9360.0" w:type="dxa"/>
        <w:jc w:val="left"/>
        <w:tblLayout w:type="fixed"/>
        <w:tblLook w:val="0600"/>
      </w:tblPr>
      <w:tblGrid>
        <w:gridCol w:w="1540"/>
        <w:gridCol w:w="4900"/>
        <w:gridCol w:w="2920"/>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UC-03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Edit User Preferences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rPr>
          <w:trHeight w:val="50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User is allowed to edit preferences after initial registration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Registrant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Preconditon(s):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-User is connected to the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-The system is running and configured properly</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-User has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Main (success) Flow:</w:t>
            </w: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1. User presses preferences button.</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2. Press the edit preferences button</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3. User prompted to enter information into system.</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4. Confirmation of information entry.</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      a. If info is wrong, display warning and go back to step 3.</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5. Confirmation of information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6. User is returned to main screen.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b w:val="1"/>
                <w:rtl w:val="0"/>
              </w:rPr>
              <w:t xml:space="preserve">Post Condition: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t xml:space="preserve">Preference change not finished. Preferences are not edit.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 Registration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User will register a tool for borrowing.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to register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w:t>
            </w:r>
            <w:r w:rsidRPr="00000000" w:rsidR="00000000" w:rsidDel="00000000">
              <w:rPr>
                <w:rtl w:val="0"/>
              </w:rPr>
              <w:t xml:space="preserve">cts option to register tools</w:t>
            </w: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info about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provides info about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2</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5. User receives message that registration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2, the owner will be given the option to cancel. If this is chosen, the following will occur:</w:t>
            </w: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w:t>
            </w:r>
            <w:r w:rsidRPr="00000000" w:rsidR="00000000" w:rsidDel="00000000">
              <w:rPr>
                <w:rtl w:val="0"/>
              </w:rPr>
              <w:t xml:space="preserve">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rtl w:val="0"/>
              </w:rPr>
              <w:t xml:space="preserve">Owner did not complete registration. Item is not added to database</w:t>
            </w:r>
          </w:p>
          <w:p w:rsidP="00000000" w:rsidRPr="00000000" w:rsidR="00000000" w:rsidDel="00000000" w:rsidRDefault="00000000">
            <w:pPr>
              <w:widowControl w:val="0"/>
              <w:spacing w:lineRule="auto" w:after="120"/>
              <w:ind w:left="0" w:firstLine="0"/>
              <w:contextualSpacing w:val="0"/>
            </w:pPr>
            <w:r w:rsidRPr="00000000" w:rsidR="00000000" w:rsidDel="00000000">
              <w:rPr>
                <w:rtl w:val="0"/>
              </w:rPr>
            </w:r>
          </w:p>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Sharing From Location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A registered item is shared based off of a given location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share a tool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information regarding the share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provides info about the share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2</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share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2, the owner will be given the option to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Owner did not complete the share. The item is not added to the share list.</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Location Change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Changes the location to pickup/receive a tool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list of shared tools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Owner selects tool that he would like to change the location of </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System displays information to be entered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User enters information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3</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share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3, the owner will be given the option to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w:t>
            </w:r>
            <w:r w:rsidRPr="00000000" w:rsidR="00000000" w:rsidDel="00000000">
              <w:rPr>
                <w:rtl w:val="0"/>
              </w:rPr>
              <w:t xml:space="preserve">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t xml:space="preserve">Owner did not change the tool’s location. No information was edited.</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UC-07</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Availability Change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Changes the  availability of a tool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shared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-Registered tool isn’t currently being borrowed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list of registered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selects tool that he would like to change the availability of</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displays information to be entered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User enters information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3</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availability change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3, the owner will be given the option to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w:t>
            </w:r>
            <w:r w:rsidRPr="00000000" w:rsidR="00000000" w:rsidDel="00000000">
              <w:rPr>
                <w:rtl w:val="0"/>
              </w:rPr>
              <w:t xml:space="preserve">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t xml:space="preserve">Owner did not change the tool’s  availability. </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UC-08</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 Approval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Approves a tool to be borrowed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-Registered tool isn’t currently borrowed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-Borrower is requesting a tool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notification tab</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selects borrow notification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displays borrow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Owner selects yes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item has been borrowed, along with the data and time it will be returned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At step 3, the owner will be given the option to click “No”.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Owner did not lend the tool</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Available Items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Shows a list of all available items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User selects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All currently available tools are displayed by default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 Request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Requests to borrow a tool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t xml:space="preserve">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-Tools are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Borrower selects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Borrower selects item</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Borrower selects borrow request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System displays “Are you sure?” message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Borrower clicks yes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System displays that the message was sent </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Borrower is returned to his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At step 4, the borrower will be given the option to click “No”.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Borrower did not send the borrow request</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 Logistics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Works out the logistics of how a tool will be returned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t xml:space="preserve">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borrowing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Borrower selects borrowed tools tab</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Borrower selects tool</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Borrower selects logistics tab, which opens up a chat window with the owner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a. Owner is sent a message if not online</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Borrower commuicates with owner regarding logistics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At step 3, the borrower will be given the option to click “End Conversation”. If this is chosen, the following will occur: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1.     The chat window is exited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The logistics meeting is cancelled.</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Borrowed Item Return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Marks an item as returned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Borrower selects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Borrower selects borrowed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displays borrowed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Borrower selects tool that has been returned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5. Borrower presses “Mark as returned”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6. Owner receives “Mark as returned” notification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7. Owner presses okay on “Mark as Returned”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8. Both are returned to the homescreen once process is complete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At step 7, the owner will be given the option to click “No”.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Tool status leaves unchanged</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 Deregistration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Removes tool from registered list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a tool from the registered tool list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Owner selects deregister option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a. If item is out, owner is returned to step 1</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Owner Receives success message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Owner returned to the main screen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 step 2, the owner will be given the option to click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Tool remains registered</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 Status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Removes tool from registered list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User selects a tool from the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User selects status option</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From step 1 onwards the user will be given the option to click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go back to the homescreen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System returns to main screen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No status is seen</w:t>
            </w:r>
          </w:p>
        </w:tc>
      </w:tr>
    </w:tbl>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 Requirements.docx</dc:title>
</cp:coreProperties>
</file>