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9A2832">
      <w:pPr>
        <w:pStyle w:val="3"/>
      </w:pPr>
      <w:r>
        <w:t>医学图像多标签分类课程作业要求</w:t>
      </w:r>
    </w:p>
    <w:p w14:paraId="07FEC04C">
      <w:pPr>
        <w:pStyle w:val="4"/>
      </w:pPr>
      <w:r>
        <w:t>一、作业目标</w:t>
      </w:r>
    </w:p>
    <w:p w14:paraId="549D00DD">
      <w:pPr>
        <w:pStyle w:val="30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w:r>
        <w:t>胸部 X 光检查是诊断呼吸系统和心脏疾病的首选工具。随着深度学习的快速发展，胸片疾病智能识别成为提升医疗效率的重要技术方向。本课程作业要求学生使用</w:t>
      </w:r>
      <w:r>
        <w:rPr>
          <w:rStyle w:val="134"/>
          <w:b w:val="0"/>
          <w:bCs w:val="0"/>
        </w:rPr>
        <w:t>授课教师提供的胸部 X 光多标签图像数据集</w:t>
      </w:r>
      <w:r>
        <w:rPr>
          <w:rStyle w:val="134"/>
          <w:rFonts w:hint="eastAsia" w:eastAsia="宋体"/>
          <w:b w:val="0"/>
          <w:bCs w:val="0"/>
          <w:lang w:eastAsia="zh-CN"/>
        </w:rPr>
        <w:t>，</w:t>
      </w:r>
      <w:r>
        <w:rPr>
          <w:rStyle w:val="134"/>
          <w:rFonts w:hint="eastAsia" w:eastAsia="宋体"/>
          <w:b w:val="0"/>
          <w:bCs w:val="0"/>
          <w:lang w:val="en-US" w:eastAsia="zh-CN"/>
        </w:rPr>
        <w:t>共21844张正位 X 射线图像，14类标签，</w:t>
      </w:r>
      <w:r>
        <w:t>构建深度学习模型，实现疾病的智能辅助诊断。</w:t>
      </w:r>
      <w:bookmarkStart w:id="0" w:name="_GoBack"/>
      <w:bookmarkEnd w:id="0"/>
    </w:p>
    <w:p w14:paraId="7F05F967">
      <w:pPr>
        <w:pStyle w:val="4"/>
      </w:pPr>
      <w:r>
        <w:t>二、作业内容要求</w:t>
      </w:r>
    </w:p>
    <w:p w14:paraId="4864D8F5">
      <w:r>
        <w:rPr>
          <w:rFonts w:hint="eastAsia" w:eastAsia="宋体"/>
          <w:lang w:val="en-US" w:eastAsia="zh-CN"/>
        </w:rPr>
        <w:t>1、</w:t>
      </w:r>
      <w:r>
        <w:t>模型开发与提交（代码 + 模型文件）</w:t>
      </w:r>
    </w:p>
    <w:p w14:paraId="03B9C72C">
      <w:r>
        <w:t>- 包含数据预处理、模型构建、训练、验证与测试完整流程</w:t>
      </w:r>
    </w:p>
    <w:p w14:paraId="62B66ECB">
      <w:r>
        <w:t>- 提交内容需包括：源代码、环境配置文件、训练完成的模型权重文件</w:t>
      </w:r>
    </w:p>
    <w:p w14:paraId="115ADB1A">
      <w:r>
        <w:t>- 模型需使用 AUC + F1 两个指标进行性能评价</w:t>
      </w:r>
    </w:p>
    <w:p w14:paraId="5D0C5312">
      <w:r>
        <w:rPr>
          <w:rFonts w:hint="eastAsia" w:eastAsia="宋体"/>
          <w:lang w:val="en-US" w:eastAsia="zh-CN"/>
        </w:rPr>
        <w:t>2、</w:t>
      </w:r>
      <w:r>
        <w:t>课程报告（PDF</w:t>
      </w:r>
      <w:r>
        <w:rPr>
          <w:rFonts w:hint="eastAsia" w:eastAsia="宋体"/>
          <w:lang w:val="en-US" w:eastAsia="zh-CN"/>
        </w:rPr>
        <w:t>或word</w:t>
      </w:r>
      <w:r>
        <w:t>）</w:t>
      </w:r>
    </w:p>
    <w:p w14:paraId="4693A27C">
      <w:r>
        <w:t>- 问题背景简述</w:t>
      </w:r>
    </w:p>
    <w:p w14:paraId="47BC66DE">
      <w:r>
        <w:t>- 数据分析与预处理方式</w:t>
      </w:r>
    </w:p>
    <w:p w14:paraId="4630DF02">
      <w:r>
        <w:t>- 模型设计与训练策略说明</w:t>
      </w:r>
    </w:p>
    <w:p w14:paraId="5C764219">
      <w:r>
        <w:t>- 结果分析与可视化展示（如 ROC 曲线、混淆结果统计等）</w:t>
      </w:r>
    </w:p>
    <w:p w14:paraId="7E55035A">
      <w:r>
        <w:t>- 模型不足与改进方向</w:t>
      </w:r>
    </w:p>
    <w:p w14:paraId="06EF3124">
      <w:r>
        <w:rPr>
          <w:rFonts w:hint="eastAsia" w:eastAsia="宋体"/>
          <w:lang w:val="en-US" w:eastAsia="zh-CN"/>
        </w:rPr>
        <w:t>3、</w:t>
      </w:r>
      <w:r>
        <w:t>展示（答辩）</w:t>
      </w:r>
    </w:p>
    <w:p w14:paraId="0DDCE2B7">
      <w:r>
        <w:t>- 每组进行 5–10 分钟展示</w:t>
      </w:r>
    </w:p>
    <w:p w14:paraId="785EA6C1">
      <w:r>
        <w:t>- 内容包括：解决方案、模型亮点、性能结果</w:t>
      </w:r>
    </w:p>
    <w:p w14:paraId="6688EC80">
      <w:r>
        <w:t>- 回答老师与同学提问</w:t>
      </w:r>
    </w:p>
    <w:p w14:paraId="2C154CAF">
      <w:pPr>
        <w:pStyle w:val="4"/>
      </w:pPr>
      <w:r>
        <w:t>三、评分依据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69FC5C7">
        <w:tc>
          <w:tcPr>
            <w:tcW w:w="4320" w:type="dxa"/>
          </w:tcPr>
          <w:p w14:paraId="75C8FADC">
            <w:r>
              <w:t>项目</w:t>
            </w:r>
          </w:p>
        </w:tc>
        <w:tc>
          <w:tcPr>
            <w:tcW w:w="4320" w:type="dxa"/>
          </w:tcPr>
          <w:p w14:paraId="048A3C9D">
            <w:r>
              <w:t>比例</w:t>
            </w:r>
          </w:p>
        </w:tc>
      </w:tr>
      <w:tr w14:paraId="0081A4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C03375">
            <w:r>
              <w:t>模型设计与性能表现</w:t>
            </w:r>
          </w:p>
        </w:tc>
        <w:tc>
          <w:tcPr>
            <w:tcW w:w="4320" w:type="dxa"/>
          </w:tcPr>
          <w:p w14:paraId="14E33B0A">
            <w:r>
              <w:rPr>
                <w:rFonts w:hint="eastAsia" w:eastAsia="宋体"/>
                <w:lang w:val="en-US" w:eastAsia="zh-CN"/>
              </w:rPr>
              <w:t>8</w:t>
            </w:r>
            <w:r>
              <w:t>0%</w:t>
            </w:r>
          </w:p>
        </w:tc>
      </w:tr>
      <w:tr w14:paraId="5028C8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5BE7D9">
            <w:r>
              <w:t>技术报告质量</w:t>
            </w:r>
          </w:p>
        </w:tc>
        <w:tc>
          <w:tcPr>
            <w:tcW w:w="4320" w:type="dxa"/>
          </w:tcPr>
          <w:p w14:paraId="47599CB8">
            <w:r>
              <w:rPr>
                <w:rFonts w:hint="eastAsia" w:eastAsia="宋体"/>
                <w:lang w:val="en-US" w:eastAsia="zh-CN"/>
              </w:rPr>
              <w:t>2</w:t>
            </w:r>
            <w:r>
              <w:t>0%</w:t>
            </w:r>
          </w:p>
        </w:tc>
      </w:tr>
    </w:tbl>
    <w:p w14:paraId="4EB0539E"/>
    <w:p w14:paraId="6D60616C">
      <w:pPr>
        <w:pStyle w:val="4"/>
        <w:numPr>
          <w:ilvl w:val="0"/>
          <w:numId w:val="7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数据和标签</w:t>
      </w:r>
    </w:p>
    <w:p w14:paraId="54D8097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通过网盘分享的文件：课程要求</w:t>
      </w:r>
    </w:p>
    <w:p w14:paraId="4292894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链接: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"https://pan.baidu.com/s/1yBGcC_0VFRmtp1VFAHqbvw?pwd=xh57"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36"/>
          <w:rFonts w:hint="default"/>
          <w:lang w:val="en-US" w:eastAsia="zh-CN"/>
        </w:rPr>
        <w:t>https://pan.baidu.com/s/1yBGcC_0VFRmtp1VFAHqbvw?pwd=xh57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 xml:space="preserve">提取码: xh57 </w:t>
      </w:r>
    </w:p>
    <w:p w14:paraId="4D657A4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--来自百度网盘超级会员v4的分享</w:t>
      </w:r>
    </w:p>
    <w:p w14:paraId="14A81D1D">
      <w:pPr>
        <w:pStyle w:val="4"/>
        <w:numPr>
          <w:ilvl w:val="0"/>
          <w:numId w:val="7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GPU云平台使用要求</w:t>
      </w:r>
    </w:p>
    <w:p w14:paraId="66AB6F79">
      <w:pPr>
        <w:rPr>
          <w:rFonts w:eastAsia="宋体"/>
          <w:lang w:eastAsia="zh-CN"/>
        </w:rPr>
      </w:pPr>
      <w:r>
        <w:rPr>
          <w:rFonts w:hint="eastAsia" w:eastAsia="宋体"/>
          <w:lang w:eastAsia="zh-CN"/>
        </w:rPr>
        <w:t>网上有免费云计算资源可以申请，例如：</w:t>
      </w:r>
      <w:r>
        <w:fldChar w:fldCharType="begin"/>
      </w:r>
      <w:r>
        <w:instrText xml:space="preserve"> HYPERLINK "https://www.bilibili.com/video/BV1PgJDz7EHT/?spm_id_from=333.337.search-card.all.click&amp;vd_source=1e0d718639b193a6310e2fa4fc3a1884" </w:instrText>
      </w:r>
      <w:r>
        <w:fldChar w:fldCharType="separate"/>
      </w:r>
      <w:r>
        <w:rPr>
          <w:rStyle w:val="136"/>
          <w:rFonts w:hint="eastAsia" w:eastAsia="宋体"/>
          <w:lang w:eastAsia="zh-CN"/>
        </w:rPr>
        <w:t>https://www.bilibili.com/video/BV1PgJDz7EHT/?spm_id_from=333.337.search-card.all.click&amp;vd_source=1e0d718639b193a6310e2fa4fc3a1884</w:t>
      </w:r>
      <w:r>
        <w:rPr>
          <w:rStyle w:val="136"/>
          <w:rFonts w:hint="eastAsia" w:eastAsia="宋体"/>
          <w:lang w:eastAsia="zh-CN"/>
        </w:rPr>
        <w:fldChar w:fldCharType="end"/>
      </w:r>
      <w:r>
        <w:rPr>
          <w:rFonts w:hint="eastAsia" w:eastAsia="宋体"/>
          <w:lang w:eastAsia="zh-CN"/>
        </w:rPr>
        <w:t xml:space="preserve">    请同学参照。</w:t>
      </w:r>
    </w:p>
    <w:p w14:paraId="1B15F78D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527C55"/>
    <w:multiLevelType w:val="singleLevel"/>
    <w:tmpl w:val="C4527C55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D318B3"/>
    <w:rsid w:val="6B971C9B"/>
    <w:rsid w:val="77933BA0"/>
    <w:rsid w:val="7AD61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yperlink"/>
    <w:basedOn w:val="133"/>
    <w:semiHidden/>
    <w:unhideWhenUsed/>
    <w:uiPriority w:val="99"/>
    <w:rPr>
      <w:color w:val="0000FF"/>
      <w:u w:val="single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505</Words>
  <Characters>730</Characters>
  <Lines>0</Lines>
  <Paragraphs>0</Paragraphs>
  <TotalTime>3</TotalTime>
  <ScaleCrop>false</ScaleCrop>
  <LinksUpToDate>false</LinksUpToDate>
  <CharactersWithSpaces>764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乔星然</cp:lastModifiedBy>
  <dcterms:modified xsi:type="dcterms:W3CDTF">2025-12-06T09:11:34Z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eyJoZGlkIjoiOGNiNzgwNDZiOWMyNzVjYmIzM2ViYjcwMTYzMDdiNjMiLCJ1c2VySWQiOiIzOTM2ODc2MzAifQ==</vt:lpwstr>
  </property>
  <property fmtid="{D5CDD505-2E9C-101B-9397-08002B2CF9AE}" pid="3" name="KSOProductBuildVer">
    <vt:lpwstr>2052-12.1.0.24034</vt:lpwstr>
  </property>
  <property fmtid="{D5CDD505-2E9C-101B-9397-08002B2CF9AE}" pid="4" name="ICV">
    <vt:lpwstr>875D836E6D6641DEA23FA998945509F9_13</vt:lpwstr>
  </property>
</Properties>
</file>