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DA3" w14:textId="6125B520" w:rsidR="002A6FA2" w:rsidRDefault="005541ED">
      <w:r>
        <w:rPr>
          <w:rFonts w:hint="eastAsia"/>
        </w:rPr>
        <w:t>这是作品3的内容</w:t>
      </w:r>
    </w:p>
    <w:sectPr w:rsidR="002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2"/>
    <w:rsid w:val="002A6FA2"/>
    <w:rsid w:val="005541ED"/>
    <w:rsid w:val="00573A40"/>
    <w:rsid w:val="00E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0D7E"/>
  <w15:chartTrackingRefBased/>
  <w15:docId w15:val="{5B9A1CEF-8EBF-5546-8C0F-CA1A7AC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靖平</dc:creator>
  <cp:keywords/>
  <dc:description/>
  <cp:lastModifiedBy>杨 靖平</cp:lastModifiedBy>
  <cp:revision>3</cp:revision>
  <dcterms:created xsi:type="dcterms:W3CDTF">2022-05-19T16:43:00Z</dcterms:created>
  <dcterms:modified xsi:type="dcterms:W3CDTF">2022-05-19T16:55:00Z</dcterms:modified>
</cp:coreProperties>
</file>