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hwm7vxhxx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AfriMet - Setup Blueprint.md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pcmranr96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every platform, account, service, integration, API, and development dependency required before AfriMet development begins.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eliminate surprises during development.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ndz9wrvi0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Technology Stack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654ahr1e2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Language:</w:t>
        <w:br w:type="textWrapping"/>
        <w:t xml:space="preserve">TypeScript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  <w:br w:type="textWrapping"/>
        <w:t xml:space="preserve">TailwindCSS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  <w:br w:type="textWrapping"/>
        <w:t xml:space="preserve">Vercel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jytvnzj2m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API Routes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separate Express server.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separate backend deployment.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codebase architecture.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vwz17o6w0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  <w:br w:type="textWrapping"/>
        <w:t xml:space="preserve">Supabase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Type:</w:t>
        <w:br w:type="textWrapping"/>
        <w:t xml:space="preserve">PostgreSQL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records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profiles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records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rmvpgxfe2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  <w:br w:type="textWrapping"/>
        <w:t xml:space="preserve">Supabase Auth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Login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Login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3kl25uxpr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Storage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  <w:br w:type="textWrapping"/>
        <w:t xml:space="preserve">Supabase Storage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photos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uploads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ty7yqwsd5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Layer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  <w:br w:type="textWrapping"/>
        <w:t xml:space="preserve">OpenAI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understanding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recognition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estimation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generation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Provider Support: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allow model switching.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tsnj24aky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Accounts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z720oaf5y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control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backup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Required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81b56g415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Required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tt2i9attu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Vercel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Required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n0loh9u0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OpenAI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Required before AI features launch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s25kbhx7q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Cloud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Sign-In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Required before Google OAuth launch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cdq4qttcw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 Variables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NEXT_PUBLIC_SUPABASE_URL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NEXT_PUBLIC_SUPABASE_ANON_KEY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OPENAI_API_KEY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GOOGLE_CLIENT_ID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GOOGLE_CLIENT_SECRET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pbk7s9uti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Environment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Software: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LTS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or Cursor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Desktop (optional)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rrarjm5j6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Requirements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Level Security enabled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environment variables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committed to GitHub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l6xkdl3dd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Flow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x08z5mnc3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Launch Dependencies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MVP launch: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GitHub configured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Supabase configured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Vercel configured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OpenAI configured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Authentication tested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Storage tested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Database tested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Deployment tested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ensekqc2c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Integrations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Health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Fit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Fitbit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Garmin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MVP requirements.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2nwk74h2m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Non-Requirements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JWT authentication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backend services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 Version 1.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