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8CC" w:rsidRDefault="00D5504B" w:rsidP="00FC7806">
      <w:pPr>
        <w:pStyle w:val="Title"/>
        <w:spacing w:line="240" w:lineRule="auto"/>
      </w:pPr>
      <w:r>
        <w:t xml:space="preserve">The </w:t>
      </w:r>
      <w:r w:rsidR="00AA4CA0">
        <w:t>Radiative Heat Exchange</w:t>
      </w:r>
      <w:r>
        <w:t xml:space="preserve"> Model Component</w:t>
      </w:r>
    </w:p>
    <w:p w:rsidR="00FC7806" w:rsidRDefault="00D5504B" w:rsidP="00FC7806">
      <w:pPr>
        <w:pStyle w:val="BodyText"/>
        <w:spacing w:line="240" w:lineRule="auto"/>
        <w:jc w:val="center"/>
      </w:pPr>
      <w:r>
        <w:t>Caleb A. Buahin</w:t>
      </w:r>
    </w:p>
    <w:p w:rsidR="00FC7806" w:rsidRPr="00FC7806" w:rsidRDefault="00527DF4" w:rsidP="00FC7806">
      <w:pPr>
        <w:pStyle w:val="BodyText"/>
        <w:spacing w:line="240" w:lineRule="auto"/>
        <w:jc w:val="center"/>
        <w:rPr>
          <w:color w:val="0563C1" w:themeColor="hyperlink"/>
          <w:u w:val="single"/>
        </w:rPr>
      </w:pPr>
      <w:hyperlink r:id="rId5" w:history="1">
        <w:r w:rsidR="00D5504B" w:rsidRPr="004368DD">
          <w:rPr>
            <w:rStyle w:val="Hyperlink"/>
          </w:rPr>
          <w:t>caleb.buahin@gmail.com</w:t>
        </w:r>
      </w:hyperlink>
    </w:p>
    <w:p w:rsidR="00D5504B" w:rsidRDefault="00FC7806" w:rsidP="00FC7806">
      <w:pPr>
        <w:pStyle w:val="BodyText"/>
        <w:spacing w:line="240" w:lineRule="auto"/>
        <w:jc w:val="center"/>
      </w:pPr>
      <w:r>
        <w:t>Utah Water Research Laboratory</w:t>
      </w:r>
    </w:p>
    <w:p w:rsidR="00FC7806" w:rsidRPr="00D5504B" w:rsidRDefault="00FC7806" w:rsidP="00FC7806">
      <w:pPr>
        <w:pStyle w:val="BodyText"/>
        <w:spacing w:line="240" w:lineRule="auto"/>
        <w:jc w:val="center"/>
      </w:pPr>
    </w:p>
    <w:p w:rsidR="00D5504B" w:rsidRDefault="00D5504B" w:rsidP="00D5504B">
      <w:r>
        <w:t xml:space="preserve">This document describes the </w:t>
      </w:r>
      <w:r w:rsidR="00AA4CA0">
        <w:t>Radiative Heat</w:t>
      </w:r>
      <w:r>
        <w:t xml:space="preserve"> model component (</w:t>
      </w:r>
      <w:r w:rsidR="00AA4CA0">
        <w:t>RHEComponen</w:t>
      </w:r>
      <w:r w:rsidR="00FC7806">
        <w:t>t</w:t>
      </w:r>
      <w:r w:rsidR="00AA4CA0">
        <w:t>) computes the shortwave and longwave radiation contributions to stream temperature</w:t>
      </w:r>
      <w:r>
        <w:t xml:space="preserve">. </w:t>
      </w:r>
      <w:r w:rsidR="00C229E2">
        <w:t xml:space="preserve">The </w:t>
      </w:r>
      <w:r w:rsidR="00AA4CA0">
        <w:t>RHEComponent</w:t>
      </w:r>
      <w:r>
        <w:t xml:space="preserve"> was developed to be primarily used within the HydroCouple component-based modeling framework</w:t>
      </w:r>
      <w:r w:rsidR="00C229E2">
        <w:t xml:space="preserve"> </w:t>
      </w:r>
      <w:r w:rsidR="00C229E2">
        <w:fldChar w:fldCharType="begin"/>
      </w:r>
      <w:r w:rsidR="00C229E2">
        <w:instrText xml:space="preserve"> ADDIN ZOTERO_ITEM CSL_CITATION {"citationID":"QsgUA5be","properties":{"formattedCitation":"(Buahin and Horsburgh, 2016)","plainCitation":"(Buahin and Horsburgh, 2016)"},"citationItems":[{"id":2481,"uris":["http://zotero.org/users/local/FXg320me/items/5BFEAJN6"],"uri":["http://zotero.org/users/local/FXg320me/items/5BFEAJN6"],"itemData":{"id":2481,"type":"paper-conference","title":"From OpenMI to HydroCouple: Advancing OpenMI to Support Experimental Simulations and Standard Geospatial Datasets","container-title":"Environmental modelling and software for supporting a sustainable future","publisher-place":"Toulouse, France","page":"153-160","volume":"1","event":"8th International Congress on Environmental Modelling and Software","event-place":"Toulouse, France","URL":"http://scholarsarchive.byu.edu/iemssconference/2016/Stream-A/11","author":[{"family":"Buahin","given":"Caleb A."},{"family":"Horsburgh","given":"Jeffery S."}],"issued":{"date-parts":[["2016",7]]}}}],"schema":"https://github.com/citation-style-language/schema/raw/master/csl-citation.json"} </w:instrText>
      </w:r>
      <w:r w:rsidR="00C229E2">
        <w:fldChar w:fldCharType="separate"/>
      </w:r>
      <w:r w:rsidR="00C229E2">
        <w:rPr>
          <w:noProof/>
        </w:rPr>
        <w:t>(Buahin and Horsburgh, 2016)</w:t>
      </w:r>
      <w:r w:rsidR="00C229E2">
        <w:fldChar w:fldCharType="end"/>
      </w:r>
      <w:r>
        <w:t>.</w:t>
      </w:r>
      <w:r w:rsidR="006B48FD">
        <w:t xml:space="preserve"> However, it can be compiled and executed as a standalone executable.</w:t>
      </w:r>
    </w:p>
    <w:p w:rsidR="00D5504B" w:rsidRDefault="00D5504B" w:rsidP="00D5504B">
      <w:pPr>
        <w:pStyle w:val="Heading1"/>
      </w:pPr>
      <w:r>
        <w:t>Formulations</w:t>
      </w:r>
    </w:p>
    <w:p w:rsidR="00C229E2" w:rsidRDefault="00C229E2" w:rsidP="00C229E2">
      <w:pPr>
        <w:pStyle w:val="BodyText"/>
      </w:pPr>
      <w:bookmarkStart w:id="0" w:name="_GoBack"/>
      <w:bookmarkEnd w:id="0"/>
      <w:r>
        <w:t xml:space="preserve">The 1D advection dispersion heat transport equation that </w:t>
      </w:r>
      <w:r w:rsidR="00A4038C">
        <w:t xml:space="preserve">is </w:t>
      </w:r>
      <w:r>
        <w:t xml:space="preserve">solved by the </w:t>
      </w:r>
      <w:r w:rsidR="00AA4CA0">
        <w:t>RHEComponent</w:t>
      </w:r>
      <w:r>
        <w:t xml:space="preserve"> model is shown in Equation 1.</w:t>
      </w:r>
    </w:p>
    <w:p w:rsidR="00C229E2" w:rsidRDefault="00527DF4" w:rsidP="000D28CC">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f>
          <m:fPr>
            <m:ctrlPr>
              <w:rPr>
                <w:rFonts w:ascii="Cambria Math" w:eastAsiaTheme="minorEastAsia" w:hAnsi="Cambria Math"/>
                <w:i/>
              </w:rPr>
            </m:ctrlPr>
          </m:fPr>
          <m:num>
            <m:r>
              <w:rPr>
                <w:rFonts w:ascii="Cambria Math" w:hAnsi="Cambria Math"/>
              </w:rPr>
              <m:t>∂T</m:t>
            </m:r>
          </m:num>
          <m:den>
            <m:r>
              <w:rPr>
                <w:rFonts w:ascii="Cambria Math"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f>
          <m:fPr>
            <m:ctrlPr>
              <w:rPr>
                <w:rFonts w:ascii="Cambria Math" w:eastAsiaTheme="minorEastAsia" w:hAnsi="Cambria Math"/>
                <w:i/>
              </w:rPr>
            </m:ctrlPr>
          </m:fPr>
          <m:num>
            <m:r>
              <w:rPr>
                <w:rFonts w:ascii="Cambria Math" w:hAnsi="Cambria Math"/>
              </w:rPr>
              <m:t>∂</m:t>
            </m:r>
            <m:d>
              <m:dPr>
                <m:ctrlPr>
                  <w:rPr>
                    <w:rFonts w:ascii="Cambria Math" w:hAnsi="Cambria Math"/>
                    <w:i/>
                  </w:rPr>
                </m:ctrlPr>
              </m:dPr>
              <m:e>
                <m:r>
                  <w:rPr>
                    <w:rFonts w:ascii="Cambria Math" w:hAnsi="Cambria Math"/>
                  </w:rPr>
                  <m:t>vT</m:t>
                </m:r>
              </m:e>
            </m:d>
          </m:num>
          <m:den>
            <m:r>
              <w:rPr>
                <w:rFonts w:ascii="Cambria Math" w:hAnsi="Cambria Math"/>
              </w:rPr>
              <m:t>∂x</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f>
          <m:fPr>
            <m:ctrlPr>
              <w:rPr>
                <w:rFonts w:ascii="Cambria Math" w:eastAsiaTheme="minorEastAsia" w:hAnsi="Cambria Math"/>
                <w:i/>
              </w:rPr>
            </m:ctrlPr>
          </m:fPr>
          <m:num>
            <m:r>
              <w:rPr>
                <w:rFonts w:ascii="Cambria Math" w:hAnsi="Cambria Math"/>
              </w:rPr>
              <m:t>∂</m:t>
            </m:r>
          </m:num>
          <m:den>
            <m:r>
              <w:rPr>
                <w:rFonts w:ascii="Cambria Math" w:hAnsi="Cambria Math"/>
              </w:rPr>
              <m:t>∂x</m:t>
            </m:r>
          </m:den>
        </m:f>
        <m:d>
          <m:dPr>
            <m:ctrlPr>
              <w:rPr>
                <w:rFonts w:ascii="Cambria Math" w:eastAsiaTheme="minorEastAsia" w:hAnsi="Cambria Math"/>
                <w:i/>
              </w:rPr>
            </m:ctrlPr>
          </m:dPr>
          <m:e>
            <m:r>
              <w:rPr>
                <w:rFonts w:ascii="Cambria Math" w:eastAsiaTheme="minorEastAsia" w:hAnsi="Cambria Math"/>
              </w:rPr>
              <m:t>D</m:t>
            </m:r>
            <m:f>
              <m:fPr>
                <m:ctrlPr>
                  <w:rPr>
                    <w:rFonts w:ascii="Cambria Math" w:eastAsiaTheme="minorEastAsia" w:hAnsi="Cambria Math"/>
                    <w:i/>
                  </w:rPr>
                </m:ctrlPr>
              </m:fPr>
              <m:num>
                <m:r>
                  <w:rPr>
                    <w:rFonts w:ascii="Cambria Math" w:hAnsi="Cambria Math"/>
                  </w:rPr>
                  <m:t>∂T</m:t>
                </m:r>
              </m:num>
              <m:den>
                <m:r>
                  <w:rPr>
                    <w:rFonts w:ascii="Cambria Math" w:hAnsi="Cambria Math"/>
                  </w:rPr>
                  <m:t>∂x</m:t>
                </m:r>
              </m:den>
            </m:f>
          </m:e>
        </m:d>
        <m:r>
          <w:rPr>
            <w:rFonts w:ascii="Cambria Math" w:eastAsiaTheme="minorEastAsia" w:hAnsi="Cambria Math"/>
          </w:rPr>
          <m:t>+</m:t>
        </m:r>
        <m:nary>
          <m:naryPr>
            <m:chr m:val="∑"/>
            <m:limLoc m:val="undOvr"/>
            <m:subHide m:val="1"/>
            <m:supHide m:val="1"/>
            <m:ctrlPr>
              <w:rPr>
                <w:rFonts w:ascii="Cambria Math" w:eastAsiaTheme="minorEastAsia" w:hAnsi="Cambria Math"/>
              </w:rPr>
            </m:ctrlPr>
          </m:naryPr>
          <m:sub/>
          <m:sup/>
          <m:e>
            <m:f>
              <m:fPr>
                <m:ctrlPr>
                  <w:rPr>
                    <w:rFonts w:ascii="Cambria Math" w:eastAsiaTheme="minorEastAsia" w:hAnsi="Cambria Math"/>
                  </w:rPr>
                </m:ctrlPr>
              </m:fPr>
              <m:num>
                <m:r>
                  <m:rPr>
                    <m:sty m:val="p"/>
                  </m:rPr>
                  <w:rPr>
                    <w:rFonts w:ascii="Cambria Math" w:eastAsiaTheme="minorEastAsia" w:hAnsi="Cambria Math"/>
                  </w:rPr>
                  <m:t>Φ</m:t>
                </m:r>
              </m:num>
              <m:den>
                <m:r>
                  <m:rPr>
                    <m:sty m:val="p"/>
                  </m:rPr>
                  <w:rPr>
                    <w:rFonts w:ascii="Cambria Math" w:eastAsiaTheme="minorEastAsia" w:hAnsi="Cambria Math"/>
                  </w:rPr>
                  <m:t>Y</m:t>
                </m:r>
              </m:den>
            </m:f>
            <m:r>
              <w:rPr>
                <w:rFonts w:ascii="Cambria Math" w:eastAsiaTheme="minorEastAsia" w:hAnsi="Cambria Math"/>
              </w:rPr>
              <m:t xml:space="preserve"> </m:t>
            </m:r>
          </m:e>
        </m:nary>
        <m:r>
          <w:rPr>
            <w:rFonts w:ascii="Cambria Math" w:eastAsiaTheme="minorEastAsia" w:hAnsi="Cambria Math"/>
          </w:rPr>
          <m:t>+</m:t>
        </m:r>
        <m:nary>
          <m:naryPr>
            <m:chr m:val="∑"/>
            <m:limLoc m:val="undOvr"/>
            <m:subHide m:val="1"/>
            <m:supHide m:val="1"/>
            <m:ctrlPr>
              <w:rPr>
                <w:rFonts w:ascii="Cambria Math" w:eastAsiaTheme="minorEastAsia" w:hAnsi="Cambria Math"/>
              </w:rPr>
            </m:ctrlPr>
          </m:naryPr>
          <m:sub/>
          <m:sup/>
          <m:e>
            <m:r>
              <w:rPr>
                <w:rFonts w:ascii="Cambria Math" w:eastAsiaTheme="minorEastAsia" w:hAnsi="Cambria Math"/>
              </w:rPr>
              <m:t xml:space="preserve">S </m:t>
            </m:r>
          </m:e>
        </m:nary>
      </m:oMath>
      <w:r w:rsidR="00C229E2">
        <w:rPr>
          <w:rFonts w:eastAsiaTheme="minorEastAsia"/>
        </w:rPr>
        <w:tab/>
        <w:t>(1)</w:t>
      </w:r>
    </w:p>
    <w:p w:rsidR="00C229E2" w:rsidRDefault="00C229E2" w:rsidP="008018CA">
      <w:r>
        <w:t xml:space="preserve">where </w:t>
      </w:r>
      <m:oMath>
        <m:r>
          <w:rPr>
            <w:rFonts w:ascii="Cambria Math" w:hAnsi="Cambria Math"/>
          </w:rPr>
          <m:t>T</m:t>
        </m:r>
      </m:oMath>
      <w:r>
        <w:t xml:space="preserve"> is the water temperature </w:t>
      </w:r>
      <m:oMath>
        <m:d>
          <m:dPr>
            <m:ctrlPr>
              <w:rPr>
                <w:rFonts w:ascii="Cambria Math" w:hAnsi="Cambria Math"/>
              </w:rPr>
            </m:ctrlPr>
          </m:dPr>
          <m:e>
            <m:r>
              <w:rPr>
                <w:rFonts w:ascii="Cambria Math" w:eastAsiaTheme="minorEastAsia" w:hAnsi="Cambria Math"/>
              </w:rPr>
              <m:t>℃</m:t>
            </m:r>
          </m:e>
        </m:d>
      </m:oMath>
      <w:r w:rsidRPr="008D3B42">
        <w:t xml:space="preserve">, </w:t>
      </w:r>
      <m:oMath>
        <m:r>
          <w:rPr>
            <w:rFonts w:ascii="Cambria Math" w:hAnsi="Cambria Math"/>
          </w:rPr>
          <m:t>t</m:t>
        </m:r>
      </m:oMath>
      <w:r>
        <w:t xml:space="preserve"> is the time </w:t>
      </w:r>
      <m:oMath>
        <m:d>
          <m:dPr>
            <m:ctrlPr>
              <w:rPr>
                <w:rFonts w:ascii="Cambria Math" w:hAnsi="Cambria Math"/>
              </w:rPr>
            </m:ctrlPr>
          </m:dPr>
          <m:e>
            <m:r>
              <m:rPr>
                <m:sty m:val="p"/>
              </m:rPr>
              <w:rPr>
                <w:rFonts w:ascii="Cambria Math" w:hAnsi="Cambria Math"/>
              </w:rPr>
              <m:t>s</m:t>
            </m:r>
          </m:e>
        </m:d>
      </m:oMath>
      <w:r>
        <w:t>,</w:t>
      </w:r>
      <m:oMath>
        <m:r>
          <w:rPr>
            <w:rFonts w:ascii="Cambria Math" w:hAnsi="Cambria Math"/>
          </w:rPr>
          <m:t xml:space="preserve"> v</m:t>
        </m:r>
      </m:oMath>
      <w:r>
        <w:t xml:space="preserve"> is the velocity of the water in the channel </w:t>
      </w:r>
      <m:oMath>
        <m:d>
          <m:dPr>
            <m:ctrlPr>
              <w:rPr>
                <w:rFonts w:ascii="Cambria Math" w:hAnsi="Cambria Math"/>
                <w:i/>
              </w:rPr>
            </m:ctrlPr>
          </m:dPr>
          <m:e>
            <m:f>
              <m:fPr>
                <m:ctrlPr>
                  <w:rPr>
                    <w:rFonts w:ascii="Cambria Math" w:hAnsi="Cambria Math"/>
                  </w:rPr>
                </m:ctrlPr>
              </m:fPr>
              <m:num>
                <m:r>
                  <m:rPr>
                    <m:sty m:val="p"/>
                  </m:rPr>
                  <w:rPr>
                    <w:rFonts w:ascii="Cambria Math" w:hAnsi="Cambria Math"/>
                  </w:rPr>
                  <m:t>m</m:t>
                </m:r>
              </m:num>
              <m:den>
                <m:r>
                  <m:rPr>
                    <m:sty m:val="p"/>
                  </m:rPr>
                  <w:rPr>
                    <w:rFonts w:ascii="Cambria Math" w:hAnsi="Cambria Math"/>
                  </w:rPr>
                  <m:t>s</m:t>
                </m:r>
              </m:den>
            </m:f>
          </m:e>
        </m:d>
      </m:oMath>
      <w:r>
        <w:t xml:space="preserve">, </w:t>
      </w:r>
      <m:oMath>
        <m:r>
          <w:rPr>
            <w:rFonts w:ascii="Cambria Math" w:hAnsi="Cambria Math"/>
          </w:rPr>
          <m:t>x</m:t>
        </m:r>
      </m:oMath>
      <w:r>
        <w:t xml:space="preserve"> is the distance along the channel </w:t>
      </w:r>
      <m:oMath>
        <m:r>
          <w:rPr>
            <w:rFonts w:ascii="Cambria Math" w:hAnsi="Cambria Math"/>
          </w:rPr>
          <m:t>(</m:t>
        </m:r>
        <m:r>
          <m:rPr>
            <m:sty m:val="p"/>
          </m:rPr>
          <w:rPr>
            <w:rFonts w:ascii="Cambria Math" w:hAnsi="Cambria Math"/>
          </w:rPr>
          <m:t>m</m:t>
        </m:r>
        <m:r>
          <w:rPr>
            <w:rFonts w:ascii="Cambria Math" w:hAnsi="Cambria Math"/>
          </w:rPr>
          <m:t>)</m:t>
        </m:r>
      </m:oMath>
      <w:r>
        <w:t xml:space="preserve">, </w:t>
      </w:r>
      <m:oMath>
        <m:r>
          <w:rPr>
            <w:rFonts w:ascii="Cambria Math" w:hAnsi="Cambria Math"/>
          </w:rPr>
          <m:t>D</m:t>
        </m:r>
      </m:oMath>
      <w:r>
        <w:t xml:space="preserve"> longitudinal dispersion </w:t>
      </w:r>
      <m:oMath>
        <m:d>
          <m:dPr>
            <m:ctrlPr>
              <w:rPr>
                <w:rFonts w:ascii="Cambria Math" w:hAnsi="Cambria Math"/>
                <w:i/>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num>
              <m:den>
                <m:r>
                  <m:rPr>
                    <m:sty m:val="p"/>
                  </m:rPr>
                  <w:rPr>
                    <w:rFonts w:ascii="Cambria Math" w:hAnsi="Cambria Math"/>
                  </w:rPr>
                  <m:t>s</m:t>
                </m:r>
              </m:den>
            </m:f>
          </m:e>
        </m:d>
      </m:oMath>
      <w:r>
        <w:t xml:space="preserve">, </w:t>
      </w:r>
      <m:oMath>
        <m:sSub>
          <m:sSubPr>
            <m:ctrlPr>
              <w:rPr>
                <w:rFonts w:ascii="Cambria Math" w:hAnsi="Cambria Math"/>
                <w:i/>
              </w:rPr>
            </m:ctrlPr>
          </m:sSubPr>
          <m:e>
            <m:r>
              <w:rPr>
                <w:rFonts w:ascii="Cambria Math" w:hAnsi="Cambria Math"/>
              </w:rPr>
              <m:t>ρ</m:t>
            </m:r>
          </m:e>
          <m:sub>
            <m:r>
              <w:rPr>
                <w:rFonts w:ascii="Cambria Math" w:hAnsi="Cambria Math"/>
              </w:rPr>
              <m:t>w</m:t>
            </m:r>
          </m:sub>
        </m:sSub>
      </m:oMath>
      <w:r>
        <w:t xml:space="preserve"> is the water density </w:t>
      </w:r>
      <m:oMath>
        <m:d>
          <m:dPr>
            <m:ctrlPr>
              <w:rPr>
                <w:rFonts w:ascii="Cambria Math" w:hAnsi="Cambria Math"/>
                <w:i/>
              </w:rPr>
            </m:ctrlPr>
          </m:dPr>
          <m:e>
            <m:f>
              <m:fPr>
                <m:ctrlPr>
                  <w:rPr>
                    <w:rFonts w:ascii="Cambria Math" w:hAnsi="Cambria Math"/>
                  </w:rPr>
                </m:ctrlPr>
              </m:fPr>
              <m:num>
                <m:r>
                  <m:rPr>
                    <m:sty m:val="p"/>
                  </m:rPr>
                  <w:rPr>
                    <w:rFonts w:ascii="Cambria Math" w:hAnsi="Cambria Math"/>
                  </w:rPr>
                  <m:t>kg</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den>
            </m:f>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specific heat capacity of water </w:t>
      </w:r>
      <m:oMath>
        <m:d>
          <m:dPr>
            <m:ctrlPr>
              <w:rPr>
                <w:rFonts w:ascii="Cambria Math" w:hAnsi="Cambria Math"/>
                <w:i/>
              </w:rPr>
            </m:ctrlPr>
          </m:dPr>
          <m:e>
            <m:f>
              <m:fPr>
                <m:ctrlPr>
                  <w:rPr>
                    <w:rFonts w:ascii="Cambria Math" w:hAnsi="Cambria Math"/>
                  </w:rPr>
                </m:ctrlPr>
              </m:fPr>
              <m:num>
                <m:r>
                  <m:rPr>
                    <m:sty m:val="p"/>
                  </m:rPr>
                  <w:rPr>
                    <w:rFonts w:ascii="Cambria Math" w:hAnsi="Cambria Math"/>
                  </w:rPr>
                  <m:t>J</m:t>
                </m:r>
              </m:num>
              <m:den>
                <m:r>
                  <m:rPr>
                    <m:sty m:val="p"/>
                  </m:rPr>
                  <w:rPr>
                    <w:rFonts w:ascii="Cambria Math" w:hAnsi="Cambria Math"/>
                  </w:rPr>
                  <m:t>kg.</m:t>
                </m:r>
                <m:r>
                  <w:rPr>
                    <w:rFonts w:ascii="Cambria Math" w:eastAsiaTheme="minorEastAsia" w:hAnsi="Cambria Math"/>
                  </w:rPr>
                  <m:t>℃</m:t>
                </m:r>
              </m:den>
            </m:f>
          </m:e>
        </m:d>
      </m:oMath>
      <w:r>
        <w:t xml:space="preserve">, </w:t>
      </w:r>
      <m:oMath>
        <m:r>
          <w:rPr>
            <w:rFonts w:ascii="Cambria Math" w:hAnsi="Cambria Math"/>
          </w:rPr>
          <m:t>T</m:t>
        </m:r>
      </m:oMath>
      <w:r>
        <w:t xml:space="preserve"> is the temperature of the water </w:t>
      </w:r>
      <m:oMath>
        <m:r>
          <w:rPr>
            <w:rFonts w:ascii="Cambria Math" w:hAnsi="Cambria Math"/>
          </w:rPr>
          <m:t>(</m:t>
        </m:r>
        <m:r>
          <m:rPr>
            <m:sty m:val="p"/>
          </m:rPr>
          <w:rPr>
            <w:rFonts w:ascii="Cambria Math" w:hAnsi="Cambria Math"/>
          </w:rPr>
          <m:t>K</m:t>
        </m:r>
        <m:r>
          <w:rPr>
            <w:rFonts w:ascii="Cambria Math" w:hAnsi="Cambria Math"/>
          </w:rPr>
          <m:t>)</m:t>
        </m:r>
      </m:oMath>
      <w:r>
        <w:t>,</w:t>
      </w:r>
      <m:oMath>
        <m:r>
          <w:rPr>
            <w:rFonts w:ascii="Cambria Math" w:hAnsi="Cambria Math"/>
          </w:rPr>
          <m:t xml:space="preserve"> </m:t>
        </m:r>
        <m:r>
          <m:rPr>
            <m:sty m:val="p"/>
          </m:rPr>
          <w:rPr>
            <w:rFonts w:ascii="Cambria Math" w:hAnsi="Cambria Math"/>
          </w:rPr>
          <m:t>Φ</m:t>
        </m:r>
      </m:oMath>
      <w:r>
        <w:t xml:space="preserve"> are external radiant heat fluxes </w:t>
      </w:r>
      <m:oMath>
        <m:d>
          <m:dPr>
            <m:ctrlPr>
              <w:rPr>
                <w:rFonts w:ascii="Cambria Math" w:hAnsi="Cambria Math"/>
                <w:i/>
              </w:rPr>
            </m:ctrlPr>
          </m:dPr>
          <m:e>
            <m:f>
              <m:fPr>
                <m:ctrlPr>
                  <w:rPr>
                    <w:rFonts w:ascii="Cambria Math" w:hAnsi="Cambria Math"/>
                  </w:rPr>
                </m:ctrlPr>
              </m:fPr>
              <m:num>
                <m:r>
                  <m:rPr>
                    <m:sty m:val="p"/>
                  </m:rPr>
                  <w:rPr>
                    <w:rFonts w:ascii="Cambria Math" w:hAnsi="Cambria Math"/>
                  </w:rPr>
                  <m:t>J</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s</m:t>
                </m:r>
              </m:den>
            </m:f>
            <m:r>
              <w:rPr>
                <w:rFonts w:ascii="Cambria Math" w:hAnsi="Cambria Math"/>
              </w:rPr>
              <m:t xml:space="preserve"> or </m:t>
            </m:r>
            <m:f>
              <m:fPr>
                <m:ctrlPr>
                  <w:rPr>
                    <w:rFonts w:ascii="Cambria Math" w:hAnsi="Cambria Math"/>
                  </w:rPr>
                </m:ctrlPr>
              </m:fPr>
              <m:num>
                <m:r>
                  <m:rPr>
                    <m:sty m:val="p"/>
                  </m:rPr>
                  <w:rPr>
                    <w:rFonts w:ascii="Cambria Math" w:hAnsi="Cambria Math"/>
                  </w:rPr>
                  <m:t>W</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den>
            </m:f>
          </m:e>
        </m:d>
      </m:oMath>
      <w:r>
        <w:rPr>
          <w:rFonts w:eastAsiaTheme="minorEastAsia"/>
        </w:rPr>
        <w:t xml:space="preserve"> incident on the water surface</w:t>
      </w:r>
      <w:r>
        <w:t xml:space="preserve">, </w:t>
      </w:r>
      <m:oMath>
        <m:r>
          <w:rPr>
            <w:rFonts w:ascii="Cambria Math" w:hAnsi="Cambria Math"/>
          </w:rPr>
          <m:t>S</m:t>
        </m:r>
      </m:oMath>
      <w:r>
        <w:rPr>
          <w:rFonts w:eastAsiaTheme="minorEastAsia"/>
        </w:rPr>
        <w:t xml:space="preserve"> are heat supplied by other external sources </w:t>
      </w:r>
      <m:oMath>
        <m:d>
          <m:dPr>
            <m:ctrlPr>
              <w:rPr>
                <w:rFonts w:ascii="Cambria Math" w:hAnsi="Cambria Math"/>
                <w:i/>
              </w:rPr>
            </m:ctrlPr>
          </m:dPr>
          <m:e>
            <m:f>
              <m:fPr>
                <m:ctrlPr>
                  <w:rPr>
                    <w:rFonts w:ascii="Cambria Math" w:hAnsi="Cambria Math"/>
                  </w:rPr>
                </m:ctrlPr>
              </m:fPr>
              <m:num>
                <m:r>
                  <m:rPr>
                    <m:sty m:val="p"/>
                  </m:rPr>
                  <w:rPr>
                    <w:rFonts w:ascii="Cambria Math" w:hAnsi="Cambria Math"/>
                  </w:rPr>
                  <m:t>J</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s</m:t>
                </m:r>
              </m:den>
            </m:f>
          </m:e>
        </m:d>
      </m:oMath>
      <w:r>
        <w:rPr>
          <w:rFonts w:eastAsiaTheme="minorEastAsia"/>
        </w:rPr>
        <w:t>,</w:t>
      </w:r>
      <w:r>
        <w:t xml:space="preserve"> </w:t>
      </w:r>
      <m:oMath>
        <m:r>
          <m:rPr>
            <m:sty m:val="p"/>
          </m:rPr>
          <w:rPr>
            <w:rFonts w:ascii="Cambria Math" w:hAnsi="Cambria Math"/>
          </w:rPr>
          <m:t>Y</m:t>
        </m:r>
      </m:oMath>
      <w:r>
        <w:t xml:space="preserve"> is the depth of water in the channel </w:t>
      </w:r>
      <m:oMath>
        <m:r>
          <m:rPr>
            <m:sty m:val="p"/>
          </m:rPr>
          <w:rPr>
            <w:rFonts w:ascii="Cambria Math" w:hAnsi="Cambria Math"/>
          </w:rPr>
          <m:t>(m</m:t>
        </m:r>
        <m:r>
          <w:rPr>
            <w:rFonts w:ascii="Cambria Math" w:hAnsi="Cambria Math"/>
          </w:rPr>
          <m:t>)</m:t>
        </m:r>
      </m:oMath>
      <w:r>
        <w:t>. Equation 1 is approximated numerically using the finite volume method as shown subsequently. The</w:t>
      </w:r>
      <w:r w:rsidR="00196211">
        <w:t xml:space="preserve"> integral version of Equation 1</w:t>
      </w:r>
      <w:r>
        <w:t xml:space="preserve"> over a time step</w:t>
      </w:r>
      <w:r w:rsidR="008018CA">
        <w:t xml:space="preserve"> from </w:t>
      </w:r>
      <m:oMath>
        <m:r>
          <w:rPr>
            <w:rFonts w:ascii="Cambria Math" w:hAnsi="Cambria Math"/>
          </w:rPr>
          <m:t>t</m:t>
        </m:r>
      </m:oMath>
      <w:r w:rsidR="008018CA">
        <w:rPr>
          <w:rFonts w:eastAsiaTheme="minorEastAsia"/>
        </w:rPr>
        <w:t xml:space="preserve"> to</w:t>
      </w:r>
      <w:r w:rsidR="008018CA">
        <w:t xml:space="preserve"> </w:t>
      </w:r>
      <m:oMath>
        <m:r>
          <w:rPr>
            <w:rFonts w:ascii="Cambria Math" w:eastAsiaTheme="minorEastAsia" w:hAnsi="Cambria Math"/>
          </w:rPr>
          <m:t>∆t</m:t>
        </m:r>
      </m:oMath>
      <w:r>
        <w:t xml:space="preserve"> </w:t>
      </w:r>
      <w:r w:rsidR="008018CA">
        <w:t>over the</w:t>
      </w:r>
      <w:r>
        <w:t xml:space="preserve"> control volume </w:t>
      </w:r>
      <w:proofErr w:type="spellStart"/>
      <w:r>
        <w:t>i</w:t>
      </w:r>
      <w:proofErr w:type="spellEnd"/>
      <w:r>
        <w:t xml:space="preserve"> (</w:t>
      </w:r>
      <w:r w:rsidR="008018CA">
        <w:t xml:space="preserve">i.e., </w:t>
      </w:r>
      <w:r>
        <w:t>CV</w:t>
      </w:r>
      <w:r w:rsidRPr="0017457A">
        <w:rPr>
          <w:vertAlign w:val="subscript"/>
        </w:rPr>
        <w:t>i</w:t>
      </w:r>
      <w:r w:rsidR="008018CA">
        <w:t xml:space="preserve"> in Figure 1) </w:t>
      </w:r>
      <w:r>
        <w:t xml:space="preserve">is shown in Equation </w:t>
      </w:r>
      <w:r w:rsidR="00196211">
        <w:t>2</w:t>
      </w:r>
      <w:r>
        <w:t>.</w:t>
      </w:r>
    </w:p>
    <w:p w:rsidR="00196211" w:rsidRDefault="00196211" w:rsidP="00196211">
      <w:pPr>
        <w:pStyle w:val="BodyText"/>
        <w:tabs>
          <w:tab w:val="right" w:pos="9360"/>
        </w:tabs>
        <w:jc w:val="center"/>
        <w:rPr>
          <w:rFonts w:eastAsiaTheme="minorEastAsia"/>
        </w:rPr>
      </w:pPr>
      <w:r w:rsidRPr="002E7115">
        <w:rPr>
          <w:rFonts w:eastAsiaTheme="minorEastAsia"/>
          <w:noProof/>
        </w:rPr>
        <w:drawing>
          <wp:inline distT="0" distB="0" distL="0" distR="0" wp14:anchorId="75308D4E" wp14:editId="62A9E75D">
            <wp:extent cx="4114800" cy="1816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1816801"/>
                    </a:xfrm>
                    <a:prstGeom prst="rect">
                      <a:avLst/>
                    </a:prstGeom>
                  </pic:spPr>
                </pic:pic>
              </a:graphicData>
            </a:graphic>
          </wp:inline>
        </w:drawing>
      </w:r>
    </w:p>
    <w:p w:rsidR="00196211" w:rsidRDefault="00196211" w:rsidP="00196211">
      <w:pPr>
        <w:pStyle w:val="BodyText"/>
        <w:tabs>
          <w:tab w:val="right" w:pos="9360"/>
        </w:tabs>
        <w:spacing w:after="240"/>
        <w:jc w:val="center"/>
        <w:rPr>
          <w:rFonts w:eastAsiaTheme="minorEastAsia"/>
        </w:rPr>
      </w:pPr>
      <w:r>
        <w:rPr>
          <w:rFonts w:eastAsiaTheme="minorEastAsia"/>
        </w:rPr>
        <w:lastRenderedPageBreak/>
        <w:t>Figure 1. 1D control volume</w:t>
      </w:r>
    </w:p>
    <w:p w:rsidR="000D28CC" w:rsidRDefault="00527DF4" w:rsidP="000D28CC">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nary>
          <m:naryPr>
            <m:limLoc m:val="subSup"/>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t+∆t</m:t>
            </m:r>
          </m:sup>
          <m:e>
            <m:nary>
              <m:naryPr>
                <m:limLoc m:val="subSup"/>
                <m:supHide m:val="1"/>
                <m:ctrlPr>
                  <w:rPr>
                    <w:rFonts w:ascii="Cambria Math" w:eastAsiaTheme="minorEastAsia" w:hAnsi="Cambria Math"/>
                    <w:i/>
                  </w:rPr>
                </m:ctrlPr>
              </m:naryPr>
              <m:sub>
                <m:r>
                  <w:rPr>
                    <w:rFonts w:ascii="Cambria Math" w:eastAsiaTheme="minorEastAsia" w:hAnsi="Cambria Math"/>
                  </w:rPr>
                  <m:t>CV</m:t>
                </m:r>
              </m:sub>
              <m:sup/>
              <m:e>
                <m:f>
                  <m:fPr>
                    <m:ctrlPr>
                      <w:rPr>
                        <w:rFonts w:ascii="Cambria Math" w:eastAsiaTheme="minorEastAsia" w:hAnsi="Cambria Math"/>
                        <w:i/>
                      </w:rPr>
                    </m:ctrlPr>
                  </m:fPr>
                  <m:num>
                    <m:r>
                      <w:rPr>
                        <w:rFonts w:ascii="Cambria Math" w:hAnsi="Cambria Math"/>
                      </w:rPr>
                      <m:t>∂T</m:t>
                    </m:r>
                  </m:num>
                  <m:den>
                    <m:r>
                      <w:rPr>
                        <w:rFonts w:ascii="Cambria Math" w:hAnsi="Cambria Math"/>
                      </w:rPr>
                      <m:t>∂t</m:t>
                    </m:r>
                  </m:den>
                </m:f>
              </m:e>
            </m:nary>
          </m:e>
        </m:nary>
        <m:r>
          <w:rPr>
            <w:rFonts w:ascii="Cambria Math" w:eastAsiaTheme="minorEastAsia" w:hAnsi="Cambria Math"/>
          </w:rPr>
          <m:t>dVdt=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nary>
          <m:naryPr>
            <m:limLoc m:val="subSup"/>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t+∆t</m:t>
            </m:r>
          </m:sup>
          <m:e>
            <m:nary>
              <m:naryPr>
                <m:limLoc m:val="subSup"/>
                <m:supHide m:val="1"/>
                <m:ctrlPr>
                  <w:rPr>
                    <w:rFonts w:ascii="Cambria Math" w:eastAsiaTheme="minorEastAsia" w:hAnsi="Cambria Math"/>
                    <w:i/>
                  </w:rPr>
                </m:ctrlPr>
              </m:naryPr>
              <m:sub>
                <m:r>
                  <w:rPr>
                    <w:rFonts w:ascii="Cambria Math" w:eastAsiaTheme="minorEastAsia" w:hAnsi="Cambria Math"/>
                  </w:rPr>
                  <m:t>CV</m:t>
                </m:r>
              </m:sub>
              <m:sup/>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d>
                          <m:dPr>
                            <m:ctrlPr>
                              <w:rPr>
                                <w:rFonts w:ascii="Cambria Math" w:hAnsi="Cambria Math"/>
                                <w:i/>
                              </w:rPr>
                            </m:ctrlPr>
                          </m:dPr>
                          <m:e>
                            <m:r>
                              <w:rPr>
                                <w:rFonts w:ascii="Cambria Math" w:hAnsi="Cambria Math"/>
                              </w:rPr>
                              <m:t>vT</m:t>
                            </m:r>
                          </m:e>
                        </m:d>
                      </m:num>
                      <m:den>
                        <m:r>
                          <w:rPr>
                            <w:rFonts w:ascii="Cambria Math" w:hAnsi="Cambria Math"/>
                          </w:rPr>
                          <m:t>∂x</m:t>
                        </m:r>
                      </m:den>
                    </m:f>
                  </m:e>
                </m:d>
              </m:e>
            </m:nary>
          </m:e>
        </m:nary>
        <m:r>
          <w:rPr>
            <w:rFonts w:ascii="Cambria Math" w:eastAsiaTheme="minorEastAsia" w:hAnsi="Cambria Math"/>
          </w:rPr>
          <m:t>dVdt+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nary>
          <m:naryPr>
            <m:limLoc m:val="subSup"/>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t+∆t</m:t>
            </m:r>
          </m:sup>
          <m:e>
            <m:nary>
              <m:naryPr>
                <m:limLoc m:val="subSup"/>
                <m:supHide m:val="1"/>
                <m:ctrlPr>
                  <w:rPr>
                    <w:rFonts w:ascii="Cambria Math" w:eastAsiaTheme="minorEastAsia" w:hAnsi="Cambria Math"/>
                    <w:i/>
                  </w:rPr>
                </m:ctrlPr>
              </m:naryPr>
              <m:sub>
                <m:r>
                  <w:rPr>
                    <w:rFonts w:ascii="Cambria Math" w:eastAsiaTheme="minorEastAsia" w:hAnsi="Cambria Math"/>
                  </w:rPr>
                  <m:t>CV</m:t>
                </m:r>
              </m:sub>
              <m:sup/>
              <m:e>
                <m:f>
                  <m:fPr>
                    <m:ctrlPr>
                      <w:rPr>
                        <w:rFonts w:ascii="Cambria Math" w:eastAsiaTheme="minorEastAsia" w:hAnsi="Cambria Math"/>
                        <w:i/>
                      </w:rPr>
                    </m:ctrlPr>
                  </m:fPr>
                  <m:num>
                    <m:r>
                      <w:rPr>
                        <w:rFonts w:ascii="Cambria Math" w:hAnsi="Cambria Math"/>
                      </w:rPr>
                      <m:t>∂</m:t>
                    </m:r>
                  </m:num>
                  <m:den>
                    <m:r>
                      <w:rPr>
                        <w:rFonts w:ascii="Cambria Math" w:hAnsi="Cambria Math"/>
                      </w:rPr>
                      <m:t>∂x</m:t>
                    </m:r>
                  </m:den>
                </m:f>
                <m:d>
                  <m:dPr>
                    <m:ctrlPr>
                      <w:rPr>
                        <w:rFonts w:ascii="Cambria Math" w:eastAsiaTheme="minorEastAsia" w:hAnsi="Cambria Math"/>
                        <w:i/>
                      </w:rPr>
                    </m:ctrlPr>
                  </m:dPr>
                  <m:e>
                    <m:r>
                      <w:rPr>
                        <w:rFonts w:ascii="Cambria Math" w:eastAsiaTheme="minorEastAsia" w:hAnsi="Cambria Math"/>
                      </w:rPr>
                      <m:t>D</m:t>
                    </m:r>
                    <m:f>
                      <m:fPr>
                        <m:ctrlPr>
                          <w:rPr>
                            <w:rFonts w:ascii="Cambria Math" w:eastAsiaTheme="minorEastAsia" w:hAnsi="Cambria Math"/>
                            <w:i/>
                          </w:rPr>
                        </m:ctrlPr>
                      </m:fPr>
                      <m:num>
                        <m:r>
                          <w:rPr>
                            <w:rFonts w:ascii="Cambria Math" w:hAnsi="Cambria Math"/>
                          </w:rPr>
                          <m:t>∂T</m:t>
                        </m:r>
                      </m:num>
                      <m:den>
                        <m:r>
                          <w:rPr>
                            <w:rFonts w:ascii="Cambria Math" w:hAnsi="Cambria Math"/>
                          </w:rPr>
                          <m:t>∂x</m:t>
                        </m:r>
                      </m:den>
                    </m:f>
                  </m:e>
                </m:d>
              </m:e>
            </m:nary>
          </m:e>
        </m:nary>
        <m:r>
          <w:rPr>
            <w:rFonts w:ascii="Cambria Math" w:eastAsiaTheme="minorEastAsia" w:hAnsi="Cambria Math"/>
          </w:rPr>
          <m:t>dVdt+</m:t>
        </m:r>
        <m:nary>
          <m:naryPr>
            <m:limLoc m:val="subSup"/>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t+∆t</m:t>
            </m:r>
          </m:sup>
          <m:e>
            <m:nary>
              <m:naryPr>
                <m:limLoc m:val="subSup"/>
                <m:supHide m:val="1"/>
                <m:ctrlPr>
                  <w:rPr>
                    <w:rFonts w:ascii="Cambria Math" w:eastAsiaTheme="minorEastAsia" w:hAnsi="Cambria Math"/>
                    <w:i/>
                  </w:rPr>
                </m:ctrlPr>
              </m:naryPr>
              <m:sub>
                <m:r>
                  <w:rPr>
                    <w:rFonts w:ascii="Cambria Math" w:eastAsiaTheme="minorEastAsia" w:hAnsi="Cambria Math"/>
                  </w:rPr>
                  <m:t>CV</m:t>
                </m:r>
              </m:sub>
              <m:sup/>
              <m:e>
                <m:nary>
                  <m:naryPr>
                    <m:chr m:val="∑"/>
                    <m:limLoc m:val="undOvr"/>
                    <m:subHide m:val="1"/>
                    <m:supHide m:val="1"/>
                    <m:ctrlPr>
                      <w:rPr>
                        <w:rFonts w:ascii="Cambria Math" w:eastAsiaTheme="minorEastAsia" w:hAnsi="Cambria Math"/>
                      </w:rPr>
                    </m:ctrlPr>
                  </m:naryPr>
                  <m:sub/>
                  <m:sup/>
                  <m:e>
                    <m:f>
                      <m:fPr>
                        <m:ctrlPr>
                          <w:rPr>
                            <w:rFonts w:ascii="Cambria Math" w:eastAsiaTheme="minorEastAsia" w:hAnsi="Cambria Math"/>
                          </w:rPr>
                        </m:ctrlPr>
                      </m:fPr>
                      <m:num>
                        <m:r>
                          <m:rPr>
                            <m:sty m:val="p"/>
                          </m:rPr>
                          <w:rPr>
                            <w:rFonts w:ascii="Cambria Math" w:eastAsiaTheme="minorEastAsia" w:hAnsi="Cambria Math"/>
                          </w:rPr>
                          <m:t>Φ</m:t>
                        </m:r>
                      </m:num>
                      <m:den>
                        <m:r>
                          <m:rPr>
                            <m:sty m:val="p"/>
                          </m:rPr>
                          <w:rPr>
                            <w:rFonts w:ascii="Cambria Math" w:eastAsiaTheme="minorEastAsia" w:hAnsi="Cambria Math"/>
                          </w:rPr>
                          <m:t>Y</m:t>
                        </m:r>
                      </m:den>
                    </m:f>
                  </m:e>
                </m:nary>
              </m:e>
            </m:nary>
          </m:e>
        </m:nary>
        <m:r>
          <w:rPr>
            <w:rFonts w:ascii="Cambria Math" w:eastAsiaTheme="minorEastAsia" w:hAnsi="Cambria Math"/>
          </w:rPr>
          <m:t>dVdt+</m:t>
        </m:r>
        <m:nary>
          <m:naryPr>
            <m:limLoc m:val="subSup"/>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t+∆t</m:t>
            </m:r>
          </m:sup>
          <m:e>
            <m:nary>
              <m:naryPr>
                <m:limLoc m:val="subSup"/>
                <m:supHide m:val="1"/>
                <m:ctrlPr>
                  <w:rPr>
                    <w:rFonts w:ascii="Cambria Math" w:eastAsiaTheme="minorEastAsia" w:hAnsi="Cambria Math"/>
                    <w:i/>
                  </w:rPr>
                </m:ctrlPr>
              </m:naryPr>
              <m:sub>
                <m:r>
                  <w:rPr>
                    <w:rFonts w:ascii="Cambria Math" w:eastAsiaTheme="minorEastAsia" w:hAnsi="Cambria Math"/>
                  </w:rPr>
                  <m:t>CV</m:t>
                </m:r>
              </m:sub>
              <m:sup/>
              <m:e>
                <m:nary>
                  <m:naryPr>
                    <m:chr m:val="∑"/>
                    <m:limLoc m:val="undOvr"/>
                    <m:subHide m:val="1"/>
                    <m:supHide m:val="1"/>
                    <m:ctrlPr>
                      <w:rPr>
                        <w:rFonts w:ascii="Cambria Math" w:eastAsiaTheme="minorEastAsia" w:hAnsi="Cambria Math"/>
                      </w:rPr>
                    </m:ctrlPr>
                  </m:naryPr>
                  <m:sub/>
                  <m:sup/>
                  <m:e>
                    <m:r>
                      <w:rPr>
                        <w:rFonts w:ascii="Cambria Math" w:eastAsiaTheme="minorEastAsia" w:hAnsi="Cambria Math"/>
                      </w:rPr>
                      <m:t>S</m:t>
                    </m:r>
                  </m:e>
                </m:nary>
              </m:e>
            </m:nary>
          </m:e>
        </m:nary>
        <m:r>
          <w:rPr>
            <w:rFonts w:ascii="Cambria Math" w:eastAsiaTheme="minorEastAsia" w:hAnsi="Cambria Math"/>
          </w:rPr>
          <m:t>dVdt</m:t>
        </m:r>
      </m:oMath>
      <w:r w:rsidR="000D28CC">
        <w:rPr>
          <w:rFonts w:eastAsiaTheme="minorEastAsia"/>
        </w:rPr>
        <w:tab/>
        <w:t>(</w:t>
      </w:r>
      <w:r w:rsidR="001E7E84">
        <w:rPr>
          <w:rFonts w:eastAsiaTheme="minorEastAsia"/>
        </w:rPr>
        <w:t>2</w:t>
      </w:r>
      <w:r w:rsidR="000D28CC">
        <w:rPr>
          <w:rFonts w:eastAsiaTheme="minorEastAsia"/>
        </w:rPr>
        <w:t>)</w:t>
      </w:r>
    </w:p>
    <w:p w:rsidR="000D28CC" w:rsidRDefault="000D28CC" w:rsidP="000D28CC">
      <w:pPr>
        <w:pStyle w:val="BodyText"/>
        <w:tabs>
          <w:tab w:val="right" w:pos="9360"/>
        </w:tabs>
        <w:ind w:firstLine="0"/>
        <w:rPr>
          <w:rFonts w:eastAsiaTheme="minorEastAsia"/>
        </w:rPr>
      </w:pPr>
      <w:r>
        <w:t xml:space="preserve">where </w:t>
      </w:r>
      <m:oMath>
        <m:r>
          <w:rPr>
            <w:rFonts w:ascii="Cambria Math" w:eastAsiaTheme="minorEastAsia" w:hAnsi="Cambria Math"/>
          </w:rPr>
          <m:t>V</m:t>
        </m:r>
      </m:oMath>
      <w:r>
        <w:t xml:space="preserve"> is the volume of the CV </w:t>
      </w:r>
      <m:oMath>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3</m:t>
                </m:r>
              </m:sup>
            </m:sSup>
          </m:e>
        </m:d>
      </m:oMath>
      <w:r>
        <w:rPr>
          <w:rFonts w:eastAsiaTheme="minorEastAsia"/>
        </w:rPr>
        <w:t xml:space="preserve">, </w:t>
      </w:r>
      <m:oMath>
        <m:r>
          <w:rPr>
            <w:rFonts w:ascii="Cambria Math" w:eastAsiaTheme="minorEastAsia" w:hAnsi="Cambria Math"/>
          </w:rPr>
          <m:t>t</m:t>
        </m:r>
      </m:oMath>
      <w:r>
        <w:rPr>
          <w:rFonts w:eastAsiaTheme="minorEastAsia"/>
        </w:rPr>
        <w:t xml:space="preserve"> represents the current time step </w:t>
      </w:r>
      <m:oMath>
        <m:r>
          <w:rPr>
            <w:rFonts w:ascii="Cambria Math" w:eastAsiaTheme="minorEastAsia" w:hAnsi="Cambria Math"/>
          </w:rPr>
          <m:t>(s)</m:t>
        </m:r>
      </m:oMath>
      <w:r>
        <w:rPr>
          <w:rFonts w:eastAsiaTheme="minorEastAsia"/>
        </w:rPr>
        <w:t xml:space="preserve">, and </w:t>
      </w:r>
      <m:oMath>
        <m:r>
          <w:rPr>
            <w:rFonts w:ascii="Cambria Math" w:eastAsiaTheme="minorEastAsia" w:hAnsi="Cambria Math"/>
          </w:rPr>
          <m:t>t+∆t</m:t>
        </m:r>
      </m:oMath>
      <w:r>
        <w:rPr>
          <w:rFonts w:eastAsiaTheme="minorEastAsia"/>
        </w:rPr>
        <w:t xml:space="preserve"> represe</w:t>
      </w:r>
      <w:r w:rsidR="008018CA">
        <w:rPr>
          <w:rFonts w:eastAsiaTheme="minorEastAsia"/>
        </w:rPr>
        <w:t>nts the next time step where we seek a solution</w:t>
      </w:r>
      <w:r>
        <w:rPr>
          <w:rFonts w:eastAsiaTheme="minorEastAsia"/>
        </w:rPr>
        <w:t xml:space="preserve">. Using Gauss’s divergence theorem and expanding the terms for Equation </w:t>
      </w:r>
      <w:r w:rsidR="001E7E84">
        <w:rPr>
          <w:rFonts w:eastAsiaTheme="minorEastAsia"/>
        </w:rPr>
        <w:t>3</w:t>
      </w:r>
      <w:r>
        <w:rPr>
          <w:rFonts w:eastAsiaTheme="minorEastAsia"/>
        </w:rPr>
        <w:t xml:space="preserve"> yields:</w:t>
      </w:r>
    </w:p>
    <w:p w:rsidR="000D28CC" w:rsidRDefault="00527DF4" w:rsidP="000D28CC">
      <w:pPr>
        <w:pStyle w:val="BodyText"/>
        <w:tabs>
          <w:tab w:val="right" w:pos="9360"/>
        </w:tabs>
        <w:ind w:firstLine="0"/>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t+∆t</m:t>
            </m:r>
          </m:sup>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f>
              <m:fPr>
                <m:ctrlPr>
                  <w:rPr>
                    <w:rFonts w:ascii="Cambria Math" w:eastAsiaTheme="minorEastAsia" w:hAnsi="Cambria Math"/>
                    <w:i/>
                  </w:rPr>
                </m:ctrlPr>
              </m:fPr>
              <m:num>
                <m:r>
                  <w:rPr>
                    <w:rFonts w:ascii="Cambria Math" w:hAnsi="Cambria Math"/>
                  </w:rPr>
                  <m:t>∂T</m:t>
                </m:r>
              </m:num>
              <m:den>
                <m:r>
                  <w:rPr>
                    <w:rFonts w:ascii="Cambria Math" w:hAnsi="Cambria Math"/>
                  </w:rPr>
                  <m:t>∂t</m:t>
                </m:r>
              </m:den>
            </m:f>
            <m:r>
              <w:rPr>
                <w:rFonts w:ascii="Cambria Math" w:eastAsiaTheme="minorEastAsia" w:hAnsi="Cambria Math"/>
              </w:rPr>
              <m:t>V</m:t>
            </m:r>
          </m:e>
        </m:nary>
        <m:r>
          <w:rPr>
            <w:rFonts w:ascii="Cambria Math" w:eastAsiaTheme="minorEastAsia" w:hAnsi="Cambria Math"/>
          </w:rPr>
          <m:t>dt=</m:t>
        </m:r>
        <m:nary>
          <m:naryPr>
            <m:limLoc m:val="subSup"/>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t+∆t</m:t>
            </m:r>
          </m:sup>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NB</m:t>
                </m:r>
              </m:sup>
              <m:e>
                <m:d>
                  <m:dPr>
                    <m:ctrlPr>
                      <w:rPr>
                        <w:rFonts w:ascii="Cambria Math" w:eastAsiaTheme="minorEastAsia" w:hAnsi="Cambria Math"/>
                        <w:i/>
                      </w:rPr>
                    </m:ctrlPr>
                  </m:dPr>
                  <m:e>
                    <m:r>
                      <w:rPr>
                        <w:rFonts w:ascii="Cambria Math" w:eastAsiaTheme="minorEastAsia" w:hAnsi="Cambria Math"/>
                      </w:rPr>
                      <m:t>-vTA</m:t>
                    </m:r>
                  </m:e>
                </m:d>
              </m:e>
            </m:nary>
            <m:r>
              <w:rPr>
                <w:rFonts w:ascii="Cambria Math" w:eastAsiaTheme="minorEastAsia" w:hAnsi="Cambria Math"/>
              </w:rPr>
              <m:t>dt</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t+∆t</m:t>
            </m:r>
          </m:sup>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NB</m:t>
                </m:r>
              </m:sup>
              <m:e>
                <m:d>
                  <m:dPr>
                    <m:ctrlPr>
                      <w:rPr>
                        <w:rFonts w:ascii="Cambria Math" w:eastAsiaTheme="minorEastAsia" w:hAnsi="Cambria Math"/>
                        <w:i/>
                      </w:rPr>
                    </m:ctrlPr>
                  </m:dPr>
                  <m:e>
                    <m:r>
                      <w:rPr>
                        <w:rFonts w:ascii="Cambria Math" w:eastAsiaTheme="minorEastAsia" w:hAnsi="Cambria Math"/>
                      </w:rPr>
                      <m:t>D</m:t>
                    </m:r>
                    <m:f>
                      <m:fPr>
                        <m:ctrlPr>
                          <w:rPr>
                            <w:rFonts w:ascii="Cambria Math" w:eastAsiaTheme="minorEastAsia" w:hAnsi="Cambria Math"/>
                            <w:i/>
                          </w:rPr>
                        </m:ctrlPr>
                      </m:fPr>
                      <m:num>
                        <m:r>
                          <w:rPr>
                            <w:rFonts w:ascii="Cambria Math" w:hAnsi="Cambria Math"/>
                          </w:rPr>
                          <m:t>∂T</m:t>
                        </m:r>
                      </m:num>
                      <m:den>
                        <m:r>
                          <w:rPr>
                            <w:rFonts w:ascii="Cambria Math" w:hAnsi="Cambria Math"/>
                          </w:rPr>
                          <m:t>∂x</m:t>
                        </m:r>
                      </m:den>
                    </m:f>
                    <m:r>
                      <w:rPr>
                        <w:rFonts w:ascii="Cambria Math" w:eastAsiaTheme="minorEastAsia" w:hAnsi="Cambria Math"/>
                      </w:rPr>
                      <m:t>A</m:t>
                    </m:r>
                  </m:e>
                </m:d>
              </m:e>
            </m:nary>
            <m:r>
              <w:rPr>
                <w:rFonts w:ascii="Cambria Math" w:eastAsiaTheme="minorEastAsia" w:hAnsi="Cambria Math"/>
              </w:rPr>
              <m:t>dt</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t+∆t</m:t>
            </m:r>
          </m:sup>
          <m:e>
            <m:nary>
              <m:naryPr>
                <m:chr m:val="∑"/>
                <m:limLoc m:val="undOvr"/>
                <m:subHide m:val="1"/>
                <m:supHide m:val="1"/>
                <m:ctrlPr>
                  <w:rPr>
                    <w:rFonts w:ascii="Cambria Math" w:eastAsiaTheme="minorEastAsia" w:hAnsi="Cambria Math"/>
                  </w:rPr>
                </m:ctrlPr>
              </m:naryPr>
              <m:sub/>
              <m:sup/>
              <m:e>
                <m:f>
                  <m:fPr>
                    <m:ctrlPr>
                      <w:rPr>
                        <w:rFonts w:ascii="Cambria Math" w:eastAsiaTheme="minorEastAsia" w:hAnsi="Cambria Math"/>
                      </w:rPr>
                    </m:ctrlPr>
                  </m:fPr>
                  <m:num>
                    <m:r>
                      <m:rPr>
                        <m:sty m:val="p"/>
                      </m:rPr>
                      <w:rPr>
                        <w:rFonts w:ascii="Cambria Math" w:eastAsiaTheme="minorEastAsia" w:hAnsi="Cambria Math"/>
                      </w:rPr>
                      <m:t>Φ</m:t>
                    </m:r>
                  </m:num>
                  <m:den>
                    <m:r>
                      <m:rPr>
                        <m:sty m:val="p"/>
                      </m:rPr>
                      <w:rPr>
                        <w:rFonts w:ascii="Cambria Math" w:eastAsiaTheme="minorEastAsia" w:hAnsi="Cambria Math"/>
                      </w:rPr>
                      <m:t>Y</m:t>
                    </m:r>
                  </m:den>
                </m:f>
              </m:e>
            </m:nary>
            <m:r>
              <w:rPr>
                <w:rFonts w:ascii="Cambria Math" w:eastAsiaTheme="minorEastAsia" w:hAnsi="Cambria Math"/>
              </w:rPr>
              <m:t>Vdt+</m:t>
            </m:r>
            <m:nary>
              <m:naryPr>
                <m:limLoc m:val="subSup"/>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t+∆t</m:t>
                </m:r>
              </m:sup>
              <m:e>
                <m:nary>
                  <m:naryPr>
                    <m:chr m:val="∑"/>
                    <m:limLoc m:val="undOvr"/>
                    <m:subHide m:val="1"/>
                    <m:supHide m:val="1"/>
                    <m:ctrlPr>
                      <w:rPr>
                        <w:rFonts w:ascii="Cambria Math" w:eastAsiaTheme="minorEastAsia" w:hAnsi="Cambria Math"/>
                      </w:rPr>
                    </m:ctrlPr>
                  </m:naryPr>
                  <m:sub/>
                  <m:sup/>
                  <m:e>
                    <m:r>
                      <w:rPr>
                        <w:rFonts w:ascii="Cambria Math" w:eastAsiaTheme="minorEastAsia" w:hAnsi="Cambria Math"/>
                      </w:rPr>
                      <m:t>S</m:t>
                    </m:r>
                  </m:e>
                </m:nary>
                <m:r>
                  <w:rPr>
                    <w:rFonts w:ascii="Cambria Math" w:eastAsiaTheme="minorEastAsia" w:hAnsi="Cambria Math"/>
                  </w:rPr>
                  <m:t>Vdt</m:t>
                </m:r>
              </m:e>
            </m:nary>
          </m:e>
        </m:nary>
      </m:oMath>
      <w:r w:rsidR="000D28CC">
        <w:rPr>
          <w:rFonts w:eastAsiaTheme="minorEastAsia"/>
        </w:rPr>
        <w:tab/>
        <w:t>(</w:t>
      </w:r>
      <w:r w:rsidR="001E7E84">
        <w:rPr>
          <w:rFonts w:eastAsiaTheme="minorEastAsia"/>
        </w:rPr>
        <w:t>3</w:t>
      </w:r>
      <w:r w:rsidR="000D28CC">
        <w:rPr>
          <w:rFonts w:eastAsiaTheme="minorEastAsia"/>
        </w:rPr>
        <w:t>)</w:t>
      </w:r>
    </w:p>
    <w:p w:rsidR="000D28CC" w:rsidRDefault="000D28CC" w:rsidP="000D28CC">
      <w:pPr>
        <w:pStyle w:val="BodyText"/>
        <w:tabs>
          <w:tab w:val="right" w:pos="9360"/>
        </w:tabs>
        <w:ind w:firstLine="0"/>
        <w:rPr>
          <w:rFonts w:eastAsiaTheme="minorEastAsia"/>
        </w:rPr>
      </w:pPr>
      <w:r>
        <w:rPr>
          <w:rFonts w:eastAsiaTheme="minorEastAsia"/>
        </w:rPr>
        <w:t xml:space="preserve">where </w:t>
      </w:r>
      <m:oMath>
        <m:r>
          <w:rPr>
            <w:rFonts w:ascii="Cambria Math" w:eastAsiaTheme="minorEastAsia" w:hAnsi="Cambria Math"/>
          </w:rPr>
          <m:t>NB</m:t>
        </m:r>
      </m:oMath>
      <w:r>
        <w:rPr>
          <w:rFonts w:eastAsiaTheme="minorEastAsia"/>
        </w:rPr>
        <w:t xml:space="preserve">  represents the number of inlet and outlet boundaries for the CV, </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NB</m:t>
            </m:r>
          </m:sup>
          <m:e>
            <m:d>
              <m:dPr>
                <m:ctrlPr>
                  <w:rPr>
                    <w:rFonts w:ascii="Cambria Math" w:eastAsiaTheme="minorEastAsia" w:hAnsi="Cambria Math"/>
                    <w:i/>
                  </w:rPr>
                </m:ctrlPr>
              </m:dPr>
              <m:e>
                <m:r>
                  <w:rPr>
                    <w:rFonts w:ascii="Cambria Math" w:eastAsiaTheme="minorEastAsia" w:hAnsi="Cambria Math"/>
                  </w:rPr>
                  <m:t>-vTA</m:t>
                </m:r>
              </m:e>
            </m:d>
          </m:e>
        </m:nary>
      </m:oMath>
      <w:r>
        <w:rPr>
          <w:rFonts w:eastAsiaTheme="minorEastAsia"/>
        </w:rPr>
        <w:t xml:space="preserve"> represents summation of the advective heat fluxes across the inlet and outlet boundaries of the CV,  </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NB</m:t>
            </m:r>
          </m:sup>
          <m:e>
            <m:d>
              <m:dPr>
                <m:ctrlPr>
                  <w:rPr>
                    <w:rFonts w:ascii="Cambria Math" w:eastAsiaTheme="minorEastAsia" w:hAnsi="Cambria Math"/>
                    <w:i/>
                  </w:rPr>
                </m:ctrlPr>
              </m:dPr>
              <m:e>
                <m:r>
                  <w:rPr>
                    <w:rFonts w:ascii="Cambria Math" w:eastAsiaTheme="minorEastAsia" w:hAnsi="Cambria Math"/>
                  </w:rPr>
                  <m:t>D</m:t>
                </m:r>
                <m:f>
                  <m:fPr>
                    <m:ctrlPr>
                      <w:rPr>
                        <w:rFonts w:ascii="Cambria Math" w:eastAsiaTheme="minorEastAsia" w:hAnsi="Cambria Math"/>
                        <w:i/>
                      </w:rPr>
                    </m:ctrlPr>
                  </m:fPr>
                  <m:num>
                    <m:r>
                      <w:rPr>
                        <w:rFonts w:ascii="Cambria Math" w:hAnsi="Cambria Math"/>
                      </w:rPr>
                      <m:t>∂T</m:t>
                    </m:r>
                  </m:num>
                  <m:den>
                    <m:r>
                      <w:rPr>
                        <w:rFonts w:ascii="Cambria Math" w:hAnsi="Cambria Math"/>
                      </w:rPr>
                      <m:t>∂x</m:t>
                    </m:r>
                  </m:den>
                </m:f>
                <m:r>
                  <w:rPr>
                    <w:rFonts w:ascii="Cambria Math" w:eastAsiaTheme="minorEastAsia" w:hAnsi="Cambria Math"/>
                  </w:rPr>
                  <m:t>A</m:t>
                </m:r>
              </m:e>
            </m:d>
          </m:e>
        </m:nary>
      </m:oMath>
      <w:r>
        <w:rPr>
          <w:rFonts w:eastAsiaTheme="minorEastAsia"/>
        </w:rPr>
        <w:t xml:space="preserve"> represents the sum of the dispersive heat fluxes across the inlet and outlet boundaries of the CV, and </w:t>
      </w:r>
      <m:oMath>
        <m:r>
          <w:rPr>
            <w:rFonts w:ascii="Cambria Math" w:eastAsiaTheme="minorEastAsia" w:hAnsi="Cambria Math"/>
          </w:rPr>
          <m:t>A</m:t>
        </m:r>
      </m:oMath>
      <w:r>
        <w:rPr>
          <w:rFonts w:eastAsiaTheme="minorEastAsia"/>
        </w:rPr>
        <w:t xml:space="preserve"> is the cross sectional </w:t>
      </w:r>
      <m:oMath>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2</m:t>
                </m:r>
              </m:sup>
            </m:sSup>
          </m:e>
        </m:d>
      </m:oMath>
      <w:r>
        <w:rPr>
          <w:rFonts w:eastAsiaTheme="minorEastAsia"/>
        </w:rPr>
        <w:t xml:space="preserve"> of flow. Using an explicit time marching approximation for the CV depicted in Figure </w:t>
      </w:r>
      <w:r w:rsidR="001E7E84">
        <w:rPr>
          <w:rFonts w:eastAsiaTheme="minorEastAsia"/>
        </w:rPr>
        <w:t>1</w:t>
      </w:r>
      <w:r>
        <w:rPr>
          <w:rFonts w:eastAsiaTheme="minorEastAsia"/>
        </w:rPr>
        <w:t xml:space="preserve"> yields Equation </w:t>
      </w:r>
      <w:r w:rsidR="001E7E84">
        <w:rPr>
          <w:rFonts w:eastAsiaTheme="minorEastAsia"/>
        </w:rPr>
        <w:t>4</w:t>
      </w:r>
      <w:r>
        <w:rPr>
          <w:rFonts w:eastAsiaTheme="minorEastAsia"/>
        </w:rPr>
        <w:t xml:space="preserve">, which is expands to Equation </w:t>
      </w:r>
      <w:r w:rsidR="001E7E84">
        <w:rPr>
          <w:rFonts w:eastAsiaTheme="minorEastAsia"/>
        </w:rPr>
        <w:t>5</w:t>
      </w:r>
      <w:r>
        <w:rPr>
          <w:rFonts w:eastAsiaTheme="minorEastAsia"/>
        </w:rPr>
        <w:t>.</w:t>
      </w:r>
    </w:p>
    <w:p w:rsidR="000D28CC" w:rsidRDefault="00527DF4" w:rsidP="001E7E84">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num>
          <m:den>
            <m:r>
              <w:rPr>
                <w:rFonts w:ascii="Cambria Math" w:eastAsiaTheme="minorEastAsia" w:hAnsi="Cambria Math"/>
              </w:rPr>
              <m:t>∆t</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NI</m:t>
            </m:r>
          </m:sup>
          <m:e>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-QT</m:t>
                    </m:r>
                  </m:e>
                </m:d>
              </m:e>
              <m:sub>
                <m:r>
                  <w:rPr>
                    <w:rFonts w:ascii="Cambria Math" w:eastAsiaTheme="minorEastAsia" w:hAnsi="Cambria Math"/>
                  </w:rPr>
                  <m:t>i</m:t>
                </m:r>
              </m:sub>
              <m:sup>
                <m:r>
                  <w:rPr>
                    <w:rFonts w:ascii="Cambria Math" w:eastAsiaTheme="minorEastAsia" w:hAnsi="Cambria Math"/>
                  </w:rPr>
                  <m:t>t</m:t>
                </m:r>
              </m:sup>
            </m:sSubSup>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NI</m:t>
            </m:r>
          </m:sup>
          <m:e>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D</m:t>
                    </m:r>
                    <m:f>
                      <m:fPr>
                        <m:ctrlPr>
                          <w:rPr>
                            <w:rFonts w:ascii="Cambria Math" w:eastAsiaTheme="minorEastAsia" w:hAnsi="Cambria Math"/>
                            <w:i/>
                          </w:rPr>
                        </m:ctrlPr>
                      </m:fPr>
                      <m:num>
                        <m:r>
                          <w:rPr>
                            <w:rFonts w:ascii="Cambria Math" w:hAnsi="Cambria Math"/>
                          </w:rPr>
                          <m:t>∂T</m:t>
                        </m:r>
                      </m:num>
                      <m:den>
                        <m:r>
                          <w:rPr>
                            <w:rFonts w:ascii="Cambria Math" w:hAnsi="Cambria Math"/>
                          </w:rPr>
                          <m:t>∂x</m:t>
                        </m:r>
                      </m:den>
                    </m:f>
                    <m:r>
                      <w:rPr>
                        <w:rFonts w:ascii="Cambria Math" w:eastAsiaTheme="minorEastAsia" w:hAnsi="Cambria Math"/>
                      </w:rPr>
                      <m:t>A</m:t>
                    </m:r>
                  </m:e>
                </m:d>
              </m:e>
              <m:sub>
                <m:r>
                  <w:rPr>
                    <w:rFonts w:ascii="Cambria Math" w:eastAsiaTheme="minorEastAsia" w:hAnsi="Cambria Math"/>
                  </w:rPr>
                  <m:t>i</m:t>
                </m:r>
              </m:sub>
              <m:sup>
                <m:r>
                  <w:rPr>
                    <w:rFonts w:ascii="Cambria Math" w:eastAsiaTheme="minorEastAsia" w:hAnsi="Cambria Math"/>
                  </w:rPr>
                  <m:t>t</m:t>
                </m:r>
              </m:sup>
            </m:sSubSup>
          </m:e>
        </m:nary>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rPr>
                    </m:ctrlPr>
                  </m:naryPr>
                  <m:sub/>
                  <m:sup/>
                  <m:e>
                    <m:f>
                      <m:fPr>
                        <m:ctrlPr>
                          <w:rPr>
                            <w:rFonts w:ascii="Cambria Math" w:eastAsiaTheme="minorEastAsia" w:hAnsi="Cambria Math"/>
                          </w:rPr>
                        </m:ctrlPr>
                      </m:fPr>
                      <m:num>
                        <m:r>
                          <m:rPr>
                            <m:sty m:val="p"/>
                          </m:rPr>
                          <w:rPr>
                            <w:rFonts w:ascii="Cambria Math" w:eastAsiaTheme="minorEastAsia" w:hAnsi="Cambria Math"/>
                          </w:rPr>
                          <m:t>Φ</m:t>
                        </m:r>
                      </m:num>
                      <m:den>
                        <m:r>
                          <m:rPr>
                            <m:sty m:val="p"/>
                          </m:rPr>
                          <w:rPr>
                            <w:rFonts w:ascii="Cambria Math" w:eastAsiaTheme="minorEastAsia" w:hAnsi="Cambria Math"/>
                          </w:rPr>
                          <m:t>Y</m:t>
                        </m:r>
                      </m:den>
                    </m:f>
                  </m:e>
                </m:nary>
                <m:r>
                  <w:rPr>
                    <w:rFonts w:ascii="Cambria Math" w:eastAsiaTheme="minorEastAsia" w:hAnsi="Cambria Math"/>
                  </w:rPr>
                  <m:t>V</m:t>
                </m:r>
              </m:e>
            </m:d>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rPr>
                    </m:ctrlPr>
                  </m:naryPr>
                  <m:sub/>
                  <m:sup/>
                  <m:e>
                    <m:r>
                      <m:rPr>
                        <m:sty m:val="p"/>
                      </m:rPr>
                      <w:rPr>
                        <w:rFonts w:ascii="Cambria Math" w:eastAsiaTheme="minorEastAsia" w:hAnsi="Cambria Math"/>
                      </w:rPr>
                      <m:t>S</m:t>
                    </m:r>
                  </m:e>
                </m:nary>
                <m:r>
                  <w:rPr>
                    <w:rFonts w:ascii="Cambria Math" w:eastAsiaTheme="minorEastAsia" w:hAnsi="Cambria Math"/>
                  </w:rPr>
                  <m:t>V</m:t>
                </m:r>
              </m:e>
            </m:d>
          </m:e>
          <m:sub>
            <m:r>
              <w:rPr>
                <w:rFonts w:ascii="Cambria Math" w:eastAsiaTheme="minorEastAsia" w:hAnsi="Cambria Math"/>
              </w:rPr>
              <m:t>i</m:t>
            </m:r>
          </m:sub>
          <m:sup>
            <m:r>
              <w:rPr>
                <w:rFonts w:ascii="Cambria Math" w:eastAsiaTheme="minorEastAsia" w:hAnsi="Cambria Math"/>
              </w:rPr>
              <m:t>t</m:t>
            </m:r>
          </m:sup>
        </m:sSubSup>
      </m:oMath>
      <w:r w:rsidR="000D28CC">
        <w:rPr>
          <w:rFonts w:eastAsiaTheme="minorEastAsia"/>
        </w:rPr>
        <w:tab/>
        <w:t>(</w:t>
      </w:r>
      <w:r w:rsidR="001E7E84">
        <w:rPr>
          <w:rFonts w:eastAsiaTheme="minorEastAsia"/>
        </w:rPr>
        <w:t>4</w:t>
      </w:r>
      <w:r w:rsidR="000D28CC">
        <w:rPr>
          <w:rFonts w:eastAsiaTheme="minorEastAsia"/>
        </w:rPr>
        <w:t>)</w:t>
      </w:r>
    </w:p>
    <w:p w:rsidR="000D28CC" w:rsidRDefault="00527DF4" w:rsidP="001E7E84">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num>
          <m:den>
            <m:r>
              <w:rPr>
                <w:rFonts w:ascii="Cambria Math" w:eastAsiaTheme="minorEastAsia" w:hAnsi="Cambria Math"/>
              </w:rPr>
              <m:t>∆t</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QT</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QT</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up>
                    <m:r>
                      <w:rPr>
                        <w:rFonts w:ascii="Cambria Math" w:eastAsiaTheme="minorEastAsia" w:hAnsi="Cambria Math"/>
                      </w:rPr>
                      <m:t>t</m:t>
                    </m:r>
                  </m:sup>
                </m:sSubSup>
              </m:e>
            </m:groupChr>
          </m:e>
          <m:lim>
            <m:r>
              <w:rPr>
                <w:rFonts w:ascii="Cambria Math" w:eastAsiaTheme="minorEastAsia" w:hAnsi="Cambria Math"/>
              </w:rPr>
              <m:t>Advection</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D</m:t>
                        </m:r>
                        <m:f>
                          <m:fPr>
                            <m:ctrlPr>
                              <w:rPr>
                                <w:rFonts w:ascii="Cambria Math" w:eastAsiaTheme="minorEastAsia" w:hAnsi="Cambria Math"/>
                                <w:i/>
                              </w:rPr>
                            </m:ctrlPr>
                          </m:fPr>
                          <m:num>
                            <m:r>
                              <w:rPr>
                                <w:rFonts w:ascii="Cambria Math" w:hAnsi="Cambria Math"/>
                              </w:rPr>
                              <m:t>∂T</m:t>
                            </m:r>
                          </m:num>
                          <m:den>
                            <m:r>
                              <w:rPr>
                                <w:rFonts w:ascii="Cambria Math" w:hAnsi="Cambria Math"/>
                              </w:rPr>
                              <m:t>∂x</m:t>
                            </m:r>
                          </m:den>
                        </m:f>
                        <m:r>
                          <w:rPr>
                            <w:rFonts w:ascii="Cambria Math" w:eastAsiaTheme="minorEastAsia" w:hAnsi="Cambria Math"/>
                          </w:rPr>
                          <m:t>A</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D</m:t>
                        </m:r>
                        <m:f>
                          <m:fPr>
                            <m:ctrlPr>
                              <w:rPr>
                                <w:rFonts w:ascii="Cambria Math" w:eastAsiaTheme="minorEastAsia" w:hAnsi="Cambria Math"/>
                                <w:i/>
                              </w:rPr>
                            </m:ctrlPr>
                          </m:fPr>
                          <m:num>
                            <m:r>
                              <w:rPr>
                                <w:rFonts w:ascii="Cambria Math" w:hAnsi="Cambria Math"/>
                              </w:rPr>
                              <m:t>∂T</m:t>
                            </m:r>
                          </m:num>
                          <m:den>
                            <m:r>
                              <w:rPr>
                                <w:rFonts w:ascii="Cambria Math" w:hAnsi="Cambria Math"/>
                              </w:rPr>
                              <m:t>∂x</m:t>
                            </m:r>
                          </m:den>
                        </m:f>
                        <m:r>
                          <w:rPr>
                            <w:rFonts w:ascii="Cambria Math" w:eastAsiaTheme="minorEastAsia" w:hAnsi="Cambria Math"/>
                          </w:rPr>
                          <m:t>A</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up>
                    <m:r>
                      <w:rPr>
                        <w:rFonts w:ascii="Cambria Math" w:eastAsiaTheme="minorEastAsia" w:hAnsi="Cambria Math"/>
                      </w:rPr>
                      <m:t>t</m:t>
                    </m:r>
                  </m:sup>
                </m:sSubSup>
              </m:e>
            </m:groupChr>
          </m:e>
          <m:lim>
            <m:r>
              <w:rPr>
                <w:rFonts w:ascii="Cambria Math" w:eastAsiaTheme="minorEastAsia" w:hAnsi="Cambria Math"/>
              </w:rPr>
              <m:t>Dispersion</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sSubSup>
                  <m:sSubSupPr>
                    <m:ctrlPr>
                      <w:rPr>
                        <w:rFonts w:ascii="Cambria Math" w:eastAsiaTheme="minorEastAsia" w:hAnsi="Cambria Math"/>
                        <w:i/>
                      </w:rPr>
                    </m:ctrlPr>
                  </m:sSubSupPr>
                  <m:e>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rPr>
                            </m:ctrlPr>
                          </m:naryPr>
                          <m:sub/>
                          <m:sup/>
                          <m:e>
                            <m:f>
                              <m:fPr>
                                <m:ctrlPr>
                                  <w:rPr>
                                    <w:rFonts w:ascii="Cambria Math" w:eastAsiaTheme="minorEastAsia" w:hAnsi="Cambria Math"/>
                                  </w:rPr>
                                </m:ctrlPr>
                              </m:fPr>
                              <m:num>
                                <m:r>
                                  <m:rPr>
                                    <m:sty m:val="p"/>
                                  </m:rPr>
                                  <w:rPr>
                                    <w:rFonts w:ascii="Cambria Math" w:eastAsiaTheme="minorEastAsia" w:hAnsi="Cambria Math"/>
                                  </w:rPr>
                                  <m:t>Φ</m:t>
                                </m:r>
                              </m:num>
                              <m:den>
                                <m:r>
                                  <m:rPr>
                                    <m:sty m:val="p"/>
                                  </m:rPr>
                                  <w:rPr>
                                    <w:rFonts w:ascii="Cambria Math" w:eastAsiaTheme="minorEastAsia" w:hAnsi="Cambria Math"/>
                                  </w:rPr>
                                  <m:t>Y</m:t>
                                </m:r>
                              </m:den>
                            </m:f>
                          </m:e>
                        </m:nary>
                        <m:r>
                          <w:rPr>
                            <w:rFonts w:ascii="Cambria Math" w:eastAsiaTheme="minorEastAsia" w:hAnsi="Cambria Math"/>
                          </w:rPr>
                          <m:t>V</m:t>
                        </m:r>
                      </m:e>
                    </m:d>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rPr>
                            </m:ctrlPr>
                          </m:naryPr>
                          <m:sub/>
                          <m:sup/>
                          <m:e>
                            <m:r>
                              <m:rPr>
                                <m:sty m:val="p"/>
                              </m:rPr>
                              <w:rPr>
                                <w:rFonts w:ascii="Cambria Math" w:eastAsiaTheme="minorEastAsia" w:hAnsi="Cambria Math"/>
                              </w:rPr>
                              <m:t>S</m:t>
                            </m:r>
                          </m:e>
                        </m:nary>
                        <m:r>
                          <w:rPr>
                            <w:rFonts w:ascii="Cambria Math" w:eastAsiaTheme="minorEastAsia" w:hAnsi="Cambria Math"/>
                          </w:rPr>
                          <m:t>V</m:t>
                        </m:r>
                      </m:e>
                    </m:d>
                  </m:e>
                  <m:sub>
                    <m:r>
                      <w:rPr>
                        <w:rFonts w:ascii="Cambria Math" w:eastAsiaTheme="minorEastAsia" w:hAnsi="Cambria Math"/>
                      </w:rPr>
                      <m:t>i</m:t>
                    </m:r>
                  </m:sub>
                  <m:sup>
                    <m:r>
                      <w:rPr>
                        <w:rFonts w:ascii="Cambria Math" w:eastAsiaTheme="minorEastAsia" w:hAnsi="Cambria Math"/>
                      </w:rPr>
                      <m:t>t</m:t>
                    </m:r>
                  </m:sup>
                </m:sSubSup>
              </m:e>
            </m:groupChr>
          </m:e>
          <m:lim>
            <m:r>
              <w:rPr>
                <w:rFonts w:ascii="Cambria Math" w:eastAsiaTheme="minorEastAsia" w:hAnsi="Cambria Math"/>
              </w:rPr>
              <m:t>External Sources</m:t>
            </m:r>
          </m:lim>
        </m:limUpp>
      </m:oMath>
      <w:r w:rsidR="000D28CC">
        <w:rPr>
          <w:rFonts w:eastAsiaTheme="minorEastAsia"/>
        </w:rPr>
        <w:tab/>
      </w:r>
    </w:p>
    <w:p w:rsidR="008018CA" w:rsidRDefault="000D28CC" w:rsidP="000D28CC">
      <w:pPr>
        <w:pStyle w:val="BodyText"/>
        <w:tabs>
          <w:tab w:val="right" w:pos="9360"/>
        </w:tabs>
        <w:ind w:firstLine="0"/>
        <w:rPr>
          <w:rFonts w:eastAsiaTheme="minorEastAsia"/>
        </w:rPr>
      </w:pPr>
      <w:r>
        <w:t xml:space="preserve">where fluxes out of the CV take on positive values, fluxes into the CV take on negative values, values with the superscripts </w:t>
      </w:r>
      <m:oMath>
        <m:r>
          <w:rPr>
            <w:rFonts w:ascii="Cambria Math" w:hAnsi="Cambria Math"/>
          </w:rPr>
          <m:t>t</m:t>
        </m:r>
      </m:oMath>
      <w:r>
        <w:rPr>
          <w:rFonts w:eastAsiaTheme="minorEastAsia"/>
        </w:rPr>
        <w:t xml:space="preserve"> and </w:t>
      </w:r>
      <m:oMath>
        <m:r>
          <w:rPr>
            <w:rFonts w:ascii="Cambria Math" w:eastAsiaTheme="minorEastAsia" w:hAnsi="Cambria Math"/>
          </w:rPr>
          <m:t>t+∆t</m:t>
        </m:r>
      </m:oMath>
      <w:r>
        <w:t xml:space="preserve">  </w:t>
      </w:r>
      <w:r>
        <w:rPr>
          <w:rFonts w:eastAsiaTheme="minorEastAsia"/>
        </w:rPr>
        <w:t xml:space="preserve">represent values at the current time step and next time step respectively, </w:t>
      </w:r>
      <w:r>
        <w:t xml:space="preserve">values with the subscripts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and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represent values at the current CV, its left boundary, and right boundary respectively, </w:t>
      </w:r>
      <m:oMath>
        <m:r>
          <w:rPr>
            <w:rFonts w:ascii="Cambria Math" w:eastAsiaTheme="minorEastAsia" w:hAnsi="Cambria Math"/>
          </w:rPr>
          <m:t>∆t</m:t>
        </m:r>
      </m:oMath>
      <w:r>
        <w:rPr>
          <w:rFonts w:eastAsiaTheme="minorEastAsia"/>
        </w:rPr>
        <w:t xml:space="preserve"> is the time step </w:t>
      </w:r>
      <m:oMath>
        <m:r>
          <w:rPr>
            <w:rFonts w:ascii="Cambria Math" w:eastAsiaTheme="minorEastAsia" w:hAnsi="Cambria Math"/>
          </w:rPr>
          <m:t>(s)</m:t>
        </m:r>
      </m:oMath>
      <w:r>
        <w:t>, and</w:t>
      </w:r>
      <w:r>
        <w:rPr>
          <w:rFonts w:eastAsiaTheme="minorEastAsia"/>
        </w:rPr>
        <w:t xml:space="preserve"> </w:t>
      </w:r>
      <m:oMath>
        <m:r>
          <w:rPr>
            <w:rFonts w:ascii="Cambria Math" w:eastAsiaTheme="minorEastAsia" w:hAnsi="Cambria Math"/>
          </w:rPr>
          <m:t>Q</m:t>
        </m:r>
      </m:oMath>
      <w:r>
        <w:rPr>
          <w:rFonts w:eastAsiaTheme="minorEastAsia"/>
        </w:rPr>
        <w:t xml:space="preserve"> is the flow for the CV </w:t>
      </w:r>
      <m:oMath>
        <m:d>
          <m:dPr>
            <m:ctrlPr>
              <w:rPr>
                <w:rFonts w:ascii="Cambria Math" w:eastAsiaTheme="minorEastAsia" w:hAnsi="Cambria Math"/>
              </w:rPr>
            </m:ctrlPr>
          </m:dPr>
          <m:e>
            <m:f>
              <m:fPr>
                <m:ctrlPr>
                  <w:rPr>
                    <w:rFonts w:ascii="Cambria Math" w:eastAsiaTheme="minorEastAsia" w:hAnsi="Cambria Math"/>
                  </w:rPr>
                </m:ctrlPr>
              </m:fPr>
              <m:num>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3</m:t>
                    </m:r>
                  </m:sup>
                </m:sSup>
              </m:num>
              <m:den>
                <m:r>
                  <m:rPr>
                    <m:sty m:val="p"/>
                  </m:rPr>
                  <w:rPr>
                    <w:rFonts w:ascii="Cambria Math" w:eastAsiaTheme="minorEastAsia" w:hAnsi="Cambria Math"/>
                  </w:rPr>
                  <m:t>s</m:t>
                </m:r>
              </m:den>
            </m:f>
          </m:e>
        </m:d>
      </m:oMath>
      <w:r>
        <w:rPr>
          <w:rFonts w:eastAsiaTheme="minorEastAsia"/>
        </w:rPr>
        <w:t xml:space="preserve">. </w:t>
      </w:r>
    </w:p>
    <w:p w:rsidR="00136CC9" w:rsidRDefault="00136CC9" w:rsidP="00136CC9">
      <w:pPr>
        <w:rPr>
          <w:rFonts w:eastAsiaTheme="minorEastAsia"/>
        </w:rPr>
      </w:pPr>
      <w:r>
        <w:t xml:space="preserve">External sources of heat fluxes, including latent heat from evaporation and condensation as well as sensible heat exchanges from conduction and convection with </w:t>
      </w:r>
      <w:r>
        <w:lastRenderedPageBreak/>
        <w:t xml:space="preserve">the atmosphere can be specified in the input file or retrieved from other models that are coupled to the </w:t>
      </w:r>
      <w:r w:rsidR="00AA4CA0">
        <w:t>RHEComponent</w:t>
      </w:r>
      <w:r>
        <w:t>.</w:t>
      </w:r>
    </w:p>
    <w:p w:rsidR="008018CA" w:rsidRDefault="008018CA" w:rsidP="008018CA">
      <w:pPr>
        <w:pStyle w:val="Heading2"/>
      </w:pPr>
      <w:r>
        <w:t>Advection</w:t>
      </w:r>
    </w:p>
    <w:p w:rsidR="008018CA" w:rsidRDefault="008018CA" w:rsidP="008018CA">
      <w:pPr>
        <w:pStyle w:val="BodyText"/>
      </w:pPr>
      <w:r>
        <w:t xml:space="preserve">Several methods are available for </w:t>
      </w:r>
      <w:r w:rsidR="00040982">
        <w:t>discretizing</w:t>
      </w:r>
      <w:r>
        <w:t xml:space="preserve"> the advection terms in Equation 5</w:t>
      </w:r>
      <w:r w:rsidR="00040982">
        <w:t xml:space="preserve">. These include the upwind, </w:t>
      </w:r>
      <w:r w:rsidR="0066126F">
        <w:t>central and</w:t>
      </w:r>
      <w:r w:rsidR="00040982">
        <w:t xml:space="preserve"> </w:t>
      </w:r>
      <w:r w:rsidR="0066126F">
        <w:t xml:space="preserve">hybrid differencing methods. </w:t>
      </w:r>
      <w:r w:rsidR="00B36194">
        <w:t>Additionally, s</w:t>
      </w:r>
      <w:r w:rsidR="0066126F">
        <w:t>everal total variation diminishing</w:t>
      </w:r>
      <w:r w:rsidR="00040982">
        <w:t xml:space="preserve"> (TVD</w:t>
      </w:r>
      <w:r w:rsidR="004675BD">
        <w:t>;</w:t>
      </w:r>
      <w:r w:rsidR="0066126F">
        <w:fldChar w:fldCharType="begin"/>
      </w:r>
      <w:r w:rsidR="0066126F">
        <w:instrText xml:space="preserve"> ADDIN ZOTERO_ITEM CSL_CITATION {"citationID":"gT6ro3ag","properties":{"formattedCitation":"(Harten, 1983)","plainCitation":"(Harten, 1983)"},"citationItems":[{"id":3319,"uris":["http://zotero.org/users/local/FXg320me/items/G2CQKSVC"],"uri":["http://zotero.org/users/local/FXg320me/items/G2CQKSVC"],"itemData":{"id":3319,"type":"article-journal","title":"High resolution schemes for hyperbolic conservation laws","container-title":"Journal of Computational Physics","page":"357-393","volume":"49","issue":"3","source":"ScienceDirect","abstract":"A class of new explicit second order accurate finite difference schemes for the computation of weak solutions of hyperbolic conservation laws is presented. These highly nonlinear schemes are obtained by applying a nonoscillatory first order accurate scheme to an appropriately modified flux function. The so-derived second order accurate schemes achieve high resolution while preserving the robustness of the original nonoscillatory first order accurate scheme. Numerical experiments are presented to demonstrate the performance of these new schemes.","URL":"http://www.sciencedirect.com/science/article/pii/0021999183901365","DOI":"10.1016/0021-9991(83)90136-5","ISSN":"0021-9991","journalAbbreviation":"Journal of Computational Physics","author":[{"family":"Harten","given":"Ami"}],"issued":{"date-parts":[["1983",3,1]]},"accessed":{"date-parts":[["2018",3,3]]}}}],"schema":"https://github.com/citation-style-language/schema/raw/master/csl-citation.json"} </w:instrText>
      </w:r>
      <w:r w:rsidR="0066126F">
        <w:fldChar w:fldCharType="separate"/>
      </w:r>
      <w:r w:rsidR="004675BD">
        <w:rPr>
          <w:noProof/>
        </w:rPr>
        <w:t xml:space="preserve"> </w:t>
      </w:r>
      <w:r w:rsidR="0066126F">
        <w:rPr>
          <w:noProof/>
        </w:rPr>
        <w:t>Harten, 1983)</w:t>
      </w:r>
      <w:r w:rsidR="0066126F">
        <w:fldChar w:fldCharType="end"/>
      </w:r>
      <w:r w:rsidR="00040982">
        <w:t xml:space="preserve"> schemes </w:t>
      </w:r>
      <w:r w:rsidR="0066126F">
        <w:t>are also available for problems that have sharp discontinuities in their solution domain.</w:t>
      </w:r>
      <w:r w:rsidR="001A5DF8">
        <w:t xml:space="preserve"> An exhaustive treatment of TVD schemes </w:t>
      </w:r>
      <w:r w:rsidR="009061C4">
        <w:t>is</w:t>
      </w:r>
      <w:r w:rsidR="001A5DF8">
        <w:t xml:space="preserve"> provided by </w:t>
      </w:r>
      <w:r w:rsidR="001A5DF8">
        <w:fldChar w:fldCharType="begin"/>
      </w:r>
      <w:r w:rsidR="001A5DF8">
        <w:instrText xml:space="preserve"> ADDIN ZOTERO_ITEM CSL_CITATION {"citationID":"GBAPucc7","properties":{"formattedCitation":"(Versteeg and Malalasekera, 2007)","plainCitation":"(Versteeg and Malalasekera, 2007)"},"citationItems":[{"id":602,"uris":["http://zotero.org/users/local/FXg320me/items/Q2RSNGPK"],"uri":["http://zotero.org/users/local/FXg320me/items/Q2RSNGPK"],"itemData":{"id":602,"type":"book","title":"An introduction to computational fluid dynamics: the finite volume method","publisher":"Pearson Education Ltd.","publisher-place":"Harlow, England; New York","source":"Open WorldCat","event-place":"Harlow, England; New York","abstract":"\"An Introduction to Computational Fluid Dynamics is the ideal text for newcomers to the area whether they be undergraduates, graduates, or professionals. It provides thorough yet accessible coverage of commercial finite-volume based CFD codes within the context of the underlying theory, giving the reader a full appreciation of CFD and its numerous engineering applications.\"--BOOK JACKET.","ISBN":"978-0-13-127498-3","shortTitle":"An introduction to computational fluid dynamics","language":"English","author":[{"family":"Versteeg","given":"H. K"},{"family":"Malalasekera","given":"W"}],"issued":{"date-parts":[["2007"]]}}}],"schema":"https://github.com/citation-style-language/schema/raw/master/csl-citation.json"} </w:instrText>
      </w:r>
      <w:r w:rsidR="001A5DF8">
        <w:fldChar w:fldCharType="separate"/>
      </w:r>
      <w:r w:rsidR="001A5DF8">
        <w:rPr>
          <w:noProof/>
        </w:rPr>
        <w:t>Versteeg and Malalasekera (2007)</w:t>
      </w:r>
      <w:r w:rsidR="001A5DF8">
        <w:fldChar w:fldCharType="end"/>
      </w:r>
      <w:r w:rsidR="001A5DF8">
        <w:t xml:space="preserve"> and are not described here.</w:t>
      </w:r>
    </w:p>
    <w:p w:rsidR="00040982" w:rsidRDefault="00040982" w:rsidP="008018CA">
      <w:pPr>
        <w:pStyle w:val="BodyText"/>
      </w:pPr>
      <w:r>
        <w:t xml:space="preserve">For the </w:t>
      </w:r>
      <w:r w:rsidR="004675BD">
        <w:t>first-</w:t>
      </w:r>
      <w:r w:rsidR="0066126F">
        <w:t xml:space="preserve">order </w:t>
      </w:r>
      <w:r w:rsidR="004675BD">
        <w:t xml:space="preserve">accurate </w:t>
      </w:r>
      <w:r>
        <w:t>upwind</w:t>
      </w:r>
      <w:r w:rsidR="004675BD">
        <w:t xml:space="preserve"> differencing</w:t>
      </w:r>
      <w:r>
        <w:t xml:space="preserve"> scheme</w:t>
      </w:r>
      <w:r w:rsidR="00FC7806">
        <w:t>,</w:t>
      </w:r>
      <w:r>
        <w:t xml:space="preserve"> the assumptions</w:t>
      </w:r>
      <w:r w:rsidR="0066126F">
        <w:t xml:space="preserve"> made for</w:t>
      </w:r>
      <w:r>
        <w:t xml:space="preserve"> inlet and outlet </w:t>
      </w:r>
      <w:r w:rsidR="0066126F">
        <w:t xml:space="preserve">advective </w:t>
      </w:r>
      <w:r>
        <w:t xml:space="preserve">heat fluxes for </w:t>
      </w:r>
      <w:r w:rsidR="004675BD">
        <w:t xml:space="preserve">boundaries of </w:t>
      </w:r>
      <w:r>
        <w:t xml:space="preserve">the control volume are </w:t>
      </w:r>
      <w:r w:rsidR="00B36194">
        <w:t>prescribed</w:t>
      </w:r>
      <w:r>
        <w:t xml:space="preserve"> as follows:</w:t>
      </w:r>
    </w:p>
    <w:p w:rsidR="00040982" w:rsidRDefault="00527DF4" w:rsidP="00040982">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hAnsi="Cambria Math"/>
                <w:i/>
              </w:rPr>
            </m:ctrlPr>
          </m:sSubPr>
          <m:e>
            <m:d>
              <m:dPr>
                <m:ctrlPr>
                  <w:rPr>
                    <w:rFonts w:ascii="Cambria Math" w:eastAsiaTheme="minorEastAsia" w:hAnsi="Cambria Math"/>
                    <w:i/>
                  </w:rPr>
                </m:ctrlPr>
              </m:dPr>
              <m:e>
                <m:r>
                  <w:rPr>
                    <w:rFonts w:ascii="Cambria Math" w:eastAsiaTheme="minorEastAsia" w:hAnsi="Cambria Math"/>
                  </w:rPr>
                  <m:t>QT</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Q</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Sub>
          <m:sSubPr>
            <m:ctrlPr>
              <w:rPr>
                <w:rFonts w:ascii="Cambria Math" w:hAnsi="Cambria Math"/>
                <w:i/>
              </w:rPr>
            </m:ctrlPr>
          </m:sSubPr>
          <m:e>
            <m:r>
              <w:rPr>
                <w:rFonts w:ascii="Cambria Math" w:hAnsi="Cambria Math"/>
              </w:rPr>
              <m:t>T</m:t>
            </m:r>
          </m:e>
          <m:sub>
            <m:r>
              <w:rPr>
                <w:rFonts w:ascii="Cambria Math" w:hAnsi="Cambria Math"/>
              </w:rPr>
              <m:t>i-1</m:t>
            </m:r>
          </m:sub>
        </m:sSub>
      </m:oMath>
      <w:r w:rsidR="00040982">
        <w:rPr>
          <w:rFonts w:eastAsiaTheme="minorEastAsia"/>
        </w:rPr>
        <w:tab/>
        <w:t>(</w:t>
      </w:r>
      <w:r w:rsidR="00092964">
        <w:rPr>
          <w:rFonts w:eastAsiaTheme="minorEastAsia"/>
        </w:rPr>
        <w:t>5</w:t>
      </w:r>
      <w:r w:rsidR="00040982">
        <w:rPr>
          <w:rFonts w:eastAsiaTheme="minorEastAsia"/>
        </w:rPr>
        <w:t>)</w:t>
      </w:r>
    </w:p>
    <w:p w:rsidR="00040982" w:rsidRDefault="00527DF4" w:rsidP="0066126F">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hAnsi="Cambria Math"/>
                <w:i/>
              </w:rPr>
            </m:ctrlPr>
          </m:sSubPr>
          <m:e>
            <m:d>
              <m:dPr>
                <m:ctrlPr>
                  <w:rPr>
                    <w:rFonts w:ascii="Cambria Math" w:eastAsiaTheme="minorEastAsia" w:hAnsi="Cambria Math"/>
                    <w:i/>
                  </w:rPr>
                </m:ctrlPr>
              </m:dPr>
              <m:e>
                <m:r>
                  <w:rPr>
                    <w:rFonts w:ascii="Cambria Math" w:eastAsiaTheme="minorEastAsia" w:hAnsi="Cambria Math"/>
                  </w:rPr>
                  <m:t>QT</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Q</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Sub>
          <m:sSubPr>
            <m:ctrlPr>
              <w:rPr>
                <w:rFonts w:ascii="Cambria Math" w:hAnsi="Cambria Math"/>
                <w:i/>
              </w:rPr>
            </m:ctrlPr>
          </m:sSubPr>
          <m:e>
            <m:r>
              <w:rPr>
                <w:rFonts w:ascii="Cambria Math" w:hAnsi="Cambria Math"/>
              </w:rPr>
              <m:t>T</m:t>
            </m:r>
          </m:e>
          <m:sub>
            <m:r>
              <w:rPr>
                <w:rFonts w:ascii="Cambria Math" w:hAnsi="Cambria Math"/>
              </w:rPr>
              <m:t>i</m:t>
            </m:r>
          </m:sub>
        </m:sSub>
      </m:oMath>
      <w:r w:rsidR="00040982">
        <w:rPr>
          <w:rFonts w:eastAsiaTheme="minorEastAsia"/>
        </w:rPr>
        <w:tab/>
        <w:t>(</w:t>
      </w:r>
      <w:r w:rsidR="00092964">
        <w:rPr>
          <w:rFonts w:eastAsiaTheme="minorEastAsia"/>
        </w:rPr>
        <w:t>6</w:t>
      </w:r>
      <w:r w:rsidR="00040982">
        <w:rPr>
          <w:rFonts w:eastAsiaTheme="minorEastAsia"/>
        </w:rPr>
        <w:t>)</w:t>
      </w:r>
    </w:p>
    <w:p w:rsidR="0066126F" w:rsidRDefault="004675BD" w:rsidP="00DA2E8E">
      <w:r>
        <w:t>For the second-order accurate central differencing scheme</w:t>
      </w:r>
      <w:r w:rsidR="00FC7806">
        <w:t>,</w:t>
      </w:r>
      <w:r>
        <w:t xml:space="preserve"> the inlet and outlet advective </w:t>
      </w:r>
      <w:r w:rsidR="00DA2E8E">
        <w:t>heat fluxes at the boundaries of the control volume are interpolated using the inverse distance weighting</w:t>
      </w:r>
      <w:r w:rsidR="00F2498C">
        <w:t xml:space="preserve"> (IDW)</w:t>
      </w:r>
      <w:r w:rsidR="00DA2E8E">
        <w:t xml:space="preserve"> interpolation scheme as shown in equations </w:t>
      </w:r>
      <w:r w:rsidR="00092964">
        <w:t>7</w:t>
      </w:r>
      <w:r w:rsidR="00DA2E8E">
        <w:t xml:space="preserve"> and </w:t>
      </w:r>
      <w:r w:rsidR="00092964">
        <w:t>8</w:t>
      </w:r>
      <w:r w:rsidR="00DA2E8E">
        <w:t>.</w:t>
      </w:r>
    </w:p>
    <w:p w:rsidR="00DA2E8E" w:rsidRDefault="00527DF4" w:rsidP="00DA2E8E">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hAnsi="Cambria Math"/>
                <w:i/>
              </w:rPr>
            </m:ctrlPr>
          </m:sSubPr>
          <m:e>
            <m:d>
              <m:dPr>
                <m:ctrlPr>
                  <w:rPr>
                    <w:rFonts w:ascii="Cambria Math" w:eastAsiaTheme="minorEastAsia" w:hAnsi="Cambria Math"/>
                    <w:i/>
                  </w:rPr>
                </m:ctrlPr>
              </m:dPr>
              <m:e>
                <m:r>
                  <w:rPr>
                    <w:rFonts w:ascii="Cambria Math" w:eastAsiaTheme="minorEastAsia" w:hAnsi="Cambria Math"/>
                  </w:rPr>
                  <m:t>QT</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Q</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e>
                </m:d>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w:r w:rsidR="00DA2E8E">
        <w:rPr>
          <w:rFonts w:eastAsiaTheme="minorEastAsia"/>
        </w:rPr>
        <w:tab/>
        <w:t>(</w:t>
      </w:r>
      <w:r w:rsidR="00092964">
        <w:rPr>
          <w:rFonts w:eastAsiaTheme="minorEastAsia"/>
        </w:rPr>
        <w:t>7</w:t>
      </w:r>
      <w:r w:rsidR="00DA2E8E">
        <w:rPr>
          <w:rFonts w:eastAsiaTheme="minorEastAsia"/>
        </w:rPr>
        <w:t>)</w:t>
      </w:r>
    </w:p>
    <w:p w:rsidR="00DA2E8E" w:rsidRPr="00DA2E8E" w:rsidRDefault="00527DF4" w:rsidP="00DA2E8E">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hAnsi="Cambria Math"/>
                <w:i/>
              </w:rPr>
            </m:ctrlPr>
          </m:sSubPr>
          <m:e>
            <m:d>
              <m:dPr>
                <m:ctrlPr>
                  <w:rPr>
                    <w:rFonts w:ascii="Cambria Math" w:eastAsiaTheme="minorEastAsia" w:hAnsi="Cambria Math"/>
                    <w:i/>
                  </w:rPr>
                </m:ctrlPr>
              </m:dPr>
              <m:e>
                <m:r>
                  <w:rPr>
                    <w:rFonts w:ascii="Cambria Math" w:eastAsiaTheme="minorEastAsia" w:hAnsi="Cambria Math"/>
                  </w:rPr>
                  <m:t>QT</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Q</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 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e>
                </m:d>
              </m:e>
            </m:d>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DA2E8E">
        <w:rPr>
          <w:rFonts w:eastAsiaTheme="minorEastAsia"/>
        </w:rPr>
        <w:tab/>
        <w:t>(</w:t>
      </w:r>
      <w:r w:rsidR="00092964">
        <w:rPr>
          <w:rFonts w:eastAsiaTheme="minorEastAsia"/>
        </w:rPr>
        <w:t>8</w:t>
      </w:r>
      <w:r w:rsidR="00DA2E8E">
        <w:rPr>
          <w:rFonts w:eastAsiaTheme="minorEastAsia"/>
        </w:rPr>
        <w:t>)</w:t>
      </w:r>
    </w:p>
    <w:p w:rsidR="00DA2E8E" w:rsidRDefault="00DA2E8E" w:rsidP="00DA2E8E">
      <w:r>
        <w:t>While the upwind differencing scheme is stable, it is only first order accurate, which gives rise to false diffusion. This contrasts with the central differencing scheme</w:t>
      </w:r>
      <w:r w:rsidR="00FC7806">
        <w:t>,</w:t>
      </w:r>
      <w:r>
        <w:t xml:space="preserve"> which although second-order accurate</w:t>
      </w:r>
      <w:r w:rsidR="00FC7806">
        <w:t>,</w:t>
      </w:r>
      <w:r>
        <w:t xml:space="preserve"> </w:t>
      </w:r>
      <w:r w:rsidR="00A032B5">
        <w:t>does not possess the transportiveness property (i.e.,</w:t>
      </w:r>
      <w:r>
        <w:t xml:space="preserve"> </w:t>
      </w:r>
      <w:r w:rsidR="00A032B5">
        <w:t>ability</w:t>
      </w:r>
      <w:r>
        <w:t xml:space="preserve"> </w:t>
      </w:r>
      <w:r w:rsidR="00FC7806">
        <w:t>to account for flow direction as</w:t>
      </w:r>
      <w:r>
        <w:t xml:space="preserve"> well as the upwind scheme </w:t>
      </w:r>
      <w:r w:rsidR="00B36194">
        <w:t>especially for</w:t>
      </w:r>
      <w:r>
        <w:t xml:space="preserve"> highly advective </w:t>
      </w:r>
      <w:r w:rsidR="00FC7806">
        <w:t>flows</w:t>
      </w:r>
      <w:r w:rsidR="00A032B5">
        <w:t xml:space="preserve">) </w:t>
      </w:r>
      <w:r w:rsidR="00A032B5">
        <w:fldChar w:fldCharType="begin"/>
      </w:r>
      <w:r w:rsidR="00A032B5">
        <w:instrText xml:space="preserve"> ADDIN ZOTERO_ITEM CSL_CITATION {"citationID":"2g2hn3kn","properties":{"formattedCitation":"(Versteeg and Malalasekera, 2007)","plainCitation":"(Versteeg and Malalasekera, 2007)"},"citationItems":[{"id":602,"uris":["http://zotero.org/users/local/FXg320me/items/Q2RSNGPK"],"uri":["http://zotero.org/users/local/FXg320me/items/Q2RSNGPK"],"itemData":{"id":602,"type":"book","title":"An introduction to computational fluid dynamics: the finite volume method","publisher":"Pearson Education Ltd.","publisher-place":"Harlow, England; New York","source":"Open WorldCat","event-place":"Harlow, England; New York","abstract":"\"An Introduction to Computational Fluid Dynamics is the ideal text for newcomers to the area whether they be undergraduates, graduates, or professionals. It provides thorough yet accessible coverage of commercial finite-volume based CFD codes within the context of the underlying theory, giving the reader a full appreciation of CFD and its numerous engineering applications.\"--BOOK JACKET.","ISBN":"978-0-13-127498-3","shortTitle":"An introduction to computational fluid dynamics","language":"English","author":[{"family":"Versteeg","given":"H. K"},{"family":"Malalasekera","given":"W"}],"issued":{"date-parts":[["2007"]]}}}],"schema":"https://github.com/citation-style-language/schema/raw/master/csl-citation.json"} </w:instrText>
      </w:r>
      <w:r w:rsidR="00A032B5">
        <w:fldChar w:fldCharType="separate"/>
      </w:r>
      <w:r w:rsidR="00A032B5">
        <w:rPr>
          <w:noProof/>
        </w:rPr>
        <w:t>(Versteeg and Malalasekera, 2007)</w:t>
      </w:r>
      <w:r w:rsidR="00A032B5">
        <w:fldChar w:fldCharType="end"/>
      </w:r>
      <w:r w:rsidR="00FC7806">
        <w:t>.</w:t>
      </w:r>
      <w:r>
        <w:t xml:space="preserve"> The hybrid differencing scheme proposed by</w:t>
      </w:r>
      <w:r w:rsidR="00FC7806">
        <w:t xml:space="preserve"> </w:t>
      </w:r>
      <w:r w:rsidR="00FC7806">
        <w:fldChar w:fldCharType="begin"/>
      </w:r>
      <w:r w:rsidR="00FC7806">
        <w:instrText xml:space="preserve"> ADDIN ZOTERO_ITEM CSL_CITATION {"citationID":"al1KEYFR","properties":{"formattedCitation":"(Spalding, 1972)","plainCitation":"(Spalding, 1972)"},"citationItems":[{"id":3304,"uris":["http://zotero.org/users/local/FXg320me/items/D8HCBGHD"],"uri":["http://zotero.org/users/local/FXg320me/items/D8HCBGHD"],"itemData":{"id":3304,"type":"article-journal","title":"A novel finite difference formulation for differential expressions involving both first and second derivatives","container-title":"International Journal for Numerical Methods in Engineering","page":"551-559","volume":"4","issue":"4","source":"Wiley Online Library","abstract":"It is shown that the upwind difference scheme of formulating differential expressions, in problems involving transport by simultaneous convection and diffusion, is superior to the central differences scheme, when the local Peclet number of the grid is large. Even better schemes are derived and discussed. It is pointed out that the best finite differences analogues are found by approximating differential expressions as a whole, and that simple (e.g. one-dimensional) exact solutions form a useful, legitimate and independent source of these optimum algebraic formulae.","URL":"http://onlinelibrary.wiley.com/doi/10.1002/nme.1620040409/abstract","DOI":"10.1002/nme.1620040409","ISSN":"1097-0207","journalAbbreviation":"Int. J. Numer. Meth. Engng.","language":"en","author":[{"family":"Spalding","given":"D. B."}],"issued":{"date-parts":[["1972",7,1]]},"accessed":{"date-parts":[["2018",2,7]]}}}],"schema":"https://github.com/citation-style-language/schema/raw/master/csl-citation.json"} </w:instrText>
      </w:r>
      <w:r w:rsidR="00FC7806">
        <w:fldChar w:fldCharType="separate"/>
      </w:r>
      <w:r w:rsidR="00FC7806">
        <w:rPr>
          <w:noProof/>
        </w:rPr>
        <w:t>Spalding (1972)</w:t>
      </w:r>
      <w:r w:rsidR="00FC7806">
        <w:fldChar w:fldCharType="end"/>
      </w:r>
      <w:r>
        <w:t xml:space="preserve"> attempts to split these tradeoffs</w:t>
      </w:r>
      <w:r w:rsidR="00A032B5">
        <w:t xml:space="preserve"> be assessing whether advection or dispersion is the dominant transport mechanism</w:t>
      </w:r>
      <w:r>
        <w:t>.</w:t>
      </w:r>
      <w:r w:rsidR="00A032B5">
        <w:t xml:space="preserve"> The hybrid differencing scheme proceeds by first estimating the Peclet number </w:t>
      </w:r>
      <m:oMath>
        <m:d>
          <m:dPr>
            <m:ctrlPr>
              <w:rPr>
                <w:rFonts w:ascii="Cambria Math" w:eastAsiaTheme="minorEastAsia" w:hAnsi="Cambria Math"/>
                <w:i/>
              </w:rPr>
            </m:ctrlPr>
          </m:dPr>
          <m:e>
            <m:r>
              <w:rPr>
                <w:rFonts w:ascii="Cambria Math" w:eastAsiaTheme="minorEastAsia" w:hAnsi="Cambria Math"/>
              </w:rPr>
              <m:t>Pe</m:t>
            </m:r>
          </m:e>
        </m:d>
      </m:oMath>
      <w:r w:rsidR="00A032B5">
        <w:t xml:space="preserve"> at the face of the control volume of interest as follows:</w:t>
      </w:r>
    </w:p>
    <w:p w:rsidR="00A032B5" w:rsidRDefault="00527DF4" w:rsidP="00A032B5">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den>
                </m:f>
              </m:e>
            </m:d>
          </m:den>
        </m:f>
      </m:oMath>
      <w:r w:rsidR="00A032B5">
        <w:rPr>
          <w:rFonts w:eastAsiaTheme="minorEastAsia"/>
        </w:rPr>
        <w:tab/>
        <w:t>(</w:t>
      </w:r>
      <w:r w:rsidR="00092964">
        <w:rPr>
          <w:rFonts w:eastAsiaTheme="minorEastAsia"/>
        </w:rPr>
        <w:t>9</w:t>
      </w:r>
      <w:r w:rsidR="00A032B5">
        <w:rPr>
          <w:rFonts w:eastAsiaTheme="minorEastAsia"/>
        </w:rPr>
        <w:t>)</w:t>
      </w:r>
    </w:p>
    <w:p w:rsidR="00A032B5" w:rsidRDefault="00A032B5" w:rsidP="00DA2E8E">
      <w:r>
        <w:t>The flux through that face of the control volume is then estimated as follows:</w:t>
      </w:r>
    </w:p>
    <w:p w:rsidR="00A032B5" w:rsidRDefault="00527DF4" w:rsidP="00A032B5">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hAnsi="Cambria Math"/>
                <w:i/>
              </w:rPr>
            </m:ctrlPr>
          </m:sSubPr>
          <m:e>
            <m:d>
              <m:dPr>
                <m:ctrlPr>
                  <w:rPr>
                    <w:rFonts w:ascii="Cambria Math" w:eastAsiaTheme="minorEastAsia" w:hAnsi="Cambria Math"/>
                    <w:i/>
                  </w:rPr>
                </m:ctrlPr>
              </m:dPr>
              <m:e>
                <m:r>
                  <w:rPr>
                    <w:rFonts w:ascii="Cambria Math" w:eastAsiaTheme="minorEastAsia" w:hAnsi="Cambria Math"/>
                  </w:rPr>
                  <m:t>QT</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Q</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den>
                </m:f>
              </m:e>
            </m:d>
          </m:e>
        </m:d>
      </m:oMath>
      <w:r w:rsidR="00F2498C">
        <w:rPr>
          <w:rFonts w:eastAsiaTheme="minorEastAsia"/>
        </w:rPr>
        <w:t xml:space="preserve">  for </w:t>
      </w:r>
      <m:oMath>
        <m:r>
          <w:rPr>
            <w:rFonts w:ascii="Cambria Math" w:eastAsiaTheme="minorEastAsia" w:hAnsi="Cambria Math"/>
          </w:rPr>
          <m:t>-2 &lt;</m:t>
        </m:r>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&lt;2</m:t>
        </m:r>
      </m:oMath>
      <w:r w:rsidR="00A032B5">
        <w:rPr>
          <w:rFonts w:eastAsiaTheme="minorEastAsia"/>
        </w:rPr>
        <w:tab/>
        <w:t>(</w:t>
      </w:r>
      <w:r w:rsidR="00F2498C">
        <w:rPr>
          <w:rFonts w:eastAsiaTheme="minorEastAsia"/>
        </w:rPr>
        <w:t>1</w:t>
      </w:r>
      <w:r w:rsidR="00092964">
        <w:rPr>
          <w:rFonts w:eastAsiaTheme="minorEastAsia"/>
        </w:rPr>
        <w:t>0</w:t>
      </w:r>
      <w:r w:rsidR="00A032B5">
        <w:rPr>
          <w:rFonts w:eastAsiaTheme="minorEastAsia"/>
        </w:rPr>
        <w:t>)</w:t>
      </w:r>
    </w:p>
    <w:p w:rsidR="00F2498C" w:rsidRDefault="00527DF4" w:rsidP="00F2498C">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hAnsi="Cambria Math"/>
                <w:i/>
              </w:rPr>
            </m:ctrlPr>
          </m:sSubPr>
          <m:e>
            <m:d>
              <m:dPr>
                <m:ctrlPr>
                  <w:rPr>
                    <w:rFonts w:ascii="Cambria Math" w:eastAsiaTheme="minorEastAsia" w:hAnsi="Cambria Math"/>
                    <w:i/>
                  </w:rPr>
                </m:ctrlPr>
              </m:dPr>
              <m:e>
                <m:r>
                  <w:rPr>
                    <w:rFonts w:ascii="Cambria Math" w:eastAsiaTheme="minorEastAsia" w:hAnsi="Cambria Math"/>
                  </w:rPr>
                  <m:t>QT</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Q</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Sub>
          <m:sSubPr>
            <m:ctrlPr>
              <w:rPr>
                <w:rFonts w:ascii="Cambria Math" w:hAnsi="Cambria Math"/>
                <w:i/>
              </w:rPr>
            </m:ctrlPr>
          </m:sSubPr>
          <m:e>
            <m:r>
              <w:rPr>
                <w:rFonts w:ascii="Cambria Math" w:hAnsi="Cambria Math"/>
              </w:rPr>
              <m:t>T</m:t>
            </m:r>
          </m:e>
          <m:sub>
            <m:r>
              <w:rPr>
                <w:rFonts w:ascii="Cambria Math" w:hAnsi="Cambria Math"/>
              </w:rPr>
              <m:t>i-1</m:t>
            </m:r>
          </m:sub>
        </m:sSub>
      </m:oMath>
      <w:r w:rsidR="00F2498C">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≥2</m:t>
        </m:r>
      </m:oMath>
      <w:r w:rsidR="00F2498C">
        <w:rPr>
          <w:rFonts w:eastAsiaTheme="minorEastAsia"/>
        </w:rPr>
        <w:tab/>
        <w:t>(1</w:t>
      </w:r>
      <w:r w:rsidR="00092964">
        <w:rPr>
          <w:rFonts w:eastAsiaTheme="minorEastAsia"/>
        </w:rPr>
        <w:t>1</w:t>
      </w:r>
      <w:r w:rsidR="00F2498C">
        <w:rPr>
          <w:rFonts w:eastAsiaTheme="minorEastAsia"/>
        </w:rPr>
        <w:t>)</w:t>
      </w:r>
    </w:p>
    <w:p w:rsidR="00A032B5" w:rsidRDefault="00527DF4" w:rsidP="00F2498C">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hAnsi="Cambria Math"/>
                <w:i/>
              </w:rPr>
            </m:ctrlPr>
          </m:sSubPr>
          <m:e>
            <m:d>
              <m:dPr>
                <m:ctrlPr>
                  <w:rPr>
                    <w:rFonts w:ascii="Cambria Math" w:eastAsiaTheme="minorEastAsia" w:hAnsi="Cambria Math"/>
                    <w:i/>
                  </w:rPr>
                </m:ctrlPr>
              </m:dPr>
              <m:e>
                <m:r>
                  <w:rPr>
                    <w:rFonts w:ascii="Cambria Math" w:eastAsiaTheme="minorEastAsia" w:hAnsi="Cambria Math"/>
                  </w:rPr>
                  <m:t>QT</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
          <m:sSubPr>
            <m:ctrlPr>
              <w:rPr>
                <w:rFonts w:ascii="Cambria Math"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Q</m:t>
                </m:r>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sSub>
          <m:sSubPr>
            <m:ctrlPr>
              <w:rPr>
                <w:rFonts w:ascii="Cambria Math" w:hAnsi="Cambria Math"/>
                <w:i/>
              </w:rPr>
            </m:ctrlPr>
          </m:sSubPr>
          <m:e>
            <m:r>
              <w:rPr>
                <w:rFonts w:ascii="Cambria Math" w:hAnsi="Cambria Math"/>
              </w:rPr>
              <m:t>T</m:t>
            </m:r>
          </m:e>
          <m:sub>
            <m:r>
              <w:rPr>
                <w:rFonts w:ascii="Cambria Math" w:hAnsi="Cambria Math"/>
              </w:rPr>
              <m:t>i</m:t>
            </m:r>
          </m:sub>
        </m:sSub>
      </m:oMath>
      <w:r w:rsidR="00F2498C">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≤-2</m:t>
        </m:r>
      </m:oMath>
      <w:r w:rsidR="00F2498C">
        <w:rPr>
          <w:rFonts w:eastAsiaTheme="minorEastAsia"/>
        </w:rPr>
        <w:tab/>
        <w:t>(1</w:t>
      </w:r>
      <w:r w:rsidR="00092964">
        <w:rPr>
          <w:rFonts w:eastAsiaTheme="minorEastAsia"/>
        </w:rPr>
        <w:t>2</w:t>
      </w:r>
      <w:r w:rsidR="00F2498C">
        <w:rPr>
          <w:rFonts w:eastAsiaTheme="minorEastAsia"/>
        </w:rPr>
        <w:t>)</w:t>
      </w:r>
    </w:p>
    <w:p w:rsidR="00F2498C" w:rsidRPr="00F2498C" w:rsidRDefault="00F2498C" w:rsidP="00F2498C">
      <w:pPr>
        <w:pStyle w:val="BodyText"/>
        <w:tabs>
          <w:tab w:val="right" w:pos="9360"/>
        </w:tabs>
        <w:ind w:firstLine="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are the IDW interpolation factors for the current and left control volumes that surround the boundary under consideration respectively.</w:t>
      </w:r>
    </w:p>
    <w:p w:rsidR="008018CA" w:rsidRDefault="008018CA" w:rsidP="008018CA">
      <w:pPr>
        <w:pStyle w:val="Heading2"/>
      </w:pPr>
      <w:r>
        <w:t>Dispersion</w:t>
      </w:r>
    </w:p>
    <w:p w:rsidR="000D28CC" w:rsidRDefault="000D28CC" w:rsidP="008018CA">
      <w:r>
        <w:t xml:space="preserve">The spatial </w:t>
      </w:r>
      <w:r w:rsidR="00AC6E99">
        <w:t>gradients</w:t>
      </w:r>
      <w:r>
        <w:t xml:space="preserve"> of temperature at inlet and outlet of the CV </w:t>
      </w:r>
      <w:r w:rsidR="008018CA">
        <w:t>used for computing dispersion in</w:t>
      </w:r>
      <w:r>
        <w:t xml:space="preserve"> Equation </w:t>
      </w:r>
      <w:r w:rsidR="00570EAD">
        <w:t>4</w:t>
      </w:r>
      <w:r>
        <w:t xml:space="preserve"> </w:t>
      </w:r>
      <w:r w:rsidR="008018CA">
        <w:t>is</w:t>
      </w:r>
      <w:r>
        <w:t xml:space="preserve"> discretized numerically as follows:</w:t>
      </w:r>
    </w:p>
    <w:p w:rsidR="000D28CC" w:rsidRDefault="00527DF4" w:rsidP="000D28CC">
      <w:pPr>
        <w:pStyle w:val="BodyText"/>
        <w:tabs>
          <w:tab w:val="right" w:pos="9360"/>
        </w:tabs>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∂T</m:t>
                    </m:r>
                  </m:num>
                  <m:den>
                    <m:r>
                      <w:rPr>
                        <w:rFonts w:ascii="Cambria Math" w:hAnsi="Cambria Math"/>
                      </w:rPr>
                      <m:t>∂x</m:t>
                    </m:r>
                  </m:den>
                </m:f>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den>
        </m:f>
      </m:oMath>
      <w:r w:rsidR="000D28CC">
        <w:rPr>
          <w:rFonts w:eastAsiaTheme="minorEastAsia"/>
        </w:rPr>
        <w:tab/>
        <w:t>(</w:t>
      </w:r>
      <w:r w:rsidR="00136CC9">
        <w:rPr>
          <w:rFonts w:eastAsiaTheme="minorEastAsia"/>
        </w:rPr>
        <w:t>1</w:t>
      </w:r>
      <w:r w:rsidR="00570EAD">
        <w:rPr>
          <w:rFonts w:eastAsiaTheme="minorEastAsia"/>
        </w:rPr>
        <w:t>3</w:t>
      </w:r>
      <w:r w:rsidR="000D28CC">
        <w:rPr>
          <w:rFonts w:eastAsiaTheme="minorEastAsia"/>
        </w:rPr>
        <w:t>)</w:t>
      </w:r>
    </w:p>
    <w:p w:rsidR="008018CA" w:rsidRDefault="00527DF4" w:rsidP="008018CA">
      <w:pPr>
        <w:pStyle w:val="BodyText"/>
        <w:tabs>
          <w:tab w:val="right" w:pos="9360"/>
        </w:tabs>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∂T</m:t>
                    </m:r>
                  </m:num>
                  <m:den>
                    <m:r>
                      <w:rPr>
                        <w:rFonts w:ascii="Cambria Math" w:hAnsi="Cambria Math"/>
                      </w:rPr>
                      <m:t>∂x</m:t>
                    </m:r>
                  </m:den>
                </m:f>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oMath>
      <w:r w:rsidR="000D28CC">
        <w:rPr>
          <w:rFonts w:eastAsiaTheme="minorEastAsia"/>
        </w:rPr>
        <w:tab/>
        <w:t>(</w:t>
      </w:r>
      <w:r w:rsidR="00136CC9">
        <w:rPr>
          <w:rFonts w:eastAsiaTheme="minorEastAsia"/>
        </w:rPr>
        <w:t>1</w:t>
      </w:r>
      <w:r w:rsidR="00570EAD">
        <w:rPr>
          <w:rFonts w:eastAsiaTheme="minorEastAsia"/>
        </w:rPr>
        <w:t>4</w:t>
      </w:r>
      <w:r w:rsidR="000D28CC">
        <w:rPr>
          <w:rFonts w:eastAsiaTheme="minorEastAsia"/>
        </w:rPr>
        <w:t>)</w:t>
      </w:r>
    </w:p>
    <w:p w:rsidR="000D28CC" w:rsidRPr="008018CA" w:rsidRDefault="000D28CC" w:rsidP="008018CA">
      <w:pPr>
        <w:pStyle w:val="BodyText"/>
        <w:tabs>
          <w:tab w:val="right" w:pos="9360"/>
        </w:tabs>
        <w:rPr>
          <w:rFonts w:eastAsiaTheme="minorEastAsia"/>
        </w:rPr>
      </w:pPr>
      <w:r>
        <w:t xml:space="preserve">Following </w:t>
      </w:r>
      <w:r w:rsidR="00136CC9">
        <w:t xml:space="preserve">the </w:t>
      </w:r>
      <w:r>
        <w:t>QUAL2K</w:t>
      </w:r>
      <w:r w:rsidR="00136CC9">
        <w:t xml:space="preserve"> model</w:t>
      </w:r>
      <w:r>
        <w:t xml:space="preserve">, </w:t>
      </w:r>
      <w:r w:rsidR="00136CC9">
        <w:t xml:space="preserve">the </w:t>
      </w:r>
      <w:r w:rsidR="00AA4CA0">
        <w:t>RHEComponent</w:t>
      </w:r>
      <w:r w:rsidR="00136CC9">
        <w:t xml:space="preserve"> </w:t>
      </w:r>
      <w:r>
        <w:t>adopt</w:t>
      </w:r>
      <w:r w:rsidR="00136CC9">
        <w:t>s</w:t>
      </w:r>
      <w:r>
        <w:t xml:space="preserve"> the formulations by </w:t>
      </w:r>
      <w:r>
        <w:fldChar w:fldCharType="begin"/>
      </w:r>
      <w:r>
        <w:instrText xml:space="preserve"> ADDIN ZOTERO_ITEM CSL_CITATION {"citationID":"L9OB7his","properties":{"formattedCitation":"{\\rtf (Fischer {\\i{}et al.}, 1979)}","plainCitation":"(Fischer et al., 1979)"},"citationItems":[{"id":3216,"uris":["http://zotero.org/users/local/FXg320me/items/MHQNCRGH"],"uri":["http://zotero.org/users/local/FXg320me/items/MHQNCRGH"],"itemData":{"id":3216,"type":"book","title":"Mixing in Inland and Coastal Waters","publisher":"Academic Press","publisher-place":"New York","number-of-pages":"302","edition":"1 edition","source":"Amazon","event-place":"New York","abstract":"This book is an outgrowth of research contributions and teaching experiences by all the authors in applying modern fluid mechanics to problems of pollutant transport and mixing in the water environment. It should be suitable for use in first year graduate level courses for engineering and science students, although more material is contained than can reasonably be taught in a one-year course, and most instructors will probably wish to cover only selected potions. The book should also be useful as a reference for practicing hydraulic and environmental engineers, as well as anyone involved in engineering studies for disposal of wastes into the environment. The practicing consulting or design engineer will find a thorough explanation of the fundamental processes, as well as many references to the current technical literature, the student should gain a deep enough understanding of basics to be able to read with understanding the future technical literature evolving in this evolving field.","ISBN":"978-0-12-258150-2","language":"English","author":[{"family":"Fischer","given":"Hugo B."},{"family":"List","given":"E. John"},{"family":"Koh","given":"Robert C. Y."},{"family":"Imberger","given":"Jorg"},{"family":"Brooks","given":"Norman H."}],"issued":{"date-parts":[["1979",12,12]]}}}],"schema":"https://github.com/citation-style-language/schema/raw/master/csl-citation.json"} </w:instrText>
      </w:r>
      <w:r>
        <w:fldChar w:fldCharType="separate"/>
      </w:r>
      <w:r w:rsidRPr="00B83367">
        <w:rPr>
          <w:rFonts w:cs="Arial"/>
        </w:rPr>
        <w:t xml:space="preserve">Fischer </w:t>
      </w:r>
      <w:r w:rsidRPr="00B83367">
        <w:rPr>
          <w:rFonts w:cs="Arial"/>
          <w:i/>
          <w:iCs/>
        </w:rPr>
        <w:t>et al.</w:t>
      </w:r>
      <w:r w:rsidRPr="00B83367">
        <w:rPr>
          <w:rFonts w:cs="Arial"/>
        </w:rPr>
        <w:t xml:space="preserve"> </w:t>
      </w:r>
      <w:r>
        <w:rPr>
          <w:rFonts w:cs="Arial"/>
        </w:rPr>
        <w:t>(</w:t>
      </w:r>
      <w:r w:rsidRPr="00B83367">
        <w:rPr>
          <w:rFonts w:cs="Arial"/>
        </w:rPr>
        <w:t>1979)</w:t>
      </w:r>
      <w:r>
        <w:fldChar w:fldCharType="end"/>
      </w:r>
      <w:r>
        <w:t xml:space="preserve"> to calculate longitudinal dispersion when it is not explicitly provided as follows:</w:t>
      </w:r>
    </w:p>
    <w:p w:rsidR="000D28CC" w:rsidRPr="00965083" w:rsidRDefault="00527DF4" w:rsidP="001E7E84">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=0.11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den>
        </m:f>
        <m:r>
          <w:rPr>
            <w:rFonts w:ascii="Cambria Math" w:eastAsiaTheme="minorEastAsia" w:hAnsi="Cambria Math"/>
          </w:rPr>
          <m:t xml:space="preserve"> </m:t>
        </m:r>
      </m:oMath>
      <w:r w:rsidR="000D28CC">
        <w:rPr>
          <w:rFonts w:eastAsiaTheme="minorEastAsia"/>
        </w:rPr>
        <w:tab/>
        <w:t>(</w:t>
      </w:r>
      <w:r w:rsidR="00136CC9">
        <w:rPr>
          <w:rFonts w:eastAsiaTheme="minorEastAsia"/>
        </w:rPr>
        <w:t>1</w:t>
      </w:r>
      <w:r w:rsidR="00570EAD">
        <w:rPr>
          <w:rFonts w:eastAsiaTheme="minorEastAsia"/>
        </w:rPr>
        <w:t>5</w:t>
      </w:r>
      <w:r w:rsidR="000D28CC">
        <w:rPr>
          <w:rFonts w:eastAsiaTheme="minorEastAsia"/>
        </w:rPr>
        <w:t>)</w:t>
      </w:r>
    </w:p>
    <w:p w:rsidR="000D28CC" w:rsidRDefault="000D28CC" w:rsidP="000D28CC">
      <w:pPr>
        <w:pStyle w:val="BodyText"/>
        <w:ind w:firstLine="0"/>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is the channel width </w:t>
      </w:r>
      <m:oMath>
        <m:d>
          <m:dPr>
            <m:ctrlPr>
              <w:rPr>
                <w:rFonts w:ascii="Cambria Math" w:hAnsi="Cambria Math"/>
                <w:i/>
              </w:rPr>
            </m:ctrlPr>
          </m:dPr>
          <m:e>
            <m:r>
              <w:rPr>
                <w:rFonts w:ascii="Cambria Math" w:hAnsi="Cambria Math"/>
              </w:rPr>
              <m:t>m</m:t>
            </m:r>
          </m:e>
        </m:d>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mean flow depth </w:t>
      </w:r>
      <m:oMath>
        <m:d>
          <m:dPr>
            <m:ctrlPr>
              <w:rPr>
                <w:rFonts w:ascii="Cambria Math" w:hAnsi="Cambria Math"/>
                <w:i/>
              </w:rPr>
            </m:ctrlPr>
          </m:dPr>
          <m:e>
            <m:r>
              <w:rPr>
                <w:rFonts w:ascii="Cambria Math" w:hAnsi="Cambria Math"/>
              </w:rPr>
              <m:t>m</m:t>
            </m:r>
          </m:e>
        </m:d>
      </m:oMath>
      <w:r>
        <w:t xml:space="preserve">, and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oMath>
      <w:r>
        <w:t xml:space="preserve"> is shear velocity </w:t>
      </w:r>
      <m:oMath>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r>
        <w:t xml:space="preserve"> of the CV. The shear velocity is calculated as:</w:t>
      </w:r>
    </w:p>
    <w:p w:rsidR="000D28CC" w:rsidRPr="00965083" w:rsidRDefault="00527DF4" w:rsidP="001E7E84">
      <w:pPr>
        <w:pStyle w:val="BodyText"/>
        <w:tabs>
          <w:tab w:val="right" w:pos="9360"/>
        </w:tabs>
        <w:ind w:firstLine="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rad>
      </m:oMath>
      <w:r w:rsidR="000D28CC">
        <w:rPr>
          <w:rFonts w:eastAsiaTheme="minorEastAsia"/>
        </w:rPr>
        <w:tab/>
        <w:t>(</w:t>
      </w:r>
      <w:r w:rsidR="00136CC9">
        <w:rPr>
          <w:rFonts w:eastAsiaTheme="minorEastAsia"/>
        </w:rPr>
        <w:t>1</w:t>
      </w:r>
      <w:r w:rsidR="00570EAD">
        <w:rPr>
          <w:rFonts w:eastAsiaTheme="minorEastAsia"/>
        </w:rPr>
        <w:t>6</w:t>
      </w:r>
      <w:r w:rsidR="000D28CC">
        <w:rPr>
          <w:rFonts w:eastAsiaTheme="minorEastAsia"/>
        </w:rPr>
        <w:t>)</w:t>
      </w:r>
    </w:p>
    <w:p w:rsidR="000D28CC" w:rsidRDefault="000D28CC" w:rsidP="000D28CC">
      <w:pPr>
        <w:pStyle w:val="BodyText"/>
        <w:ind w:firstLine="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is the channel </w:t>
      </w:r>
      <w:proofErr w:type="gramStart"/>
      <w:r w:rsidR="00A4038C">
        <w:t>slope.</w:t>
      </w:r>
      <w:proofErr w:type="gramEnd"/>
      <w:r w:rsidR="00A4038C">
        <w:t xml:space="preserve"> </w:t>
      </w:r>
      <w:r>
        <w:t xml:space="preserve">The computed dispersion coefficient is compared with the numerical dispersion estimated using Equation </w:t>
      </w:r>
      <w:r w:rsidR="001E7E84">
        <w:t>1</w:t>
      </w:r>
      <w:r w:rsidR="00570EAD">
        <w:t>7</w:t>
      </w:r>
      <w:r>
        <w:t xml:space="preserve">. </w:t>
      </w:r>
    </w:p>
    <w:p w:rsidR="000D28CC" w:rsidRDefault="00527DF4" w:rsidP="001E7E84">
      <w:pPr>
        <w:pStyle w:val="Footer"/>
        <w:ind w:firstLine="0"/>
        <w:rPr>
          <w:rFonts w:eastAsiaTheme="minorEastAsia"/>
        </w:rPr>
      </w:pPr>
      <m:oMath>
        <m:sSub>
          <m:sSubPr>
            <m:ctrlPr>
              <w:rPr>
                <w:rFonts w:ascii="Cambria Math"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num>
          <m:den>
            <m:r>
              <w:rPr>
                <w:rFonts w:ascii="Cambria Math" w:eastAsiaTheme="minorEastAsia" w:hAnsi="Cambria Math"/>
              </w:rPr>
              <m:t>2</m:t>
            </m:r>
          </m:den>
        </m:f>
      </m:oMath>
      <w:r w:rsidR="000D28CC">
        <w:rPr>
          <w:rFonts w:eastAsiaTheme="minorEastAsia"/>
        </w:rPr>
        <w:tab/>
      </w:r>
      <w:r w:rsidR="000D28CC">
        <w:rPr>
          <w:rFonts w:eastAsiaTheme="minorEastAsia"/>
        </w:rPr>
        <w:tab/>
        <w:t>(</w:t>
      </w:r>
      <w:r w:rsidR="001E7E84">
        <w:rPr>
          <w:rFonts w:eastAsiaTheme="minorEastAsia"/>
        </w:rPr>
        <w:t>1</w:t>
      </w:r>
      <w:r w:rsidR="00570EAD">
        <w:rPr>
          <w:rFonts w:eastAsiaTheme="minorEastAsia"/>
        </w:rPr>
        <w:t>7</w:t>
      </w:r>
      <w:r w:rsidR="000D28CC">
        <w:rPr>
          <w:rFonts w:eastAsiaTheme="minorEastAsia"/>
        </w:rPr>
        <w:t>)</w:t>
      </w:r>
    </w:p>
    <w:p w:rsidR="000D28CC" w:rsidRDefault="000D28CC" w:rsidP="000D28CC">
      <w:pPr>
        <w:pStyle w:val="BodyText"/>
      </w:pPr>
      <w:r>
        <w:lastRenderedPageBreak/>
        <w:t xml:space="preserve">If the computed numerical dispersion is less than the computed dispersion in Equation </w:t>
      </w:r>
      <w:r w:rsidR="00570EAD">
        <w:t>17</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used as the dispersion coefficient used in Equation </w:t>
      </w:r>
      <w:r w:rsidR="00570EAD">
        <w:t>4</w:t>
      </w:r>
      <w:r>
        <w:t xml:space="preserve"> otherwise</w:t>
      </w:r>
      <w:r w:rsidR="00570EAD">
        <w:t>,</w:t>
      </w:r>
      <w:r>
        <w:t xml:space="preserve"> the dispersion coefficient is set to zero.</w:t>
      </w:r>
    </w:p>
    <w:p w:rsidR="001D46A8" w:rsidRDefault="001D46A8" w:rsidP="001D46A8">
      <w:pPr>
        <w:pStyle w:val="Heading2"/>
      </w:pPr>
      <w:r>
        <w:t>Evaporation and Condensation Heat Fluxes</w:t>
      </w:r>
    </w:p>
    <w:p w:rsidR="006B5CA2" w:rsidRDefault="006B5CA2" w:rsidP="006B5CA2">
      <w:pPr>
        <w:pStyle w:val="BodyText"/>
      </w:pPr>
      <w:r>
        <w:t>Evaporation/condensation</w:t>
      </w:r>
      <w:r w:rsidR="00403032">
        <w:t xml:space="preserve"> is a function of the sensible heat carried with the evaporated water, the latent heat of evaporation, density of water, and the evaporative rate as expressed in Equation </w:t>
      </w:r>
      <w:r w:rsidR="00570EAD">
        <w:t>18</w:t>
      </w:r>
      <w:r w:rsidR="00AC5958">
        <w:t xml:space="preserve"> </w:t>
      </w:r>
      <w:r w:rsidR="00AC5958">
        <w:fldChar w:fldCharType="begin"/>
      </w:r>
      <w:r w:rsidR="00AC5958">
        <w:instrText xml:space="preserve"> ADDIN ZOTERO_ITEM CSL_CITATION {"citationID":"UHBQj2XN","properties":{"formattedCitation":"(Webb and Zhang, 1997)","plainCitation":"(Webb and Zhang, 1997)","noteIndex":0},"citationItems":[{"id":3246,"uris":["http://zotero.org/users/local/FXg320me/items/V5A9GXKN"],"uri":["http://zotero.org/users/local/FXg320me/items/V5A9GXKN"],"itemData":{"id":3246,"type":"article-journal","title":"Spatial and Seasonal Variability in the Components of the River Heat Budget","container-title":"Hydrological Processes","page":"79-101","volume":"11","source":"NASA ADS","abstract":"Detailed hydrometeorological measurements have been used to establish the components of the river heat budget for 495 days covering 18 study periods and 11 study reaches in the Exe Basin, Devon, UK. Averaging the results across the whole data-set indicates that net radiation,\nfriction, sensible heat transfer, condensation and bed conduction contributed 56.0, 22.2, 13.2, 5.8 and 2.8%, respectively, to the non-advective energy gains, whereas net radiation, evaporation, sensible heat exchange and bed conduction accounted for 48.6, 30.4, 10.6 and 10.4%, respectively, of the non-advective heat losses. Precipitation falling on the river channel had little impact on the river heat budgets, but energy advected in groundwater accounted for an average 5% of the heat storage in the river. The magnitude and importance of the river heat budget components were found to be variable in space and time. The influence of channel morphology, valley topography, riparian vegetation, substratum nature and hydrological conditions, especially the effects of river regulation, promoted inter-reach variability in the make up of the heat budget and caused significant differences in energy fluxes at a local scale. Heat budget components also exhibited\nconsiderable differences between seasons and varied from day to day for individual reaches.","URL":"http://adsabs.harvard.edu/abs/1997HyPr...11...79W","DOI":"10.1002/(SICI)1099-1085(199701)11:1&lt;79::AID-HYP404&gt;3.3.CO;2-E","ISSN":"0885-6087","journalAbbreviation":"Hydrological Processes","author":[{"family":"Webb","given":"B. W."},{"family":"Zhang","given":"Y."}],"issued":{"date-parts":[["1997",1,1]]},"accessed":{"date-parts":[["2018",1,11]]}}}],"schema":"https://github.com/citation-style-language/schema/raw/master/csl-citation.json"} </w:instrText>
      </w:r>
      <w:r w:rsidR="00AC5958">
        <w:fldChar w:fldCharType="separate"/>
      </w:r>
      <w:r w:rsidR="00AC5958">
        <w:rPr>
          <w:noProof/>
        </w:rPr>
        <w:t>(Webb and Zhang, 1997</w:t>
      </w:r>
      <w:r w:rsidR="00B15EAD">
        <w:rPr>
          <w:noProof/>
        </w:rPr>
        <w:t xml:space="preserve">; </w:t>
      </w:r>
      <w:r w:rsidR="00AC5958">
        <w:fldChar w:fldCharType="end"/>
      </w:r>
      <w:r w:rsidR="00AC5958">
        <w:fldChar w:fldCharType="begin"/>
      </w:r>
      <w:r w:rsidR="00B15EAD">
        <w:instrText xml:space="preserve"> ADDIN ZOTERO_ITEM CSL_CITATION {"citationID":"Ys36xrzS","properties":{"formattedCitation":"(Evans {\\i{}et al.}, 1998)","plainCitation":"(Evans et al., 1998)","noteIndex":0},"citationItems":[{"id":3243,"uris":["http://zotero.org/users/local/FXg320me/items/KZRH2P2S"],"uri":["http://zotero.org/users/local/FXg320me/items/KZRH2P2S"],"itemData":{"id":3243,"type":"article-journal","title":"River energy budgets with special reference to river bed processes","container-title":"Hydrological Processes","page":"575-595","volume":"12","issue":"4","source":"Wiley Online Library","abstract":"This paper uses detailed hydrometeorological data to evaluate the influence of channel bed processes on the river energy budget at an experimental site on the regulated River Blithe, Staffordshire, UK. Results from a pilot study are presented for eight days during July, September, October and November 1994. Total energy gains were dominated by net short-wave radiation (97·60%) with significant contributions from sensible heat exchange and friction (1·17 and 1·06%, respectively) and minor additions from condensation and bed conduction (0·16 and 0·01%, respectively). Net long-wave radiation, evaporation, conduction into the river bed, sensible heat transfer and the energy advected during evaporation accounted for 53·98, 23·56, 16·27, 5·25 and 0·94% of the total heat losses. On average, over 82% of the total energy transfers occurred at the air–water interface. Approximately 15% of the total energy exchanges occurred at the channel bed, but maximum daily heat exchanges accounted for up to 24% of the daily total energy transfer. The amount of short-wave radiation attenuated in the water column, and values measured at the channel bed varied considerably from those calculated using a standard coefficient. Values of bed conduction varied in response to different vertical thermal profiles in the channel bed, reflecting the variable influence of sedimentology and groundwater flux. Fluctuations in levels of periphyton and macrophyte cover were also shown to have a significant effect on energy fluxes at the channel bed. © 1998 John Wiley &amp; Sons, Ltd.","URL":"http://onlinelibrary.wiley.com/doi/10.1002/(SICI)1099-1085(19980330)12:4&lt;575::AID-HYP595&gt;3.0.CO;2-Y/abstract","DOI":"10.1002/(SICI)1099-1085(19980330)12:4&lt;575::AID-HYP595&gt;3.0.CO;2-Y","ISSN":"1099-1085","journalAbbreviation":"Hydrol. Process.","language":"en","author":[{"family":"Evans","given":"E. C."},{"family":"McGregor","given":"G. R."},{"family":"Petts","given":"G. E."}],"issued":{"date-parts":[["1998",3,30]]},"accessed":{"date-parts":[["2018",1,11]]}}}],"schema":"https://github.com/citation-style-language/schema/raw/master/csl-citation.json"} </w:instrText>
      </w:r>
      <w:r w:rsidR="00AC5958">
        <w:fldChar w:fldCharType="separate"/>
      </w:r>
      <w:r w:rsidR="00B15EAD" w:rsidRPr="00B15EAD">
        <w:rPr>
          <w:rFonts w:cs="Arial"/>
        </w:rPr>
        <w:t xml:space="preserve">Evans </w:t>
      </w:r>
      <w:r w:rsidR="00B15EAD" w:rsidRPr="00B15EAD">
        <w:rPr>
          <w:rFonts w:cs="Arial"/>
          <w:i/>
          <w:iCs/>
        </w:rPr>
        <w:t>et al.</w:t>
      </w:r>
      <w:r w:rsidR="00B15EAD" w:rsidRPr="00B15EAD">
        <w:rPr>
          <w:rFonts w:cs="Arial"/>
        </w:rPr>
        <w:t>, 1998</w:t>
      </w:r>
      <w:r w:rsidR="00B15EAD">
        <w:rPr>
          <w:rFonts w:cs="Arial"/>
        </w:rPr>
        <w:t>;</w:t>
      </w:r>
      <w:r w:rsidR="00AC5958">
        <w:fldChar w:fldCharType="end"/>
      </w:r>
      <w:r w:rsidR="00B15EAD">
        <w:t xml:space="preserve"> </w:t>
      </w:r>
      <w:r w:rsidR="00B15EAD">
        <w:fldChar w:fldCharType="begin"/>
      </w:r>
      <w:r w:rsidR="00B15EAD">
        <w:instrText xml:space="preserve"> ADDIN ZOTERO_ITEM CSL_CITATION {"citationID":"w6zWYgme","properties":{"formattedCitation":"(Boyd and Kasper, 2003)","plainCitation":"(Boyd and Kasper, 2003)","noteIndex":0},"citationItems":[{"id":3075,"uris":["http://zotero.org/users/local/FXg320me/items/3YN5CIJG"],"uri":["http://zotero.org/users/local/FXg320me/items/3YN5CIJG"],"itemData":{"id":3075,"type":"report","title":"Analytical Methods for Dynamic Open Channel Heat and Mass Transfer: Methodology for the Heat Source Model Version 7.0","author":[{"family":"Boyd","given":"Matthew"},{"family":"Kasper","given":"Brian"}],"issued":{"date-parts":[["2003",2,12]]}}}],"schema":"https://github.com/citation-style-language/schema/raw/master/csl-citation.json"} </w:instrText>
      </w:r>
      <w:r w:rsidR="00B15EAD">
        <w:fldChar w:fldCharType="separate"/>
      </w:r>
      <w:r w:rsidR="00B15EAD">
        <w:rPr>
          <w:noProof/>
        </w:rPr>
        <w:t>Boyd and Kasper, 2003)</w:t>
      </w:r>
      <w:r w:rsidR="00B15EAD">
        <w:fldChar w:fldCharType="end"/>
      </w:r>
      <w:r w:rsidR="00E82D6B">
        <w:t>.</w:t>
      </w:r>
    </w:p>
    <w:p w:rsidR="00E82D6B" w:rsidRDefault="00527DF4" w:rsidP="00E82D6B">
      <w:pPr>
        <w:pStyle w:val="Footer"/>
        <w:ind w:firstLine="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Φ</m:t>
            </m:r>
          </m:e>
          <m:sub>
            <m:r>
              <w:rPr>
                <w:rFonts w:ascii="Cambria Math" w:eastAsiaTheme="minorEastAsia" w:hAnsi="Cambria Math"/>
              </w:rPr>
              <m:t>evap</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e</m:t>
            </m:r>
          </m:sub>
        </m:sSub>
        <m:r>
          <w:rPr>
            <w:rFonts w:ascii="Cambria Math" w:eastAsiaTheme="minorEastAsia" w:hAnsi="Cambria Math"/>
          </w:rPr>
          <m:t>E</m:t>
        </m:r>
      </m:oMath>
      <w:r w:rsidR="00E82D6B">
        <w:rPr>
          <w:rFonts w:eastAsiaTheme="minorEastAsia"/>
        </w:rPr>
        <w:tab/>
      </w:r>
      <w:r w:rsidR="00E82D6B">
        <w:rPr>
          <w:rFonts w:eastAsiaTheme="minorEastAsia"/>
        </w:rPr>
        <w:tab/>
        <w:t>(1</w:t>
      </w:r>
      <w:r w:rsidR="00570EAD">
        <w:rPr>
          <w:rFonts w:eastAsiaTheme="minorEastAsia"/>
        </w:rPr>
        <w:t>8</w:t>
      </w:r>
      <w:r w:rsidR="00E82D6B">
        <w:rPr>
          <w:rFonts w:eastAsiaTheme="minorEastAsia"/>
        </w:rPr>
        <w:t>)</w:t>
      </w:r>
    </w:p>
    <w:p w:rsidR="00510F8B" w:rsidRDefault="00E82D6B" w:rsidP="00E82D6B">
      <w:pPr>
        <w:pStyle w:val="BodyText"/>
        <w:ind w:firstLine="0"/>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e</m:t>
            </m:r>
          </m:sub>
        </m:sSub>
      </m:oMath>
      <w:r>
        <w:rPr>
          <w:rFonts w:eastAsiaTheme="minorEastAsia"/>
        </w:rPr>
        <w:t xml:space="preserve"> is the latent heat of vaporization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kg</m:t>
                </m:r>
              </m:den>
            </m:f>
          </m:e>
        </m:d>
      </m:oMath>
      <w:r>
        <w:rPr>
          <w:rFonts w:eastAsiaTheme="minorEastAsia"/>
        </w:rPr>
        <w:t xml:space="preserve"> and E is the evaporative rate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e>
        </m:d>
      </m:oMath>
      <w:r>
        <w:rPr>
          <w:rFonts w:eastAsiaTheme="minorEastAsia"/>
        </w:rPr>
        <w:t xml:space="preserve">. </w:t>
      </w:r>
      <w:r w:rsidR="007925DF">
        <w:rPr>
          <w:rFonts w:eastAsiaTheme="minorEastAsia"/>
        </w:rPr>
        <w:t>The latent heat of vaporization is estimated</w:t>
      </w:r>
      <w:r w:rsidR="00B15EAD">
        <w:rPr>
          <w:rFonts w:eastAsiaTheme="minorEastAsia"/>
        </w:rPr>
        <w:t xml:space="preserve"> as a weak function of water temperature</w:t>
      </w:r>
      <w:r w:rsidR="007925DF">
        <w:rPr>
          <w:rFonts w:eastAsiaTheme="minorEastAsia"/>
        </w:rPr>
        <w:t xml:space="preserve"> using Equation </w:t>
      </w:r>
      <w:r w:rsidR="00570EAD">
        <w:rPr>
          <w:rFonts w:eastAsiaTheme="minorEastAsia"/>
        </w:rPr>
        <w:t>19</w:t>
      </w:r>
      <w:r w:rsidR="00EB332A">
        <w:rPr>
          <w:rFonts w:eastAsiaTheme="minorEastAsia"/>
        </w:rPr>
        <w:t xml:space="preserve"> </w:t>
      </w:r>
      <w:r w:rsidR="00EB332A">
        <w:rPr>
          <w:rFonts w:eastAsiaTheme="minorEastAsia"/>
        </w:rPr>
        <w:fldChar w:fldCharType="begin"/>
      </w:r>
      <w:r w:rsidR="00EB332A">
        <w:rPr>
          <w:rFonts w:eastAsiaTheme="minorEastAsia"/>
        </w:rPr>
        <w:instrText xml:space="preserve"> ADDIN ZOTERO_ITEM CSL_CITATION {"citationID":"ZfaZsT6P","properties":{"formattedCitation":"(Martin and McCutcheon, 1998)","plainCitation":"(Martin and McCutcheon, 1998)","noteIndex":0},"citationItems":[{"id":3344,"uris":["http://zotero.org/users/local/FXg320me/items/CIBUAJ58"],"uri":["http://zotero.org/users/local/FXg320me/items/CIBUAJ58"],"itemData":{"id":3344,"type":"book","title":"Hydrodynamics and Transport for Water Quality Modeling","publisher":"CRC Press","number-of-pages":"808","source":"Google Books","abstract":"Hydrodynamics and Transport for Water Quality Modeling presents a complete overview of current methods used to describe or predict transport in aquatic systems, with special emphasis on water quality modeling. The book features detailed descriptions of each method, supported by sample applications and case studies drawn from the authors' years of experience in the field. Each chapter examines a variety of modeling approaches, from simple to complex. This unique text/reference offers a wealth of information previously unavailable from a single source.The book begins with an overview of basic principles, and an introduction to the measurement and analysis of flow. The following section focuses on rivers and streams, including model complexity and data requirements, methods for estimating mixing, hydrologic routing methods, and unsteady flow modeling. The third section considers lakes and reservoirs, and discusses stratification and temperature modeling, mixing methods, reservoir routing and water balances, and dynamic modeling using one-, two-, and three-dimensional models. The book concludes with a section on estuaries, containing topics such as origins and classification, tides, mixing methods, tidally averaged estuary models, and dynamic modeling. Over 250 figures support the text.This is a valuable guide for students and practicing modelers who do not have extensive backgrounds in fluid dynamics.","ISBN":"978-0-87371-612-3","note":"Google-Books-ID: tHlCGyOoK1oC","language":"en","author":[{"family":"Martin","given":"James L."},{"family":"McCutcheon","given":"Steven C."}],"issued":{"date-parts":[["1998",12,15]]}}}],"schema":"https://github.com/citation-style-language/schema/raw/master/csl-citation.json"} </w:instrText>
      </w:r>
      <w:r w:rsidR="00EB332A">
        <w:rPr>
          <w:rFonts w:eastAsiaTheme="minorEastAsia"/>
        </w:rPr>
        <w:fldChar w:fldCharType="separate"/>
      </w:r>
      <w:r w:rsidR="00EB332A">
        <w:rPr>
          <w:rFonts w:eastAsiaTheme="minorEastAsia"/>
          <w:noProof/>
        </w:rPr>
        <w:t>(Martin and McCutcheon, 1998)</w:t>
      </w:r>
      <w:r w:rsidR="00EB332A">
        <w:rPr>
          <w:rFonts w:eastAsiaTheme="minorEastAsia"/>
        </w:rPr>
        <w:fldChar w:fldCharType="end"/>
      </w:r>
      <w:r w:rsidR="007925DF">
        <w:rPr>
          <w:rFonts w:eastAsiaTheme="minorEastAsia"/>
        </w:rPr>
        <w:t>.</w:t>
      </w:r>
      <w:r w:rsidR="00047D7F">
        <w:rPr>
          <w:rFonts w:eastAsiaTheme="minorEastAsia"/>
        </w:rPr>
        <w:t xml:space="preserve"> </w:t>
      </w:r>
    </w:p>
    <w:p w:rsidR="007925DF" w:rsidRDefault="00527DF4" w:rsidP="00234C86">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e</m:t>
            </m:r>
          </m:sub>
        </m:sSub>
        <m:r>
          <w:rPr>
            <w:rFonts w:ascii="Cambria Math" w:eastAsiaTheme="minorEastAsia" w:hAnsi="Cambria Math"/>
          </w:rPr>
          <m:t>=1000</m:t>
        </m:r>
        <m:d>
          <m:dPr>
            <m:ctrlPr>
              <w:rPr>
                <w:rFonts w:ascii="Cambria Math" w:eastAsiaTheme="minorEastAsia" w:hAnsi="Cambria Math"/>
                <w:i/>
              </w:rPr>
            </m:ctrlPr>
          </m:dPr>
          <m:e>
            <m:r>
              <w:rPr>
                <w:rFonts w:ascii="Cambria Math" w:eastAsiaTheme="minorEastAsia" w:hAnsi="Cambria Math"/>
              </w:rPr>
              <m:t>2499-2.36T</m:t>
            </m:r>
          </m:e>
        </m:d>
      </m:oMath>
      <w:r w:rsidR="007925DF">
        <w:rPr>
          <w:rFonts w:eastAsiaTheme="minorEastAsia"/>
        </w:rPr>
        <w:tab/>
        <w:t>(</w:t>
      </w:r>
      <w:r w:rsidR="00570EAD">
        <w:rPr>
          <w:rFonts w:eastAsiaTheme="minorEastAsia"/>
        </w:rPr>
        <w:t>19</w:t>
      </w:r>
      <w:r w:rsidR="007925DF">
        <w:rPr>
          <w:rFonts w:eastAsiaTheme="minorEastAsia"/>
        </w:rPr>
        <w:t>)</w:t>
      </w:r>
    </w:p>
    <w:p w:rsidR="00A40FE2" w:rsidRDefault="00A40FE2" w:rsidP="00A40FE2">
      <w:pPr>
        <w:pStyle w:val="BodyText"/>
        <w:tabs>
          <w:tab w:val="right" w:pos="9360"/>
        </w:tabs>
        <w:ind w:firstLine="0"/>
        <w:rPr>
          <w:rFonts w:eastAsiaTheme="minorEastAsia"/>
        </w:rPr>
      </w:pPr>
      <w:r>
        <w:rPr>
          <w:rFonts w:eastAsiaTheme="minorEastAsia"/>
        </w:rPr>
        <w:t xml:space="preserve">where </w:t>
      </w:r>
      <m:oMath>
        <m:r>
          <w:rPr>
            <w:rFonts w:ascii="Cambria Math" w:eastAsiaTheme="minorEastAsia" w:hAnsi="Cambria Math"/>
          </w:rPr>
          <m:t>T</m:t>
        </m:r>
      </m:oMath>
      <w:r>
        <w:rPr>
          <w:rFonts w:eastAsiaTheme="minorEastAsia"/>
        </w:rPr>
        <w:t xml:space="preserve"> is the water temperature</w:t>
      </w:r>
      <w:r w:rsidR="00CD677E">
        <w:rPr>
          <w:rFonts w:eastAsiaTheme="minorEastAsia"/>
        </w:rPr>
        <w:t xml:space="preserve"> in the channel</w:t>
      </w:r>
      <w:r>
        <w:rPr>
          <w:rFonts w:eastAsiaTheme="minorEastAsia"/>
        </w:rPr>
        <w:t xml:space="preserve"> (</w:t>
      </w:r>
      <m:oMath>
        <m:r>
          <w:rPr>
            <w:rFonts w:ascii="Cambria Math" w:eastAsiaTheme="minorEastAsia" w:hAnsi="Cambria Math"/>
          </w:rPr>
          <m:t>℃</m:t>
        </m:r>
      </m:oMath>
      <w:r>
        <w:rPr>
          <w:rFonts w:eastAsiaTheme="minorEastAsia"/>
        </w:rPr>
        <w:t xml:space="preserve">). </w:t>
      </w:r>
    </w:p>
    <w:p w:rsidR="00E82D6B" w:rsidRPr="00A40FE2" w:rsidRDefault="00E82D6B" w:rsidP="00A40FE2">
      <w:pPr>
        <w:rPr>
          <w:rFonts w:eastAsiaTheme="minorEastAsia"/>
        </w:rPr>
      </w:pPr>
      <w:r>
        <w:t>Several approaches are available to estimating the evaporative rate includin</w:t>
      </w:r>
      <w:r w:rsidR="007925DF">
        <w:t xml:space="preserve">g mass transfer methods, explicit energy balance methods, and combination methods that combine both mass and energy balance methods. In </w:t>
      </w:r>
      <w:r w:rsidR="006F743C">
        <w:t xml:space="preserve">the </w:t>
      </w:r>
      <w:r w:rsidR="00AA4CA0">
        <w:t>RHEComponent</w:t>
      </w:r>
      <w:r w:rsidR="00234C86">
        <w:t xml:space="preserve">, a mass balance method is implement. However, work is ongoing to </w:t>
      </w:r>
      <w:r w:rsidR="00EB332A">
        <w:t xml:space="preserve">incorporate other methods. Following </w:t>
      </w:r>
      <w:r w:rsidR="00A40FE2">
        <w:fldChar w:fldCharType="begin"/>
      </w:r>
      <w:r w:rsidR="00A40FE2">
        <w:instrText xml:space="preserve"> ADDIN ZOTERO_ITEM CSL_CITATION {"citationID":"JoCTO8UM","properties":{"formattedCitation":"(Dingman, 2008)","plainCitation":"(Dingman, 2008)","noteIndex":0},"citationItems":[{"id":3233,"uris":["http://zotero.org/users/local/FXg320me/items/RWJ2HZK8"],"uri":["http://zotero.org/users/local/FXg320me/items/RWJ2HZK8"],"itemData":{"id":3233,"type":"book","title":"Physical Hydrology, Second Edition","publisher":"Waveland Pr Inc","publisher-place":"Long Grove, Ill","number-of-pages":"656","edition":"2 edition","source":"Amazon","event-place":"Long Grove, Ill","abstract":"Dingman's goal throughout Physical Hydrology is to provide an understanding of the conceptual basis of the subject and introduce the quantitative relations involved in answering scientific and water-resources-management questions. The author supplies the basic physical principles necessary for developing a sound intuitive and quantitative sense of the way in which water moves through the land. He outlines the assumptions behind each conceptual approach but also identifies some of the limitations of each. Rich in substance and written to fulfill the needs of future researchers and experts in the field, Dingman treats hydrology as a distinct geoscience that is continually expanding to deal with large-scale changes in land use and climate. The text is organized around four principal themes: the basic concepts underlying the science of hydrology; the global climate, the global hydrologic cycle, and the relation of hydrology to soils and vegetation; the land phase of the hydrologic cycle; and water-resource-management principles and the ways in which hydrologic analysis is applied in that context. Coverage includes approaches for determining regional evapotranspiration rates, the movement of ground water in rock fractures, and the relation of hydrologic regimes to past and future climates. It offers in-depth discussions of hydrologic modeling--model use, modeling terminology, and the process of model development; water-resource-management goals and processes; water supply and demand; water-quality issues; floods and flood-frequency analysis; and drought and low-flow analysis. Outstanding features that facilitate learning include: A tabulation of documented trends in global change of climatic and hydrologic quantities; information on methods for handling missing data; discussions of the BROOK90 model and how it can be used with the text; Internet links to hydrologic information; exercises designed for student exploration; and Excel spreadsheets on the accompanying CD.","ISBN":"978-1-57766-561-8","language":"English","author":[{"family":"Dingman","given":"S. Lawrence"}],"issued":{"date-parts":[["2008",1,31]]}}}],"schema":"https://github.com/citation-style-language/schema/raw/master/csl-citation.json"} </w:instrText>
      </w:r>
      <w:r w:rsidR="00A40FE2">
        <w:fldChar w:fldCharType="separate"/>
      </w:r>
      <w:r w:rsidR="00A40FE2">
        <w:rPr>
          <w:noProof/>
        </w:rPr>
        <w:t>Dingman (2008)</w:t>
      </w:r>
      <w:r w:rsidR="00A40FE2">
        <w:fldChar w:fldCharType="end"/>
      </w:r>
      <w:r w:rsidR="00A40FE2">
        <w:t>, the evaporative rate is estimated using Equation 2</w:t>
      </w:r>
      <w:r w:rsidR="00570EAD">
        <w:t>0</w:t>
      </w:r>
      <w:r w:rsidR="00A40FE2">
        <w:t>.</w:t>
      </w:r>
    </w:p>
    <w:p w:rsidR="00A40FE2" w:rsidRDefault="00A40FE2" w:rsidP="001918B1">
      <w:pPr>
        <w:pStyle w:val="BodyText"/>
        <w:tabs>
          <w:tab w:val="right" w:pos="9360"/>
        </w:tabs>
        <w:ind w:firstLine="0"/>
        <w:rPr>
          <w:rFonts w:eastAsiaTheme="minorEastAsia"/>
        </w:rPr>
      </w:pPr>
      <m:oMath>
        <m:r>
          <w:rPr>
            <w:rFonts w:ascii="Cambria Math" w:eastAsiaTheme="minorEastAsia" w:hAnsi="Cambria Math"/>
          </w:rPr>
          <m:t>E=f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e>
        </m:d>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s</m:t>
                </m:r>
              </m:sub>
              <m:sup>
                <m:r>
                  <w:rPr>
                    <w:rFonts w:ascii="Cambria Math" w:eastAsiaTheme="minorEastAsia" w:hAnsi="Cambria Math"/>
                  </w:rPr>
                  <m:t>w</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e>
        </m:d>
      </m:oMath>
      <w:r>
        <w:rPr>
          <w:rFonts w:eastAsiaTheme="minorEastAsia"/>
        </w:rPr>
        <w:tab/>
        <w:t>(2</w:t>
      </w:r>
      <w:r w:rsidR="00570EAD">
        <w:rPr>
          <w:rFonts w:eastAsiaTheme="minorEastAsia"/>
        </w:rPr>
        <w:t>0</w:t>
      </w:r>
      <w:r>
        <w:rPr>
          <w:rFonts w:eastAsiaTheme="minorEastAsia"/>
        </w:rPr>
        <w:t>)</w:t>
      </w:r>
    </w:p>
    <w:p w:rsidR="001918B1" w:rsidRDefault="00D00418" w:rsidP="001918B1">
      <w:pPr>
        <w:pStyle w:val="BodyText"/>
        <w:tabs>
          <w:tab w:val="right" w:pos="9360"/>
        </w:tabs>
        <w:ind w:firstLine="0"/>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s</m:t>
            </m:r>
          </m:sub>
          <m:sup>
            <m:r>
              <w:rPr>
                <w:rFonts w:ascii="Cambria Math" w:eastAsiaTheme="minorEastAsia" w:hAnsi="Cambria Math"/>
              </w:rPr>
              <m:t>w</m:t>
            </m:r>
          </m:sup>
        </m:sSubSup>
      </m:oMath>
      <w:r>
        <w:rPr>
          <w:rFonts w:eastAsiaTheme="minorEastAsia"/>
        </w:rPr>
        <w:t xml:space="preserve"> is the saturation vapor pressure</w:t>
      </w:r>
      <w:r w:rsidR="00AF50F7">
        <w:rPr>
          <w:rFonts w:eastAsiaTheme="minorEastAsia"/>
        </w:rPr>
        <w:t xml:space="preserve"> of the evaporating surface</w:t>
      </w: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kPa</m:t>
            </m:r>
          </m:e>
        </m:d>
      </m:oMath>
      <w:r>
        <w:rPr>
          <w:rFonts w:eastAsiaTheme="minorEastAsia"/>
        </w:rPr>
        <w:t xml:space="preserve">, </w:t>
      </w:r>
      <m:oMath>
        <m:sSub>
          <m:sSubPr>
            <m:ctrlPr>
              <w:rPr>
                <w:rFonts w:ascii="Cambria Math" w:hAnsi="Cambria Math"/>
                <w:i/>
              </w:rPr>
            </m:ctrlPr>
          </m:sSubPr>
          <m:e>
            <m:r>
              <w:rPr>
                <w:rFonts w:ascii="Cambria Math" w:eastAsiaTheme="minorEastAsia" w:hAnsi="Cambria Math"/>
              </w:rPr>
              <m:t>e</m:t>
            </m:r>
          </m:e>
          <m:sub>
            <m:r>
              <w:rPr>
                <w:rFonts w:ascii="Cambria Math" w:eastAsiaTheme="minorEastAsia" w:hAnsi="Cambria Math"/>
              </w:rPr>
              <m:t>a</m:t>
            </m:r>
          </m:sub>
        </m:sSub>
      </m:oMath>
      <w:r>
        <w:rPr>
          <w:rFonts w:eastAsiaTheme="minorEastAsia"/>
        </w:rPr>
        <w:t xml:space="preserve"> is the actual vapor pressure </w:t>
      </w:r>
      <m:oMath>
        <m:d>
          <m:dPr>
            <m:ctrlPr>
              <w:rPr>
                <w:rFonts w:ascii="Cambria Math" w:eastAsiaTheme="minorEastAsia" w:hAnsi="Cambria Math"/>
                <w:i/>
              </w:rPr>
            </m:ctrlPr>
          </m:dPr>
          <m:e>
            <m:r>
              <w:rPr>
                <w:rFonts w:ascii="Cambria Math" w:eastAsiaTheme="minorEastAsia" w:hAnsi="Cambria Math"/>
              </w:rPr>
              <m:t>kPa</m:t>
            </m:r>
          </m:e>
        </m:d>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e>
        </m:d>
      </m:oMath>
      <w:r>
        <w:rPr>
          <w:rFonts w:eastAsiaTheme="minorEastAsia"/>
        </w:rPr>
        <w:t xml:space="preserve"> </w:t>
      </w:r>
      <w:r w:rsidR="00047D7F">
        <w:rPr>
          <w:rFonts w:eastAsiaTheme="minorEastAsia"/>
        </w:rPr>
        <w:t xml:space="preserve">is a wind function used to estimate the adiabatic portion of evaporation </w:t>
      </w:r>
      <w:r w:rsidR="00047D7F">
        <w:rPr>
          <w:rFonts w:eastAsiaTheme="minorEastAsia"/>
        </w:rPr>
        <w:fldChar w:fldCharType="begin"/>
      </w:r>
      <w:r w:rsidR="00047D7F">
        <w:rPr>
          <w:rFonts w:eastAsiaTheme="minorEastAsia"/>
        </w:rPr>
        <w:instrText xml:space="preserve"> ADDIN ZOTERO_ITEM CSL_CITATION {"citationID":"7J6T5JJ0","properties":{"formattedCitation":"(Boyd and Kasper, 2003)","plainCitation":"(Boyd and Kasper, 2003)","noteIndex":0},"citationItems":[{"id":3075,"uris":["http://zotero.org/users/local/FXg320me/items/3YN5CIJG"],"uri":["http://zotero.org/users/local/FXg320me/items/3YN5CIJG"],"itemData":{"id":3075,"type":"report","title":"Analytical Methods for Dynamic Open Channel Heat and Mass Transfer: Methodology for the Heat Source Model Version 7.0","author":[{"family":"Boyd","given":"Matthew"},{"family":"Kasper","given":"Brian"}],"issued":{"date-parts":[["2003",2,12]]}}}],"schema":"https://github.com/citation-style-language/schema/raw/master/csl-citation.json"} </w:instrText>
      </w:r>
      <w:r w:rsidR="00047D7F">
        <w:rPr>
          <w:rFonts w:eastAsiaTheme="minorEastAsia"/>
        </w:rPr>
        <w:fldChar w:fldCharType="separate"/>
      </w:r>
      <w:r w:rsidR="00047D7F">
        <w:rPr>
          <w:rFonts w:eastAsiaTheme="minorEastAsia"/>
          <w:noProof/>
        </w:rPr>
        <w:t>(Boyd and Kasper, 2003)</w:t>
      </w:r>
      <w:r w:rsidR="00047D7F">
        <w:rPr>
          <w:rFonts w:eastAsiaTheme="minorEastAsia"/>
        </w:rPr>
        <w:fldChar w:fldCharType="end"/>
      </w:r>
      <w:r w:rsidR="00047D7F">
        <w:rPr>
          <w:rFonts w:eastAsiaTheme="minorEastAsia"/>
        </w:rPr>
        <w:t>.</w:t>
      </w:r>
      <w:r w:rsidR="00BE40CE">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s</m:t>
            </m:r>
          </m:sub>
          <m:sup>
            <m:r>
              <w:rPr>
                <w:rFonts w:ascii="Cambria Math" w:eastAsiaTheme="minorEastAsia" w:hAnsi="Cambria Math"/>
              </w:rPr>
              <m:t>w</m:t>
            </m:r>
          </m:sup>
        </m:sSubSup>
      </m:oMath>
      <w:r w:rsidR="00BE40CE">
        <w:rPr>
          <w:rFonts w:eastAsiaTheme="minorEastAsia"/>
        </w:rPr>
        <w:t xml:space="preserve"> is computed </w:t>
      </w:r>
      <w:r w:rsidR="001222DF">
        <w:rPr>
          <w:rFonts w:eastAsiaTheme="minorEastAsia"/>
        </w:rPr>
        <w:t>using</w:t>
      </w:r>
      <w:r w:rsidR="00BE40CE">
        <w:rPr>
          <w:rFonts w:eastAsiaTheme="minorEastAsia"/>
        </w:rPr>
        <w:t xml:space="preserve"> </w:t>
      </w:r>
      <w:r w:rsidR="001222DF">
        <w:rPr>
          <w:rFonts w:eastAsiaTheme="minorEastAsia"/>
        </w:rPr>
        <w:t>Equation 2</w:t>
      </w:r>
      <w:r w:rsidR="00D16032">
        <w:rPr>
          <w:rFonts w:eastAsiaTheme="minorEastAsia"/>
        </w:rPr>
        <w:t>1</w:t>
      </w:r>
      <w:r w:rsidR="001222DF">
        <w:rPr>
          <w:rFonts w:eastAsiaTheme="minorEastAsia"/>
        </w:rPr>
        <w:t xml:space="preserve"> </w:t>
      </w:r>
      <w:r w:rsidR="00AA0FF8">
        <w:rPr>
          <w:rFonts w:eastAsiaTheme="minorEastAsia"/>
        </w:rPr>
        <w:fldChar w:fldCharType="begin"/>
      </w:r>
      <w:r w:rsidR="00AA0FF8">
        <w:rPr>
          <w:rFonts w:eastAsiaTheme="minorEastAsia"/>
        </w:rPr>
        <w:instrText xml:space="preserve"> ADDIN ZOTERO_ITEM CSL_CITATION {"citationID":"QenOueJI","properties":{"formattedCitation":"(Raudkivi, 1979)","plainCitation":"(Raudkivi, 1979)","noteIndex":0},"citationItems":[{"id":3354,"uris":["http://zotero.org/users/local/FXg320me/items/YEANJS7K"],"uri":["http://zotero.org/users/local/FXg320me/items/YEANJS7K"],"itemData":{"id":3354,"type":"book","title":"Hydrology: an advanced introduction to hydrological processes and modelling","publisher":"Pergamon","number-of-pages":"479","source":"Google Books","note":"Google-Books-ID: 8ID1oAEACAAJ","shortTitle":"Hydrology","language":"en","author":[{"family":"Raudkivi","given":"Arved J."}],"issued":{"date-parts":[["1979"]]}}}],"schema":"https://github.com/citation-style-language/schema/raw/master/csl-citation.json"} </w:instrText>
      </w:r>
      <w:r w:rsidR="00AA0FF8">
        <w:rPr>
          <w:rFonts w:eastAsiaTheme="minorEastAsia"/>
        </w:rPr>
        <w:fldChar w:fldCharType="separate"/>
      </w:r>
      <w:r w:rsidR="00AA0FF8">
        <w:rPr>
          <w:rFonts w:eastAsiaTheme="minorEastAsia"/>
          <w:noProof/>
        </w:rPr>
        <w:t xml:space="preserve">(Raudkivi, 1979; </w:t>
      </w:r>
      <w:r w:rsidR="00AA0FF8">
        <w:rPr>
          <w:rFonts w:eastAsiaTheme="minorEastAsia"/>
        </w:rPr>
        <w:fldChar w:fldCharType="end"/>
      </w:r>
      <w:r w:rsidR="00D840C4">
        <w:rPr>
          <w:rFonts w:eastAsiaTheme="minorEastAsia"/>
        </w:rPr>
        <w:fldChar w:fldCharType="begin"/>
      </w:r>
      <w:r w:rsidR="00D840C4">
        <w:rPr>
          <w:rFonts w:eastAsiaTheme="minorEastAsia"/>
        </w:rPr>
        <w:instrText xml:space="preserve"> ADDIN ZOTERO_ITEM CSL_CITATION {"citationID":"c6z5FSSi","properties":{"formattedCitation":"(Chapra, 2008)","plainCitation":"(Chapra, 2008)","noteIndex":0},"citationItems":[{"id":3211,"uris":["http://zotero.org/users/local/FXg320me/items/YQ4Y25KH"],"uri":["http://zotero.org/users/local/FXg320me/items/YQ4Y25KH"],"itemData":{"id":3211,"type":"book","title":"Surface Water-Quality Modeling","publisher":"Waveland Pr Inc","publisher-place":"Long Grove, Ill","number-of-pages":"844","source":"Amazon","event-place":"Long Grove, Ill","abstract":"National and international interest in finding rational and economical approaches to water-quality management is at an all-time high. Insightful application of mathematical models, attention to their underlying assumptions, and practical sampling and statistical tools are essential to maximize a successful approach to water-quality modeling. Chapra has organized this user-friendly text in a lecture format to engage students who want to assimilate information in manageable units. Comical examples and literary quotes interspersed throughout the text motivate readers to view the material in the proper context. Coverage includes the necessary issues of surface water modeling, such as reaction kinetics, mixed versus nonmixed systems, and a variety of possible contaminants and indicators; environments commonly encountered in water-quality modeling; model calibration, verification, and sensitivity analysis; and major water-quality-modeling problems. Most formulations and techniques are accompanied by an explanation of their origin and/or theoretical basis. Although the book points toward numerical, computer-oriented applications, strong use is made of analytical solutions. In addition, the text includes extensive worked examples that relate theory to applications and illustrate the mechanics and subtleties of the computations. Titles of related interest also available from Waveland Press: Benjamin, Water Chemistry, Second Edition (ISBN 9781478623083); Charbeneau, Groundwater Hydraulics and Pollutant Transport (ISBN 9781577664796); Dingman, Physical Hydrology, Third Edition (ISBN 9781478611189); Fetter, Contaminant Hydrogeology, Second Edition (ISBN 9781577665830); and Gupta, Hydrology and Hydraulic Systems, Fourth Edition (ISBN 9781478630913).","ISBN":"978-1-57766-605-9","language":"English","author":[{"family":"Chapra","given":"Steven C."}],"issued":{"date-parts":[["2008",12,31]]}}}],"schema":"https://github.com/citation-style-language/schema/raw/master/csl-citation.json"} </w:instrText>
      </w:r>
      <w:r w:rsidR="00D840C4">
        <w:rPr>
          <w:rFonts w:eastAsiaTheme="minorEastAsia"/>
        </w:rPr>
        <w:fldChar w:fldCharType="separate"/>
      </w:r>
      <w:r w:rsidR="00D840C4">
        <w:rPr>
          <w:rFonts w:eastAsiaTheme="minorEastAsia"/>
          <w:noProof/>
        </w:rPr>
        <w:t>Chapra, 2008)</w:t>
      </w:r>
      <w:r w:rsidR="00D840C4">
        <w:rPr>
          <w:rFonts w:eastAsiaTheme="minorEastAsia"/>
        </w:rPr>
        <w:fldChar w:fldCharType="end"/>
      </w:r>
      <w:r w:rsidR="001222DF">
        <w:rPr>
          <w:rFonts w:eastAsiaTheme="minorEastAsia"/>
        </w:rPr>
        <w:t>.</w:t>
      </w:r>
      <w:r w:rsidR="00576143">
        <w:rPr>
          <w:rFonts w:eastAsiaTheme="minorEastAsia"/>
        </w:rPr>
        <w:t xml:space="preserve"> </w:t>
      </w:r>
    </w:p>
    <w:p w:rsidR="001222DF" w:rsidRDefault="0022645D" w:rsidP="001222DF">
      <w:pPr>
        <w:pStyle w:val="BodyText"/>
        <w:tabs>
          <w:tab w:val="right" w:pos="9360"/>
        </w:tabs>
        <w:ind w:firstLine="0"/>
        <w:rPr>
          <w:rFonts w:eastAsiaTheme="minorEastAsia"/>
        </w:rPr>
      </w:pPr>
      <m:oMath>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s</m:t>
            </m:r>
          </m:sub>
          <m:sup>
            <m:r>
              <w:rPr>
                <w:rFonts w:ascii="Cambria Math" w:eastAsiaTheme="minorEastAsia" w:hAnsi="Cambria Math"/>
              </w:rPr>
              <m:t>w</m:t>
            </m:r>
          </m:sup>
        </m:sSubSup>
        <m:r>
          <w:rPr>
            <w:rFonts w:ascii="Cambria Math" w:eastAsiaTheme="minorEastAsia" w:hAnsi="Cambria Math"/>
          </w:rPr>
          <m:t>=0.61275</m:t>
        </m:r>
        <m:sSup>
          <m:sSupPr>
            <m:ctrlPr>
              <w:rPr>
                <w:rFonts w:ascii="Cambria Math" w:eastAsiaTheme="minorEastAsia"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17.27T</m:t>
                    </m:r>
                  </m:num>
                  <m:den>
                    <m:r>
                      <w:rPr>
                        <w:rFonts w:ascii="Cambria Math" w:hAnsi="Cambria Math"/>
                      </w:rPr>
                      <m:t>237.3+T</m:t>
                    </m:r>
                  </m:den>
                </m:f>
              </m:e>
            </m:d>
          </m:sup>
        </m:sSup>
      </m:oMath>
      <w:r w:rsidR="001222DF">
        <w:rPr>
          <w:rFonts w:eastAsiaTheme="minorEastAsia"/>
        </w:rPr>
        <w:tab/>
        <w:t>(2</w:t>
      </w:r>
      <w:r w:rsidR="00D16032">
        <w:rPr>
          <w:rFonts w:eastAsiaTheme="minorEastAsia"/>
        </w:rPr>
        <w:t>1</w:t>
      </w:r>
      <w:r w:rsidR="001222DF">
        <w:rPr>
          <w:rFonts w:eastAsiaTheme="minorEastAsia"/>
        </w:rPr>
        <w:t>)</w:t>
      </w:r>
    </w:p>
    <w:p w:rsidR="00801E2B" w:rsidRDefault="00576143" w:rsidP="00576143">
      <w:pPr>
        <w:rPr>
          <w:rFonts w:eastAsiaTheme="minorEastAsia"/>
        </w:rPr>
      </w:pPr>
      <w:r>
        <w:t>The actual vapor pressure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oMath>
      <w:r>
        <w:t xml:space="preserve">) is calculated as a function of relative humidity </w:t>
      </w:r>
      <m:oMath>
        <m:d>
          <m:dPr>
            <m:ctrlPr>
              <w:rPr>
                <w:rFonts w:ascii="Cambria Math" w:eastAsiaTheme="minorEastAsia" w:hAnsi="Cambria Math"/>
                <w:i/>
              </w:rPr>
            </m:ctrlPr>
          </m:dPr>
          <m:e>
            <m:r>
              <w:rPr>
                <w:rFonts w:ascii="Cambria Math" w:eastAsiaTheme="minorEastAsia" w:hAnsi="Cambria Math"/>
              </w:rPr>
              <m:t>H</m:t>
            </m:r>
          </m:e>
        </m:d>
      </m:oMath>
      <w:r>
        <w:rPr>
          <w:rFonts w:eastAsiaTheme="minorEastAsia"/>
        </w:rPr>
        <w:t xml:space="preserve"> and saturation vapor pressure</w:t>
      </w:r>
      <w:r w:rsidR="00AF50F7">
        <w:rPr>
          <w:rFonts w:eastAsiaTheme="minorEastAsia"/>
        </w:rPr>
        <w:t xml:space="preserve"> (</w:t>
      </w:r>
      <m:oMath>
        <m:sSub>
          <m:sSubPr>
            <m:ctrlPr>
              <w:rPr>
                <w:rFonts w:ascii="Cambria Math" w:hAnsi="Cambria Math"/>
                <w:i/>
              </w:rPr>
            </m:ctrlPr>
          </m:sSubPr>
          <m:e>
            <m:r>
              <w:rPr>
                <w:rFonts w:ascii="Cambria Math" w:eastAsiaTheme="minorEastAsia" w:hAnsi="Cambria Math"/>
              </w:rPr>
              <m:t>e</m:t>
            </m:r>
          </m:e>
          <m:sub>
            <m:r>
              <w:rPr>
                <w:rFonts w:ascii="Cambria Math" w:eastAsiaTheme="minorEastAsia" w:hAnsi="Cambria Math"/>
              </w:rPr>
              <m:t>s</m:t>
            </m:r>
          </m:sub>
        </m:sSub>
        <m:r>
          <w:rPr>
            <w:rFonts w:ascii="Cambria Math" w:hAnsi="Cambria Math"/>
          </w:rPr>
          <m:t>)</m:t>
        </m:r>
      </m:oMath>
      <w:r w:rsidR="00801E2B">
        <w:rPr>
          <w:rFonts w:eastAsiaTheme="minorEastAsia"/>
        </w:rPr>
        <w:t xml:space="preserve"> using Equation 2</w:t>
      </w:r>
      <w:r w:rsidR="00D16032">
        <w:rPr>
          <w:rFonts w:eastAsiaTheme="minorEastAsia"/>
        </w:rPr>
        <w:t>2</w:t>
      </w:r>
      <w:r w:rsidR="00801E2B">
        <w:rPr>
          <w:rFonts w:eastAsiaTheme="minorEastAsia"/>
        </w:rPr>
        <w:t>.</w:t>
      </w:r>
    </w:p>
    <w:p w:rsidR="00576143" w:rsidRDefault="00576143" w:rsidP="00801E2B">
      <w:pPr>
        <w:pStyle w:val="BodyText"/>
        <w:tabs>
          <w:tab w:val="right" w:pos="9360"/>
        </w:tabs>
        <w:ind w:firstLine="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100%</m:t>
            </m:r>
          </m:den>
        </m:f>
        <m:sSub>
          <m:sSubPr>
            <m:ctrlPr>
              <w:rPr>
                <w:rFonts w:ascii="Cambria Math" w:hAnsi="Cambria Math"/>
                <w:i/>
              </w:rPr>
            </m:ctrlPr>
          </m:sSubPr>
          <m:e>
            <m:r>
              <w:rPr>
                <w:rFonts w:ascii="Cambria Math" w:eastAsiaTheme="minorEastAsia" w:hAnsi="Cambria Math"/>
              </w:rPr>
              <m:t>e</m:t>
            </m:r>
          </m:e>
          <m:sub>
            <m:r>
              <w:rPr>
                <w:rFonts w:ascii="Cambria Math" w:eastAsiaTheme="minorEastAsia" w:hAnsi="Cambria Math"/>
              </w:rPr>
              <m:t>s</m:t>
            </m:r>
          </m:sub>
        </m:sSub>
      </m:oMath>
      <w:r w:rsidR="00801E2B">
        <w:rPr>
          <w:rFonts w:eastAsiaTheme="minorEastAsia"/>
        </w:rPr>
        <w:tab/>
        <w:t>(2</w:t>
      </w:r>
      <w:r w:rsidR="00D16032">
        <w:rPr>
          <w:rFonts w:eastAsiaTheme="minorEastAsia"/>
        </w:rPr>
        <w:t>2</w:t>
      </w:r>
      <w:r w:rsidR="00801E2B">
        <w:rPr>
          <w:rFonts w:eastAsiaTheme="minorEastAsia"/>
        </w:rPr>
        <w:t>)</w:t>
      </w:r>
    </w:p>
    <w:p w:rsidR="00AF50F7" w:rsidRDefault="00AF50F7" w:rsidP="00801E2B">
      <w:pPr>
        <w:pStyle w:val="BodyText"/>
        <w:tabs>
          <w:tab w:val="right" w:pos="9360"/>
        </w:tabs>
        <w:ind w:firstLine="0"/>
        <w:rPr>
          <w:rFonts w:eastAsiaTheme="minorEastAsia"/>
        </w:rPr>
      </w:pPr>
      <w:r>
        <w:rPr>
          <w:rFonts w:eastAsiaTheme="minorEastAsia"/>
        </w:rPr>
        <w:t xml:space="preserve">where </w:t>
      </w:r>
      <m:oMath>
        <m:sSub>
          <m:sSubPr>
            <m:ctrlPr>
              <w:rPr>
                <w:rFonts w:ascii="Cambria Math" w:hAnsi="Cambria Math"/>
                <w:i/>
              </w:rPr>
            </m:ctrlPr>
          </m:sSubPr>
          <m:e>
            <m:r>
              <w:rPr>
                <w:rFonts w:ascii="Cambria Math" w:eastAsiaTheme="minorEastAsia" w:hAnsi="Cambria Math"/>
              </w:rPr>
              <m:t>e</m:t>
            </m:r>
          </m:e>
          <m:sub>
            <m:r>
              <w:rPr>
                <w:rFonts w:ascii="Cambria Math" w:eastAsiaTheme="minorEastAsia" w:hAnsi="Cambria Math"/>
              </w:rPr>
              <m:t>s</m:t>
            </m:r>
          </m:sub>
        </m:sSub>
      </m:oMath>
      <w:r>
        <w:rPr>
          <w:rFonts w:eastAsiaTheme="minorEastAsia"/>
        </w:rPr>
        <w:t xml:space="preserve"> is computed using equation 2</w:t>
      </w:r>
      <w:r w:rsidR="00315FB4">
        <w:rPr>
          <w:rFonts w:eastAsiaTheme="minorEastAsia"/>
        </w:rPr>
        <w:t>3</w:t>
      </w:r>
      <w:r>
        <w:rPr>
          <w:rFonts w:eastAsiaTheme="minorEastAsia"/>
        </w:rPr>
        <w:t>.</w:t>
      </w:r>
    </w:p>
    <w:p w:rsidR="00AF50F7" w:rsidRDefault="00527DF4" w:rsidP="00AF50F7">
      <w:pPr>
        <w:pStyle w:val="BodyText"/>
        <w:tabs>
          <w:tab w:val="right" w:pos="9360"/>
        </w:tabs>
        <w:ind w:firstLine="0"/>
        <w:rPr>
          <w:rFonts w:eastAsiaTheme="minorEastAsia"/>
        </w:rPr>
      </w:pPr>
      <m:oMath>
        <m:sSub>
          <m:sSubPr>
            <m:ctrlPr>
              <w:rPr>
                <w:rFonts w:ascii="Cambria Math" w:hAnsi="Cambria Math"/>
                <w:i/>
              </w:rPr>
            </m:ctrlPr>
          </m:sSubPr>
          <m:e>
            <m:r>
              <w:rPr>
                <w:rFonts w:ascii="Cambria Math" w:eastAsiaTheme="minorEastAsia" w:hAnsi="Cambria Math"/>
              </w:rPr>
              <m:t>e</m:t>
            </m:r>
          </m:e>
          <m:sub>
            <m:r>
              <w:rPr>
                <w:rFonts w:ascii="Cambria Math" w:eastAsiaTheme="minorEastAsia" w:hAnsi="Cambria Math"/>
              </w:rPr>
              <m:t>s</m:t>
            </m:r>
          </m:sub>
        </m:sSub>
        <m:r>
          <w:rPr>
            <w:rFonts w:ascii="Cambria Math" w:eastAsiaTheme="minorEastAsia" w:hAnsi="Cambria Math"/>
          </w:rPr>
          <m:t>=0.61275</m:t>
        </m:r>
        <m:sSup>
          <m:sSupPr>
            <m:ctrlPr>
              <w:rPr>
                <w:rFonts w:ascii="Cambria Math" w:eastAsiaTheme="minorEastAsia"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17.27</m:t>
                    </m:r>
                    <m:sSub>
                      <m:sSubPr>
                        <m:ctrlPr>
                          <w:rPr>
                            <w:rFonts w:ascii="Cambria Math" w:hAnsi="Cambria Math"/>
                            <w:i/>
                          </w:rPr>
                        </m:ctrlPr>
                      </m:sSubPr>
                      <m:e>
                        <m:r>
                          <w:rPr>
                            <w:rFonts w:ascii="Cambria Math" w:hAnsi="Cambria Math"/>
                          </w:rPr>
                          <m:t>T</m:t>
                        </m:r>
                      </m:e>
                      <m:sub>
                        <m:r>
                          <w:rPr>
                            <w:rFonts w:ascii="Cambria Math" w:hAnsi="Cambria Math"/>
                          </w:rPr>
                          <m:t>a</m:t>
                        </m:r>
                      </m:sub>
                    </m:sSub>
                  </m:num>
                  <m:den>
                    <m:r>
                      <w:rPr>
                        <w:rFonts w:ascii="Cambria Math" w:hAnsi="Cambria Math"/>
                      </w:rPr>
                      <m:t>237.3+</m:t>
                    </m:r>
                    <m:sSub>
                      <m:sSubPr>
                        <m:ctrlPr>
                          <w:rPr>
                            <w:rFonts w:ascii="Cambria Math" w:hAnsi="Cambria Math"/>
                            <w:i/>
                          </w:rPr>
                        </m:ctrlPr>
                      </m:sSubPr>
                      <m:e>
                        <m:r>
                          <w:rPr>
                            <w:rFonts w:ascii="Cambria Math" w:hAnsi="Cambria Math"/>
                          </w:rPr>
                          <m:t>T</m:t>
                        </m:r>
                      </m:e>
                      <m:sub>
                        <m:r>
                          <w:rPr>
                            <w:rFonts w:ascii="Cambria Math" w:hAnsi="Cambria Math"/>
                          </w:rPr>
                          <m:t>a</m:t>
                        </m:r>
                      </m:sub>
                    </m:sSub>
                  </m:den>
                </m:f>
              </m:e>
            </m:d>
          </m:sup>
        </m:sSup>
      </m:oMath>
      <w:r w:rsidR="00AF50F7">
        <w:rPr>
          <w:rFonts w:eastAsiaTheme="minorEastAsia"/>
        </w:rPr>
        <w:tab/>
        <w:t>(2</w:t>
      </w:r>
      <w:r w:rsidR="00315FB4">
        <w:rPr>
          <w:rFonts w:eastAsiaTheme="minorEastAsia"/>
        </w:rPr>
        <w:t>3</w:t>
      </w:r>
      <w:r w:rsidR="00AF50F7">
        <w:rPr>
          <w:rFonts w:eastAsiaTheme="minorEastAsia"/>
        </w:rPr>
        <w:t>)</w:t>
      </w:r>
    </w:p>
    <w:p w:rsidR="00AF50F7" w:rsidRPr="00801E2B" w:rsidRDefault="00EA78A7" w:rsidP="00801E2B">
      <w:pPr>
        <w:pStyle w:val="BodyText"/>
        <w:tabs>
          <w:tab w:val="right" w:pos="9360"/>
        </w:tabs>
        <w:ind w:firstLine="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Pr>
          <w:rFonts w:eastAsiaTheme="minorEastAsia"/>
        </w:rPr>
        <w:t xml:space="preserve"> is air temperature in </w:t>
      </w:r>
      <m:oMath>
        <m:d>
          <m:dPr>
            <m:ctrlPr>
              <w:rPr>
                <w:rFonts w:ascii="Cambria Math" w:hAnsi="Cambria Math"/>
                <w:i/>
              </w:rPr>
            </m:ctrlPr>
          </m:dPr>
          <m:e>
            <m:r>
              <w:rPr>
                <w:rFonts w:ascii="Cambria Math" w:hAnsi="Cambria Math"/>
              </w:rPr>
              <m:t>°C</m:t>
            </m:r>
          </m:e>
        </m:d>
      </m:oMath>
      <w:r>
        <w:rPr>
          <w:rFonts w:eastAsiaTheme="minorEastAsia"/>
        </w:rPr>
        <w:t>.</w:t>
      </w:r>
    </w:p>
    <w:p w:rsidR="00047D7F" w:rsidRDefault="00C17E70" w:rsidP="00C17E70">
      <w:r>
        <w:t>Extensive observations have yielded Equation 2</w:t>
      </w:r>
      <w:r w:rsidR="0068782F">
        <w:t>4</w:t>
      </w:r>
      <w:r>
        <w:t xml:space="preserve"> as the general form of the wind function</w:t>
      </w:r>
      <w:r w:rsidR="004273F0">
        <w:t xml:space="preserve"> </w:t>
      </w:r>
      <w:r w:rsidR="004273F0">
        <w:fldChar w:fldCharType="begin"/>
      </w:r>
      <w:r w:rsidR="004273F0">
        <w:instrText xml:space="preserve"> ADDIN ZOTERO_ITEM CSL_CITATION {"citationID":"VxG62nTw","properties":{"formattedCitation":"(Shanahan {\\i{}et al.}, 1984)","plainCitation":"(Shanahan et al., 1984)","noteIndex":0},"citationItems":[{"id":3347,"uris":["http://zotero.org/users/local/FXg320me/items/KQYSSPRE"],"uri":["http://zotero.org/users/local/FXg320me/items/KQYSSPRE"],"itemData":{"id":3347,"type":"book","title":"Water temperature modeling: a practical guide. In: Proceedings of stormwater and water quality model users group meeting","source":"CiteSeer","abstract":"Proceedings of","shortTitle":"Water temperature modeling","author":[{"family":"Shanahan","given":"Peter"},{"family":"Water","given":"Senior"},{"family":"Engineer","given":"Resources"}],"issued":{"date-parts":[["1984"]]}}}],"schema":"https://github.com/citation-style-language/schema/raw/master/csl-citation.json"} </w:instrText>
      </w:r>
      <w:r w:rsidR="004273F0">
        <w:fldChar w:fldCharType="separate"/>
      </w:r>
      <w:r w:rsidR="005E1461">
        <w:rPr>
          <w:rFonts w:eastAsiaTheme="minorEastAsia"/>
          <w:noProof/>
        </w:rPr>
        <w:t xml:space="preserve">(Martin and McCutcheon, 1998; </w:t>
      </w:r>
      <w:r w:rsidR="004273F0" w:rsidRPr="004273F0">
        <w:rPr>
          <w:rFonts w:cs="Arial"/>
        </w:rPr>
        <w:t xml:space="preserve">Shanahan </w:t>
      </w:r>
      <w:r w:rsidR="004273F0" w:rsidRPr="004273F0">
        <w:rPr>
          <w:rFonts w:cs="Arial"/>
          <w:i/>
          <w:iCs/>
        </w:rPr>
        <w:t>et al.</w:t>
      </w:r>
      <w:r w:rsidR="004273F0" w:rsidRPr="004273F0">
        <w:rPr>
          <w:rFonts w:cs="Arial"/>
        </w:rPr>
        <w:t>, 1984)</w:t>
      </w:r>
      <w:r w:rsidR="004273F0">
        <w:fldChar w:fldCharType="end"/>
      </w:r>
      <w:r>
        <w:t>.</w:t>
      </w:r>
    </w:p>
    <w:p w:rsidR="004273F0" w:rsidRDefault="004273F0" w:rsidP="004273F0">
      <w:pPr>
        <w:pStyle w:val="BodyText"/>
        <w:tabs>
          <w:tab w:val="right" w:pos="9360"/>
        </w:tabs>
        <w:ind w:firstLine="0"/>
        <w:rPr>
          <w:rFonts w:eastAsiaTheme="minorEastAsia"/>
        </w:rPr>
      </w:pPr>
      <m:oMath>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e>
        </m:d>
        <m:r>
          <w:rPr>
            <w:rFonts w:ascii="Cambria Math" w:eastAsiaTheme="minorEastAsia" w:hAnsi="Cambria Math"/>
          </w:rPr>
          <m:t>=a+b</m:t>
        </m:r>
        <m:acc>
          <m:accPr>
            <m:chr m:val="⃑"/>
            <m:ctrlPr>
              <w:rPr>
                <w:rFonts w:ascii="Cambria Math" w:eastAsiaTheme="minorEastAsia" w:hAnsi="Cambria Math"/>
                <w:i/>
              </w:rPr>
            </m:ctrlPr>
          </m:accPr>
          <m:e>
            <m:r>
              <w:rPr>
                <w:rFonts w:ascii="Cambria Math" w:eastAsiaTheme="minorEastAsia" w:hAnsi="Cambria Math"/>
              </w:rPr>
              <m:t>w</m:t>
            </m:r>
          </m:e>
        </m:acc>
      </m:oMath>
      <w:r>
        <w:rPr>
          <w:rFonts w:eastAsiaTheme="minorEastAsia"/>
        </w:rPr>
        <w:tab/>
        <w:t>(2</w:t>
      </w:r>
      <w:r w:rsidR="0068782F">
        <w:rPr>
          <w:rFonts w:eastAsiaTheme="minorEastAsia"/>
        </w:rPr>
        <w:t>4</w:t>
      </w:r>
      <w:r>
        <w:rPr>
          <w:rFonts w:eastAsiaTheme="minorEastAsia"/>
        </w:rPr>
        <w:t>)</w:t>
      </w:r>
    </w:p>
    <w:p w:rsidR="009C10B2" w:rsidRDefault="00BE40CE" w:rsidP="004273F0">
      <w:pPr>
        <w:pStyle w:val="BodyText"/>
        <w:tabs>
          <w:tab w:val="right" w:pos="9360"/>
        </w:tabs>
        <w:ind w:firstLine="0"/>
        <w:rPr>
          <w:rFonts w:eastAsiaTheme="minorEastAsia"/>
          <w:noProof/>
        </w:rPr>
      </w:pPr>
      <w:r>
        <w:rPr>
          <w:rFonts w:eastAsiaTheme="minorEastAsia"/>
        </w:rPr>
        <w:t xml:space="preserve">where a and b are empirical coefficients with units </w:t>
      </w:r>
      <m:oMath>
        <m:sSup>
          <m:sSupPr>
            <m:ctrlPr>
              <w:rPr>
                <w:rFonts w:ascii="Cambria Math" w:eastAsiaTheme="minorEastAsia" w:hAnsi="Cambria Math"/>
                <w:i/>
              </w:rPr>
            </m:ctrlPr>
          </m:sSupPr>
          <m:e>
            <m:r>
              <w:rPr>
                <w:rFonts w:ascii="Cambria Math" w:eastAsiaTheme="minorEastAsia" w:hAnsi="Cambria Math"/>
              </w:rPr>
              <m:t>kPa</m:t>
            </m:r>
          </m:e>
          <m:sup>
            <m:r>
              <w:rPr>
                <w:rFonts w:ascii="Cambria Math" w:eastAsiaTheme="minorEastAsia" w:hAnsi="Cambria Math"/>
              </w:rPr>
              <m:t>-1</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kPa</m:t>
            </m:r>
          </m:e>
          <m:sup>
            <m:r>
              <w:rPr>
                <w:rFonts w:ascii="Cambria Math" w:eastAsiaTheme="minorEastAsia" w:hAnsi="Cambria Math"/>
              </w:rPr>
              <m:t>-1</m:t>
            </m:r>
          </m:sup>
        </m:sSup>
      </m:oMath>
      <w:r>
        <w:rPr>
          <w:rFonts w:eastAsiaTheme="minorEastAsia"/>
        </w:rPr>
        <w:t xml:space="preserve"> respectively and </w:t>
      </w:r>
      <m:oMath>
        <m:acc>
          <m:accPr>
            <m:chr m:val="⃑"/>
            <m:ctrlPr>
              <w:rPr>
                <w:rFonts w:ascii="Cambria Math" w:eastAsiaTheme="minorEastAsia" w:hAnsi="Cambria Math"/>
                <w:i/>
              </w:rPr>
            </m:ctrlPr>
          </m:accPr>
          <m:e>
            <m:r>
              <w:rPr>
                <w:rFonts w:ascii="Cambria Math" w:eastAsiaTheme="minorEastAsia" w:hAnsi="Cambria Math"/>
              </w:rPr>
              <m:t>w</m:t>
            </m:r>
          </m:e>
        </m:acc>
      </m:oMath>
      <w:r>
        <w:rPr>
          <w:rFonts w:eastAsiaTheme="minorEastAsia"/>
        </w:rPr>
        <w:t xml:space="preserve"> is the wind speed measured approximately 2 meters above the water surface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e>
        </m:d>
      </m:oMath>
      <w:r>
        <w:rPr>
          <w:rFonts w:eastAsiaTheme="minorEastAsia"/>
        </w:rPr>
        <w:t>.</w:t>
      </w:r>
      <w:r w:rsidR="00801E2B">
        <w:rPr>
          <w:rFonts w:eastAsiaTheme="minorEastAsia"/>
        </w:rPr>
        <w:t xml:space="preserve"> Several authors have proposed values for the</w:t>
      </w:r>
      <w:r w:rsidR="00861295">
        <w:rPr>
          <w:rFonts w:eastAsiaTheme="minorEastAsia"/>
        </w:rPr>
        <w:t>se</w:t>
      </w:r>
      <w:r w:rsidR="00801E2B">
        <w:rPr>
          <w:rFonts w:eastAsiaTheme="minorEastAsia"/>
        </w:rPr>
        <w:t xml:space="preserve"> coefficients including </w:t>
      </w:r>
      <w:r w:rsidR="000F6F80">
        <w:rPr>
          <w:rFonts w:eastAsiaTheme="minorEastAsia"/>
        </w:rPr>
        <w:fldChar w:fldCharType="begin"/>
      </w:r>
      <w:r w:rsidR="000F6F80">
        <w:rPr>
          <w:rFonts w:eastAsiaTheme="minorEastAsia"/>
        </w:rPr>
        <w:instrText xml:space="preserve"> ADDIN ZOTERO_ITEM CSL_CITATION {"citationID":"cBcWXSwf","properties":{"formattedCitation":"(Dunne and Leopold, 1978)","plainCitation":"(Dunne and Leopold, 1978)","noteIndex":0},"citationItems":[{"id":3235,"uris":["http://zotero.org/users/local/FXg320me/items/3GY34AF4"],"uri":["http://zotero.org/users/local/FXg320me/items/3GY34AF4"],"itemData":{"id":3235,"type":"book","title":"Water in Environmental Planning","publisher":"W. H. Freeman","publisher-place":"San Francisco","number-of-pages":"818","edition":"1st edition","source":"Amazon","event-place":"San Francisco","abstract":"A classic advanced undergraduate/graduate level text showing how knowledge of hydrology, fluvial geomorphology, and river quality are used in environmental planning. The focus is on maintenance or reclamation of environmental quality, with the text, examples, and exercises emphasizing early identification of problems and address nonstructural solutions","ISBN":"978-0-7167-0079-1","language":"English","author":[{"family":"Dunne","given":"Thomas"},{"family":"Leopold","given":"Luna B."}],"issued":{"date-parts":[["1978",8,15]]}}}],"schema":"https://github.com/citation-style-language/schema/raw/master/csl-citation.json"} </w:instrText>
      </w:r>
      <w:r w:rsidR="000F6F80">
        <w:rPr>
          <w:rFonts w:eastAsiaTheme="minorEastAsia"/>
        </w:rPr>
        <w:fldChar w:fldCharType="separate"/>
      </w:r>
      <w:r w:rsidR="000F6F80">
        <w:rPr>
          <w:rFonts w:eastAsiaTheme="minorEastAsia"/>
          <w:noProof/>
        </w:rPr>
        <w:t>Dunne and Leopold (1978)</w:t>
      </w:r>
      <w:r w:rsidR="000F6F80">
        <w:rPr>
          <w:rFonts w:eastAsiaTheme="minorEastAsia"/>
        </w:rPr>
        <w:fldChar w:fldCharType="end"/>
      </w:r>
      <w:r w:rsidR="000F6F80">
        <w:rPr>
          <w:rFonts w:eastAsiaTheme="minorEastAsia"/>
        </w:rPr>
        <w:t xml:space="preserve">, who proposed </w:t>
      </w:r>
      <w:r w:rsidR="001D5888">
        <w:rPr>
          <w:rFonts w:eastAsiaTheme="minorEastAsia"/>
        </w:rPr>
        <w:t xml:space="preserve">the </w:t>
      </w:r>
      <w:r w:rsidR="000F6F80">
        <w:rPr>
          <w:rFonts w:eastAsiaTheme="minorEastAsia"/>
        </w:rPr>
        <w:t xml:space="preserve">values </w:t>
      </w:r>
      <m:oMath>
        <m:r>
          <w:rPr>
            <w:rFonts w:ascii="Cambria Math" w:eastAsiaTheme="minorEastAsia" w:hAnsi="Cambria Math"/>
          </w:rPr>
          <m:t>1.505∙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1D5888">
        <w:rPr>
          <w:rFonts w:eastAsiaTheme="minorEastAsia"/>
        </w:rPr>
        <w:t xml:space="preserve"> and </w:t>
      </w:r>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1D5888">
        <w:rPr>
          <w:rFonts w:eastAsiaTheme="minorEastAsia"/>
        </w:rPr>
        <w:t xml:space="preserve"> for the coefficients a and b respectively</w:t>
      </w:r>
      <w:r w:rsidR="000F6F80">
        <w:rPr>
          <w:rFonts w:eastAsiaTheme="minorEastAsia"/>
        </w:rPr>
        <w:t>.</w:t>
      </w:r>
      <w:r w:rsidR="001D5888">
        <w:rPr>
          <w:rFonts w:eastAsiaTheme="minorEastAsia"/>
        </w:rPr>
        <w:t xml:space="preserve"> These values are used as the defaults in the </w:t>
      </w:r>
      <w:r w:rsidR="00AA4CA0">
        <w:rPr>
          <w:rFonts w:eastAsiaTheme="minorEastAsia"/>
        </w:rPr>
        <w:t>RHEComponent</w:t>
      </w:r>
      <w:r w:rsidR="001D5888">
        <w:rPr>
          <w:rFonts w:eastAsiaTheme="minorEastAsia"/>
        </w:rPr>
        <w:t xml:space="preserve"> but can be overridden by user</w:t>
      </w:r>
      <w:r w:rsidR="000F6F80">
        <w:rPr>
          <w:rFonts w:eastAsiaTheme="minorEastAsia"/>
        </w:rPr>
        <w:t xml:space="preserve"> </w:t>
      </w:r>
      <w:r w:rsidR="001D5888">
        <w:rPr>
          <w:rFonts w:eastAsiaTheme="minorEastAsia"/>
        </w:rPr>
        <w:t>specified</w:t>
      </w:r>
      <w:r w:rsidR="000F6F80">
        <w:rPr>
          <w:rFonts w:eastAsiaTheme="minorEastAsia"/>
        </w:rPr>
        <w:t xml:space="preserve"> coefficients.</w:t>
      </w:r>
    </w:p>
    <w:p w:rsidR="00ED7944" w:rsidRDefault="00ED7944" w:rsidP="00ED7944">
      <w:pPr>
        <w:pStyle w:val="Heading2"/>
      </w:pPr>
      <w:r>
        <w:t>Convective</w:t>
      </w:r>
      <w:r w:rsidR="00D17278">
        <w:t xml:space="preserve"> and Conductive</w:t>
      </w:r>
      <w:r>
        <w:t xml:space="preserve"> Heat Fluxes</w:t>
      </w:r>
    </w:p>
    <w:p w:rsidR="00C371EF" w:rsidRDefault="00C371EF" w:rsidP="00C371EF">
      <w:pPr>
        <w:pStyle w:val="BodyText"/>
      </w:pPr>
      <w:r>
        <w:t xml:space="preserve">Estimating heat lost or gained through conduction/convection with air in the atmosphere is typically performed using the Bowen ratio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r>
          <w:rPr>
            <w:rFonts w:ascii="Cambria Math" w:eastAsiaTheme="minorEastAsia" w:hAnsi="Cambria Math"/>
          </w:rPr>
          <m:t>)</m:t>
        </m:r>
      </m:oMath>
      <w:r>
        <w:t>, which relates latent he</w:t>
      </w:r>
      <w:r w:rsidR="0068782F">
        <w:t>at to sensible heat (Equation 25</w:t>
      </w:r>
      <w:r>
        <w:t>)</w:t>
      </w:r>
      <w:r w:rsidRPr="003D2738">
        <w:rPr>
          <w:rFonts w:eastAsiaTheme="minorEastAsia"/>
        </w:rPr>
        <w:t xml:space="preserve"> </w:t>
      </w:r>
      <w:r w:rsidR="00525583">
        <w:rPr>
          <w:rFonts w:eastAsiaTheme="minorEastAsia"/>
        </w:rPr>
        <w:fldChar w:fldCharType="begin"/>
      </w:r>
      <w:r w:rsidR="00525583">
        <w:rPr>
          <w:rFonts w:eastAsiaTheme="minorEastAsia"/>
        </w:rPr>
        <w:instrText xml:space="preserve"> ADDIN ZOTERO_ITEM CSL_CITATION {"citationID":"7PiYNkrr","properties":{"formattedCitation":"(Bowen, 1926)","plainCitation":"(Bowen, 1926)","noteIndex":0},"citationItems":[{"id":3357,"uris":["http://zotero.org/users/local/FXg320me/items/MPKNDM9Z"],"uri":["http://zotero.org/users/local/FXg320me/items/MPKNDM9Z"],"itemData":{"id":3357,"type":"article-journal","title":"The Ratio of Heat Losses by Conduction and by Evaporation from any Water Surface","container-title":"Physical Review","page":"779-787","volume":"27","issue":"6","source":"APS","abstract":"It is shown that the process of evaporation and diffusion of water vapor from any water surface into the body of air above it is exactly similar to that of the conduction or \"diffusion\" of specific heat energy from the water surface into the same body of air. Because of this similarity it is possible to represent the ratio R of the heat loss by conduction to that by evaporation by the formula R=.46(Tw−TaPw−Pa)P760 where Ta and Pa are the original temperature and vapor pressure of the air passing over the lake, and Tw and Pw are the corresponding quantities for the layer of air in contact with the water surface. The substitution of R times the evaporation loss for the value of the conduction heat loss in the Cummings equation for evaporation makes it an exact equation for the determination of evaporation from any water surface in terms of the net radiant energy absorbed by the water and the heat stored in the water.","URL":"https://link.aps.org/doi/10.1103/PhysRev.27.779","DOI":"10.1103/PhysRev.27.779","journalAbbreviation":"Phys. Rev.","author":[{"family":"Bowen","given":"I. S."}],"issued":{"date-parts":[["1926",6,1]]},"accessed":{"date-parts":[["2018",3,20]]}}}],"schema":"https://github.com/citation-style-language/schema/raw/master/csl-citation.json"} </w:instrText>
      </w:r>
      <w:r w:rsidR="00525583">
        <w:rPr>
          <w:rFonts w:eastAsiaTheme="minorEastAsia"/>
        </w:rPr>
        <w:fldChar w:fldCharType="separate"/>
      </w:r>
      <w:r w:rsidR="00525583">
        <w:rPr>
          <w:rFonts w:eastAsiaTheme="minorEastAsia"/>
          <w:noProof/>
        </w:rPr>
        <w:t xml:space="preserve">(Bowen, 1926; </w:t>
      </w:r>
      <w:r w:rsidR="00525583">
        <w:rPr>
          <w:rFonts w:eastAsiaTheme="minorEastAsia"/>
        </w:rPr>
        <w:fldChar w:fldCharType="end"/>
      </w:r>
      <w:r>
        <w:rPr>
          <w:rFonts w:eastAsiaTheme="minorEastAsia"/>
        </w:rPr>
        <w:fldChar w:fldCharType="begin"/>
      </w:r>
      <w:r>
        <w:rPr>
          <w:rFonts w:eastAsiaTheme="minorEastAsia"/>
        </w:rPr>
        <w:instrText xml:space="preserve"> ADDIN ZOTERO_ITEM CSL_CITATION {"citationID":"2eMZrApM","properties":{"formattedCitation":"(Webb and Zhang, 1997)","plainCitation":"(Webb and Zhang, 1997)"},"citationItems":[{"id":3246,"uris":["http://zotero.org/users/local/FXg320me/items/V5A9GXKN"],"uri":["http://zotero.org/users/local/FXg320me/items/V5A9GXKN"],"itemData":{"id":3246,"type":"article-journal","title":"Spatial and Seasonal Variability in the Components of the River Heat Budget","container-title":"Hydrological Processes","page":"79-101","volume":"11","source":"NASA ADS","abstract":"Detailed hydrometeorological measurements have been used to establish the components of the river heat budget for 495 days covering 18 study periods and 11 study reaches in the Exe Basin, Devon, UK. Averaging the results across the whole data-set indicates that net radiation,\nfriction, sensible heat transfer, condensation and bed conduction contributed 56.0, 22.2, 13.2, 5.8 and 2.8%, respectively, to the non-advective energy gains, whereas net radiation, evaporation, sensible heat exchange and bed conduction accounted for 48.6, 30.4, 10.6 and 10.4%, respectively, of the non-advective heat losses. Precipitation falling on the river channel had little impact on the river heat budgets, but energy advected in groundwater accounted for an average 5% of the heat storage in the river. The magnitude and importance of the river heat budget components were found to be variable in space and time. The influence of channel morphology, valley topography, riparian vegetation, substratum nature and hydrological conditions, especially the effects of river regulation, promoted inter-reach variability in the make up of the heat budget and caused significant differences in energy fluxes at a local scale. Heat budget components also exhibited\nconsiderable differences between seasons and varied from day to day for individual reaches.","URL":"http://adsabs.harvard.edu/abs/1997HyPr...11...79W","DOI":"10.1002/(SICI)1099-1085(199701)11:1&lt;79::AID-HYP404&gt;3.3.CO;2-E","ISSN":"0885-6087","journalAbbreviation":"Hydrological Processes","author":[{"family":"Webb","given":"B. W."},{"family":"Zhang","given":"Y."}],"issued":{"date-parts":[["1997",1,1]]},"accessed":{"date-parts":[["2018",1,11]]}}}],"schema":"https://github.com/citation-style-language/schema/raw/master/csl-citation.json"} </w:instrText>
      </w:r>
      <w:r>
        <w:rPr>
          <w:rFonts w:eastAsiaTheme="minorEastAsia"/>
        </w:rPr>
        <w:fldChar w:fldCharType="separate"/>
      </w:r>
      <w:r>
        <w:rPr>
          <w:rFonts w:eastAsiaTheme="minorEastAsia"/>
          <w:noProof/>
        </w:rPr>
        <w:t>Webb and Zhang, 1997;</w:t>
      </w:r>
      <w:r>
        <w:rPr>
          <w:rFonts w:eastAsiaTheme="minorEastAsia"/>
        </w:rPr>
        <w:fldChar w:fldCharType="end"/>
      </w:r>
      <w:r>
        <w:rPr>
          <w:rFonts w:eastAsiaTheme="minorEastAsia"/>
        </w:rPr>
        <w:t xml:space="preserve"> </w:t>
      </w:r>
      <w:r>
        <w:rPr>
          <w:rFonts w:eastAsiaTheme="minorEastAsia"/>
        </w:rPr>
        <w:fldChar w:fldCharType="begin"/>
      </w:r>
      <w:r w:rsidR="009E4903">
        <w:rPr>
          <w:rFonts w:eastAsiaTheme="minorEastAsia"/>
        </w:rPr>
        <w:instrText xml:space="preserve"> ADDIN ZOTERO_ITEM CSL_CITATION {"citationID":"y1N83owg","properties":{"formattedCitation":"(Evans {\\i{}et al.}, 1998)","plainCitation":"(Evans et al., 1998)","dontUpdate":true,"noteIndex":0},"citationItems":[{"id":3243,"uris":["http://zotero.org/users/local/FXg320me/items/KZRH2P2S"],"uri":["http://zotero.org/users/local/FXg320me/items/KZRH2P2S"],"itemData":{"id":3243,"type":"article-journal","title":"River energy budgets with special reference to river bed processes","container-title":"Hydrological Processes","page":"575-595","volume":"12","issue":"4","source":"Wiley Online Library","abstract":"This paper uses detailed hydrometeorological data to evaluate the influence of channel bed processes on the river energy budget at an experimental site on the regulated River Blithe, Staffordshire, UK. Results from a pilot study are presented for eight days during July, September, October and November 1994. Total energy gains were dominated by net short-wave radiation (97·60%) with significant contributions from sensible heat exchange and friction (1·17 and 1·06%, respectively) and minor additions from condensation and bed conduction (0·16 and 0·01%, respectively). Net long-wave radiation, evaporation, conduction into the river bed, sensible heat transfer and the energy advected during evaporation accounted for 53·98, 23·56, 16·27, 5·25 and 0·94% of the total heat losses. On average, over 82% of the total energy transfers occurred at the air–water interface. Approximately 15% of the total energy exchanges occurred at the channel bed, but maximum daily heat exchanges accounted for up to 24% of the daily total energy transfer. The amount of short-wave radiation attenuated in the water column, and values measured at the channel bed varied considerably from those calculated using a standard coefficient. Values of bed conduction varied in response to different vertical thermal profiles in the channel bed, reflecting the variable influence of sedimentology and groundwater flux. Fluctuations in levels of periphyton and macrophyte cover were also shown to have a significant effect on energy fluxes at the channel bed. © 1998 John Wiley &amp; Sons, Ltd.","URL":"http://onlinelibrary.wiley.com/doi/10.1002/(SICI)1099-1085(19980330)12:4&lt;575::AID-HYP595&gt;3.0.CO;2-Y/abstract","DOI":"10.1002/(SICI)1099-1085(19980330)12:4&lt;575::AID-HYP595&gt;3.0.CO;2-Y","ISSN":"1099-1085","journalAbbreviation":"Hydrol. Process.","language":"en","author":[{"family":"Evans","given":"E. C."},{"family":"McGregor","given":"G. R."},{"family":"Petts","given":"G. E."}],"issued":{"date-parts":[["1998",3,30]]},"accessed":{"date-parts":[["2018",1,11]]}}}],"schema":"https://github.com/citation-style-language/schema/raw/master/csl-citation.json"} </w:instrText>
      </w:r>
      <w:r>
        <w:rPr>
          <w:rFonts w:eastAsiaTheme="minorEastAsia"/>
        </w:rPr>
        <w:fldChar w:fldCharType="separate"/>
      </w:r>
      <w:r w:rsidR="009E4903" w:rsidRPr="009E4903">
        <w:rPr>
          <w:rFonts w:cs="Arial"/>
        </w:rPr>
        <w:t xml:space="preserve">Evans </w:t>
      </w:r>
      <w:r w:rsidR="009E4903" w:rsidRPr="009E4903">
        <w:rPr>
          <w:rFonts w:cs="Arial"/>
          <w:i/>
          <w:iCs/>
        </w:rPr>
        <w:t>et al.</w:t>
      </w:r>
      <w:r w:rsidR="009E4903" w:rsidRPr="009E4903">
        <w:rPr>
          <w:rFonts w:cs="Arial"/>
        </w:rPr>
        <w:t>, 1998</w:t>
      </w:r>
      <w:r w:rsidR="009E4903">
        <w:rPr>
          <w:rFonts w:cs="Arial"/>
        </w:rPr>
        <w:t>;</w:t>
      </w:r>
      <w:r>
        <w:rPr>
          <w:rFonts w:eastAsiaTheme="minorEastAsia"/>
        </w:rPr>
        <w:fldChar w:fldCharType="end"/>
      </w:r>
      <w:r w:rsidR="009E4903">
        <w:rPr>
          <w:rFonts w:eastAsiaTheme="minorEastAsia"/>
        </w:rPr>
        <w:t xml:space="preserve"> </w:t>
      </w:r>
      <w:r>
        <w:rPr>
          <w:rFonts w:eastAsiaTheme="minorEastAsia"/>
        </w:rPr>
        <w:t xml:space="preserve"> </w:t>
      </w:r>
      <w:r>
        <w:rPr>
          <w:rFonts w:eastAsiaTheme="minorEastAsia"/>
        </w:rPr>
        <w:fldChar w:fldCharType="begin"/>
      </w:r>
      <w:r w:rsidR="009E4903">
        <w:rPr>
          <w:rFonts w:eastAsiaTheme="minorEastAsia"/>
        </w:rPr>
        <w:instrText xml:space="preserve"> ADDIN ZOTERO_ITEM CSL_CITATION {"citationID":"pyU0ADQZ","properties":{"formattedCitation":"(Westhoff {\\i{}et al.}, 2007)","plainCitation":"(Westhoff et al., 2007)","dontUpdate":true,"noteIndex":0},"citationItems":[{"id":3225,"uris":["http://zotero.org/users/local/FXg320me/items/ETZXECQG"],"uri":["http://zotero.org/users/local/FXg320me/items/ETZXECQG"],"itemData":{"id":3225,"type":"article-journal","title":"A distributed stream temperature model using high resolution temperature observations","container-title":"Hydrol. Earth Syst. Sci.","page":"1469-1480","volume":"11","issue":"4","source":"Copernicus Online Journals","abstract":"Distributed temperature data are used as input and as calibration data for an energy based temperature model of a first order stream in Luxembourg. A DTS (Distributed Temperature Sensing) system with a fiber optic cable of 1500 m was used to measure stream water temperature with 1 m resolution each 2 min. Four groundwater inflows were identified and quantified (both temperature and relative discharge). The temperature model calculates the total energy balance including solar radiation (with shading effects), longwave radiation, latent heat, sensible heat and river bed conduction. The simulated temperature is compared with the observed temperature at all points along the stream. Knowledge of the lateral inflow appears to be crucial to simulate the temperature distribution and conversely, that stream temperature can be used successfully to identify sources of lateral inflow. The DTS fiber optic is an excellent tool to provide this knowledge.","URL":"https://www.hydrol-earth-syst-sci.net/11/1469/2007/","DOI":"10.5194/hess-11-1469-2007","ISSN":"1607-7938","journalAbbreviation":"Hydrol. Earth Syst. Sci.","author":[{"family":"Westhoff","given":"M. C."},{"family":"Savenije","given":"H. H. G."},{"family":"Luxemburg","given":"W. M. J."},{"family":"Stelling","given":"G. S."},{"family":"Giesen","given":"N. C.","non-dropping-particle":"van de"},{"family":"Selker","given":"J. S."},{"family":"Pfister","given":"L."},{"family":"Uhlenbrook","given":"S."}],"issued":{"date-parts":[["2007",7,30]]},"accessed":{"date-parts":[["2018",1,11]]}}}],"schema":"https://github.com/citation-style-language/schema/raw/master/csl-citation.json"} </w:instrText>
      </w:r>
      <w:r>
        <w:rPr>
          <w:rFonts w:eastAsiaTheme="minorEastAsia"/>
        </w:rPr>
        <w:fldChar w:fldCharType="separate"/>
      </w:r>
      <w:r w:rsidR="009E4903" w:rsidRPr="009E4903">
        <w:rPr>
          <w:rFonts w:cs="Arial"/>
        </w:rPr>
        <w:t xml:space="preserve">Westhoff </w:t>
      </w:r>
      <w:r w:rsidR="009E4903" w:rsidRPr="009E4903">
        <w:rPr>
          <w:rFonts w:cs="Arial"/>
          <w:i/>
          <w:iCs/>
        </w:rPr>
        <w:t>et al.</w:t>
      </w:r>
      <w:r w:rsidR="009E4903" w:rsidRPr="009E4903">
        <w:rPr>
          <w:rFonts w:cs="Arial"/>
        </w:rPr>
        <w:t>, 2007</w:t>
      </w:r>
      <w:r w:rsidR="009E4903">
        <w:rPr>
          <w:rFonts w:cs="Arial"/>
        </w:rPr>
        <w:t>;</w:t>
      </w:r>
      <w:r>
        <w:rPr>
          <w:rFonts w:eastAsiaTheme="minorEastAsia"/>
        </w:rPr>
        <w:fldChar w:fldCharType="end"/>
      </w:r>
      <w:r>
        <w:rPr>
          <w:rFonts w:eastAsiaTheme="minorEastAsia"/>
        </w:rPr>
        <w:t xml:space="preserve"> </w:t>
      </w:r>
      <w:r>
        <w:rPr>
          <w:rFonts w:eastAsiaTheme="minorEastAsia"/>
        </w:rPr>
        <w:fldChar w:fldCharType="begin"/>
      </w:r>
      <w:r w:rsidR="009E4903">
        <w:rPr>
          <w:rFonts w:eastAsiaTheme="minorEastAsia"/>
        </w:rPr>
        <w:instrText xml:space="preserve"> ADDIN ZOTERO_ITEM CSL_CITATION {"citationID":"ewXsdfDK","properties":{"formattedCitation":"(Glose {\\i{}et al.}, 2017)","plainCitation":"(Glose et al., 2017)","dontUpdate":true,"noteIndex":0},"citationItems":[{"id":3052,"uris":["http://zotero.org/users/local/FXg320me/items/VUZFXPNZ"],"uri":["http://zotero.org/users/local/FXg320me/items/VUZFXPNZ"],"itemData":{"id":3052,"type":"article-journal","title":"Stream heat budget modeling with HFLUX: Model development, evaluation, and applications across contrasting sites and seasons","container-title":"Environmental Modelling &amp; Software","page":"213-228","volume":"92","issue":"Supplement C","source":"ScienceDirect","abstract":"Process-based models of fluid flow and heat transport in fluvial systems can be used to quantify unknown spatial and temporal patterns of hydrologic fluxes and to predict system response to change. In this study, a deterministic stream heat budget model, the HFLUX Stream Temperature Solver (HFLUX), is developed and evaluated using field studies. Field studies are conducted across two sites with different streamflow rates (0.07 vs 1.4 m3/s), and point sources versus diffuse sources of groundwater discharge, to demonstrate model transferability. A winter versus summer comparison at one site suggests latent heat flux should be derived using energy-based methods in summer and mass transfer approaches during winter. For each field study, HFLUX successfully modeled stream temperatures through space and time with normalized root mean square errors of 3.0–6.2%. Model calibration to observed temperature data in order to quantify groundwater contributions and a sensitivity analysis are demonstrated using HFLUX.","URL":"http://www.sciencedirect.com/science/article/pii/S1364815217302098","DOI":"10.1016/j.envsoft.2017.02.021","ISSN":"1364-8152","shortTitle":"Stream heat budget modeling with HFLUX","journalAbbreviation":"Environmental Modelling &amp; Software","author":[{"family":"Glose","given":"AnneMarie"},{"family":"Lautz","given":"Laura K."},{"family":"Baker","given":"Emily A."}],"issued":{"date-parts":[["2017",6,1]]},"accessed":{"date-parts":[["2017",12,18]]}}}],"schema":"https://github.com/citation-style-language/schema/raw/master/csl-citation.json"} </w:instrText>
      </w:r>
      <w:r>
        <w:rPr>
          <w:rFonts w:eastAsiaTheme="minorEastAsia"/>
        </w:rPr>
        <w:fldChar w:fldCharType="separate"/>
      </w:r>
      <w:r w:rsidR="009E4903" w:rsidRPr="009E4903">
        <w:rPr>
          <w:rFonts w:cs="Arial"/>
        </w:rPr>
        <w:t xml:space="preserve">Glose </w:t>
      </w:r>
      <w:r w:rsidR="009E4903" w:rsidRPr="009E4903">
        <w:rPr>
          <w:rFonts w:cs="Arial"/>
          <w:i/>
          <w:iCs/>
        </w:rPr>
        <w:t>et al.</w:t>
      </w:r>
      <w:r w:rsidR="009E4903" w:rsidRPr="009E4903">
        <w:rPr>
          <w:rFonts w:cs="Arial"/>
        </w:rPr>
        <w:t>, 2017)</w:t>
      </w:r>
      <w:r>
        <w:rPr>
          <w:rFonts w:eastAsiaTheme="minorEastAsia"/>
        </w:rPr>
        <w:fldChar w:fldCharType="end"/>
      </w:r>
      <w:r>
        <w:t>.</w:t>
      </w:r>
    </w:p>
    <w:p w:rsidR="00C371EF" w:rsidRDefault="00527DF4" w:rsidP="002E34E9">
      <w:pPr>
        <w:pStyle w:val="BodyText"/>
        <w:tabs>
          <w:tab w:val="right" w:pos="9360"/>
        </w:tabs>
        <w:ind w:firstLine="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Φ</m:t>
            </m:r>
          </m:e>
          <m:sub>
            <m:r>
              <w:rPr>
                <w:rFonts w:ascii="Cambria Math" w:eastAsiaTheme="minorEastAsia" w:hAnsi="Cambria Math"/>
              </w:rPr>
              <m:t>sensible</m:t>
            </m:r>
          </m:sub>
        </m:sSub>
        <m:r>
          <w:rPr>
            <w:rFonts w:ascii="Cambria Math" w:eastAsiaTheme="minorEastAsia" w:hAnsi="Cambria Math"/>
          </w:rPr>
          <m:t xml:space="preserve">= </m:t>
        </m:r>
        <m:sSub>
          <m:sSubPr>
            <m:ctrlPr>
              <w:rPr>
                <w:rFonts w:ascii="Cambria Math" w:eastAsiaTheme="minorEastAsia" w:hAnsi="Cambria Math"/>
              </w:rPr>
            </m:ctrlPr>
          </m:sSub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r>
              <m:rPr>
                <m:sty m:val="p"/>
              </m:rPr>
              <w:rPr>
                <w:rFonts w:ascii="Cambria Math" w:eastAsiaTheme="minorEastAsia" w:hAnsi="Cambria Math"/>
              </w:rPr>
              <m:t>Φ</m:t>
            </m:r>
          </m:e>
          <m:sub>
            <m:r>
              <w:rPr>
                <w:rFonts w:ascii="Cambria Math" w:eastAsiaTheme="minorEastAsia" w:hAnsi="Cambria Math"/>
              </w:rPr>
              <m:t>evap</m:t>
            </m:r>
          </m:sub>
        </m:sSub>
      </m:oMath>
      <w:r w:rsidR="00C371EF">
        <w:rPr>
          <w:rFonts w:eastAsiaTheme="minorEastAsia"/>
        </w:rPr>
        <w:tab/>
        <w:t>(2</w:t>
      </w:r>
      <w:r w:rsidR="0068782F">
        <w:rPr>
          <w:rFonts w:eastAsiaTheme="minorEastAsia"/>
        </w:rPr>
        <w:t>5</w:t>
      </w:r>
      <w:r w:rsidR="00C371EF">
        <w:rPr>
          <w:rFonts w:eastAsiaTheme="minorEastAsia"/>
        </w:rPr>
        <w:t>)</w:t>
      </w:r>
    </w:p>
    <w:p w:rsidR="00F51F5E" w:rsidRDefault="00500A97" w:rsidP="00500A97">
      <w:r>
        <w:t xml:space="preserve"> The Bowen ratio is estimated as </w:t>
      </w:r>
      <w:r>
        <w:rPr>
          <w:rFonts w:eastAsiaTheme="minorEastAsia"/>
        </w:rPr>
        <w:fldChar w:fldCharType="begin"/>
      </w:r>
      <w:r w:rsidR="009E4903">
        <w:rPr>
          <w:rFonts w:eastAsiaTheme="minorEastAsia"/>
        </w:rPr>
        <w:instrText xml:space="preserve"> ADDIN ZOTERO_ITEM CSL_CITATION {"citationID":"PlnFDh28","properties":{"formattedCitation":"(Evans {\\i{}et al.}, 1998)","plainCitation":"(Evans et al., 1998)","dontUpdate":true,"noteIndex":0},"citationItems":[{"id":3243,"uris":["http://zotero.org/users/local/FXg320me/items/KZRH2P2S"],"uri":["http://zotero.org/users/local/FXg320me/items/KZRH2P2S"],"itemData":{"id":3243,"type":"article-journal","title":"River energy budgets with special reference to river bed processes","container-title":"Hydrological Processes","page":"575-595","volume":"12","issue":"4","source":"Wiley Online Library","abstract":"This paper uses detailed hydrometeorological data to evaluate the influence of channel bed processes on the river energy budget at an experimental site on the regulated River Blithe, Staffordshire, UK. Results from a pilot study are presented for eight days during July, September, October and November 1994. Total energy gains were dominated by net short-wave radiation (97·60%) with significant contributions from sensible heat exchange and friction (1·17 and 1·06%, respectively) and minor additions from condensation and bed conduction (0·16 and 0·01%, respectively). Net long-wave radiation, evaporation, conduction into the river bed, sensible heat transfer and the energy advected during evaporation accounted for 53·98, 23·56, 16·27, 5·25 and 0·94% of the total heat losses. On average, over 82% of the total energy transfers occurred at the air–water interface. Approximately 15% of the total energy exchanges occurred at the channel bed, but maximum daily heat exchanges accounted for up to 24% of the daily total energy transfer. The amount of short-wave radiation attenuated in the water column, and values measured at the channel bed varied considerably from those calculated using a standard coefficient. Values of bed conduction varied in response to different vertical thermal profiles in the channel bed, reflecting the variable influence of sedimentology and groundwater flux. Fluctuations in levels of periphyton and macrophyte cover were also shown to have a significant effect on energy fluxes at the channel bed. © 1998 John Wiley &amp; Sons, Ltd.","URL":"http://onlinelibrary.wiley.com/doi/10.1002/(SICI)1099-1085(19980330)12:4&lt;575::AID-HYP595&gt;3.0.CO;2-Y/abstract","DOI":"10.1002/(SICI)1099-1085(19980330)12:4&lt;575::AID-HYP595&gt;3.0.CO;2-Y","ISSN":"1099-1085","journalAbbreviation":"Hydrol. Process.","language":"en","author":[{"family":"Evans","given":"E. C."},{"family":"McGregor","given":"G. R."},{"family":"Petts","given":"G. E."}],"issued":{"date-parts":[["1998",3,30]]},"accessed":{"date-parts":[["2018",1,11]]}}}],"schema":"https://github.com/citation-style-language/schema/raw/master/csl-citation.json"} </w:instrText>
      </w:r>
      <w:r>
        <w:rPr>
          <w:rFonts w:eastAsiaTheme="minorEastAsia"/>
        </w:rPr>
        <w:fldChar w:fldCharType="separate"/>
      </w:r>
      <w:r w:rsidR="009E4903" w:rsidRPr="009E4903">
        <w:rPr>
          <w:rFonts w:cs="Arial"/>
        </w:rPr>
        <w:t xml:space="preserve">(Evans </w:t>
      </w:r>
      <w:r w:rsidR="009E4903" w:rsidRPr="009E4903">
        <w:rPr>
          <w:rFonts w:cs="Arial"/>
          <w:i/>
          <w:iCs/>
        </w:rPr>
        <w:t>et al.</w:t>
      </w:r>
      <w:r w:rsidR="009E4903" w:rsidRPr="009E4903">
        <w:rPr>
          <w:rFonts w:cs="Arial"/>
        </w:rPr>
        <w:t>, 1998</w:t>
      </w:r>
      <w:r w:rsidR="004C1C3B">
        <w:rPr>
          <w:rFonts w:cs="Arial"/>
        </w:rPr>
        <w:t>;</w:t>
      </w:r>
      <w:r>
        <w:rPr>
          <w:rFonts w:eastAsiaTheme="minorEastAsia"/>
        </w:rPr>
        <w:fldChar w:fldCharType="end"/>
      </w:r>
      <w:r>
        <w:rPr>
          <w:rFonts w:eastAsiaTheme="minorEastAsia"/>
        </w:rPr>
        <w:t xml:space="preserve"> </w:t>
      </w:r>
      <w:r>
        <w:rPr>
          <w:rFonts w:eastAsiaTheme="minorEastAsia"/>
        </w:rPr>
        <w:fldChar w:fldCharType="begin"/>
      </w:r>
      <w:r w:rsidR="009E4903">
        <w:rPr>
          <w:rFonts w:eastAsiaTheme="minorEastAsia"/>
        </w:rPr>
        <w:instrText xml:space="preserve"> ADDIN ZOTERO_ITEM CSL_CITATION {"citationID":"vFAbFLL0","properties":{"formattedCitation":"(Westhoff {\\i{}et al.}, 2007)","plainCitation":"(Westhoff et al., 2007)","noteIndex":0},"citationItems":[{"id":3225,"uris":["http://zotero.org/users/local/FXg320me/items/ETZXECQG"],"uri":["http://zotero.org/users/local/FXg320me/items/ETZXECQG"],"itemData":{"id":3225,"type":"article-journal","title":"A distributed stream temperature model using high resolution temperature observations","container-title":"Hydrol. Earth Syst. Sci.","page":"1469-1480","volume":"11","issue":"4","source":"Copernicus Online Journals","abstract":"Distributed temperature data are used as input and as calibration data for an energy based temperature model of a first order stream in Luxembourg. A DTS (Distributed Temperature Sensing) system with a fiber optic cable of 1500 m was used to measure stream water temperature with 1 m resolution each 2 min. Four groundwater inflows were identified and quantified (both temperature and relative discharge). The temperature model calculates the total energy balance including solar radiation (with shading effects), longwave radiation, latent heat, sensible heat and river bed conduction. The simulated temperature is compared with the observed temperature at all points along the stream. Knowledge of the lateral inflow appears to be crucial to simulate the temperature distribution and conversely, that stream temperature can be used successfully to identify sources of lateral inflow. The DTS fiber optic is an excellent tool to provide this knowledge.","URL":"https://www.hydrol-earth-syst-sci.net/11/1469/2007/","DOI":"10.5194/hess-11-1469-2007","ISSN":"1607-7938","journalAbbreviation":"Hydrol. Earth Syst. Sci.","author":[{"family":"Westhoff","given":"M. C."},{"family":"Savenije","given":"H. H. G."},{"family":"Luxemburg","given":"W. M. J."},{"family":"Stelling","given":"G. S."},{"family":"Giesen","given":"N. C.","non-dropping-particle":"van de"},{"family":"Selker","given":"J. S."},{"family":"Pfister","given":"L."},{"family":"Uhlenbrook","given":"S."}],"issued":{"date-parts":[["2007",7,30]]},"accessed":{"date-parts":[["2018",1,11]]}}}],"schema":"https://github.com/citation-style-language/schema/raw/master/csl-citation.json"} </w:instrText>
      </w:r>
      <w:r>
        <w:rPr>
          <w:rFonts w:eastAsiaTheme="minorEastAsia"/>
        </w:rPr>
        <w:fldChar w:fldCharType="separate"/>
      </w:r>
      <w:r w:rsidR="009E4903" w:rsidRPr="009E4903">
        <w:rPr>
          <w:rFonts w:cs="Arial"/>
        </w:rPr>
        <w:t xml:space="preserve">Westhoff </w:t>
      </w:r>
      <w:r w:rsidR="009E4903" w:rsidRPr="009E4903">
        <w:rPr>
          <w:rFonts w:cs="Arial"/>
          <w:i/>
          <w:iCs/>
        </w:rPr>
        <w:t>et al.</w:t>
      </w:r>
      <w:r w:rsidR="009E4903" w:rsidRPr="009E4903">
        <w:rPr>
          <w:rFonts w:cs="Arial"/>
        </w:rPr>
        <w:t>, 2007</w:t>
      </w:r>
      <w:r w:rsidR="004C1C3B">
        <w:rPr>
          <w:rFonts w:cs="Arial"/>
        </w:rPr>
        <w:t>;</w:t>
      </w:r>
      <w:r>
        <w:rPr>
          <w:rFonts w:eastAsiaTheme="minorEastAsia"/>
        </w:rPr>
        <w:fldChar w:fldCharType="end"/>
      </w:r>
      <w:r>
        <w:rPr>
          <w:rFonts w:eastAsiaTheme="minorEastAsia"/>
        </w:rPr>
        <w:t xml:space="preserve"> </w:t>
      </w:r>
      <w:r>
        <w:rPr>
          <w:rFonts w:eastAsiaTheme="minorEastAsia"/>
        </w:rPr>
        <w:fldChar w:fldCharType="begin"/>
      </w:r>
      <w:r w:rsidR="009E4903">
        <w:rPr>
          <w:rFonts w:eastAsiaTheme="minorEastAsia"/>
        </w:rPr>
        <w:instrText xml:space="preserve"> ADDIN ZOTERO_ITEM CSL_CITATION {"citationID":"rjvtBhLz","properties":{"formattedCitation":"(Glose {\\i{}et al.}, 2017)","plainCitation":"(Glose et al., 2017)","noteIndex":0},"citationItems":[{"id":3052,"uris":["http://zotero.org/users/local/FXg320me/items/VUZFXPNZ"],"uri":["http://zotero.org/users/local/FXg320me/items/VUZFXPNZ"],"itemData":{"id":3052,"type":"article-journal","title":"Stream heat budget modeling with HFLUX: Model development, evaluation, and applications across contrasting sites and seasons","container-title":"Environmental Modelling &amp; Software","page":"213-228","volume":"92","issue":"Supplement C","source":"ScienceDirect","abstract":"Process-based models of fluid flow and heat transport in fluvial systems can be used to quantify unknown spatial and temporal patterns of hydrologic fluxes and to predict system response to change. In this study, a deterministic stream heat budget model, the HFLUX Stream Temperature Solver (HFLUX), is developed and evaluated using field studies. Field studies are conducted across two sites with different streamflow rates (0.07 vs 1.4 m3/s), and point sources versus diffuse sources of groundwater discharge, to demonstrate model transferability. A winter versus summer comparison at one site suggests latent heat flux should be derived using energy-based methods in summer and mass transfer approaches during winter. For each field study, HFLUX successfully modeled stream temperatures through space and time with normalized root mean square errors of 3.0–6.2%. Model calibration to observed temperature data in order to quantify groundwater contributions and a sensitivity analysis are demonstrated using HFLUX.","URL":"http://www.sciencedirect.com/science/article/pii/S1364815217302098","DOI":"10.1016/j.envsoft.2017.02.021","ISSN":"1364-8152","shortTitle":"Stream heat budget modeling with HFLUX","journalAbbreviation":"Environmental Modelling &amp; Software","author":[{"family":"Glose","given":"AnneMarie"},{"family":"Lautz","given":"Laura K."},{"family":"Baker","given":"Emily A."}],"issued":{"date-parts":[["2017",6,1]]},"accessed":{"date-parts":[["2017",12,18]]}}}],"schema":"https://github.com/citation-style-language/schema/raw/master/csl-citation.json"} </w:instrText>
      </w:r>
      <w:r>
        <w:rPr>
          <w:rFonts w:eastAsiaTheme="minorEastAsia"/>
        </w:rPr>
        <w:fldChar w:fldCharType="separate"/>
      </w:r>
      <w:r w:rsidR="009E4903" w:rsidRPr="009E4903">
        <w:rPr>
          <w:rFonts w:cs="Arial"/>
        </w:rPr>
        <w:t xml:space="preserve">Glose </w:t>
      </w:r>
      <w:r w:rsidR="009E4903" w:rsidRPr="009E4903">
        <w:rPr>
          <w:rFonts w:cs="Arial"/>
          <w:i/>
          <w:iCs/>
        </w:rPr>
        <w:t>et al.</w:t>
      </w:r>
      <w:r w:rsidR="009E4903" w:rsidRPr="009E4903">
        <w:rPr>
          <w:rFonts w:cs="Arial"/>
        </w:rPr>
        <w:t>, 2017)</w:t>
      </w:r>
      <w:r>
        <w:rPr>
          <w:rFonts w:eastAsiaTheme="minorEastAsia"/>
        </w:rPr>
        <w:fldChar w:fldCharType="end"/>
      </w:r>
      <w:r>
        <w:t>:</w:t>
      </w:r>
    </w:p>
    <w:p w:rsidR="00500A97" w:rsidRDefault="00527DF4" w:rsidP="00500A97">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r>
          <w:rPr>
            <w:rFonts w:ascii="Cambria Math" w:eastAsiaTheme="minorEastAsia" w:hAnsi="Cambria Math"/>
          </w:rPr>
          <m:t xml:space="preserve">= </m:t>
        </m:r>
        <m:r>
          <m:rPr>
            <m:sty m:val="p"/>
          </m:rPr>
          <w:rPr>
            <w:rFonts w:ascii="Cambria Math" w:eastAsiaTheme="minorEastAsia" w:hAnsi="Cambria Math"/>
          </w:rPr>
          <m:t>6.1×</m:t>
        </m:r>
        <m:sSup>
          <m:sSupPr>
            <m:ctrlPr>
              <w:rPr>
                <w:rFonts w:ascii="Cambria Math" w:eastAsiaTheme="minorEastAsia" w:hAnsi="Cambria Math"/>
              </w:rPr>
            </m:ctrlPr>
          </m:sSupPr>
          <m:e>
            <m:r>
              <m:rPr>
                <m:sty m:val="p"/>
              </m:rPr>
              <w:rPr>
                <w:rFonts w:ascii="Cambria Math" w:eastAsiaTheme="minorEastAsia" w:hAnsi="Cambria Math"/>
              </w:rPr>
              <m:t>10</m:t>
            </m:r>
          </m:e>
          <m:sup>
            <m:r>
              <w:rPr>
                <w:rFonts w:ascii="Cambria Math" w:eastAsiaTheme="minorEastAsia" w:hAnsi="Cambria Math"/>
              </w:rPr>
              <m:t>-4</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num>
              <m:den>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s</m:t>
                    </m:r>
                  </m:sub>
                  <m:sup>
                    <m:r>
                      <w:rPr>
                        <w:rFonts w:ascii="Cambria Math" w:eastAsiaTheme="minorEastAsia" w:hAnsi="Cambria Math"/>
                      </w:rPr>
                      <m:t>w</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a</m:t>
                    </m:r>
                  </m:sub>
                  <m:sup>
                    <m:r>
                      <w:rPr>
                        <w:rFonts w:ascii="Cambria Math" w:eastAsiaTheme="minorEastAsia" w:hAnsi="Cambria Math"/>
                      </w:rPr>
                      <m:t>w</m:t>
                    </m:r>
                  </m:sup>
                </m:sSubSup>
              </m:den>
            </m:f>
          </m:e>
        </m:d>
      </m:oMath>
      <w:r w:rsidR="00500A97">
        <w:rPr>
          <w:rFonts w:eastAsiaTheme="minorEastAsia"/>
        </w:rPr>
        <w:tab/>
        <w:t>(2</w:t>
      </w:r>
      <w:r w:rsidR="0068782F">
        <w:rPr>
          <w:rFonts w:eastAsiaTheme="minorEastAsia"/>
        </w:rPr>
        <w:t>6</w:t>
      </w:r>
      <w:r w:rsidR="00500A97">
        <w:rPr>
          <w:rFonts w:eastAsiaTheme="minorEastAsia"/>
        </w:rPr>
        <w:t>)</w:t>
      </w:r>
    </w:p>
    <w:p w:rsidR="00500A97" w:rsidRDefault="002F5617" w:rsidP="00500A97">
      <w:pPr>
        <w:pStyle w:val="BodyText"/>
        <w:tabs>
          <w:tab w:val="right" w:pos="9360"/>
        </w:tabs>
        <w:ind w:firstLine="0"/>
        <w:rPr>
          <w:rFonts w:eastAsiaTheme="minorEastAsia"/>
        </w:rPr>
      </w:pPr>
      <w:r>
        <w:rPr>
          <w:rFonts w:eastAsiaTheme="minorEastAsia"/>
        </w:rPr>
        <w:t>w</w:t>
      </w:r>
      <w:r w:rsidR="00500A97">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are water and air temperature respectively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is the adiabatic atmospheric pressure.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is computed as </w:t>
      </w:r>
      <w:r>
        <w:rPr>
          <w:rFonts w:eastAsiaTheme="minorEastAsia"/>
        </w:rPr>
        <w:fldChar w:fldCharType="begin"/>
      </w:r>
      <w:r w:rsidR="009E4903">
        <w:rPr>
          <w:rFonts w:eastAsiaTheme="minorEastAsia"/>
        </w:rPr>
        <w:instrText xml:space="preserve"> ADDIN ZOTERO_ITEM CSL_CITATION {"citationID":"RLfKMLkd","properties":{"formattedCitation":"(Westhoff {\\i{}et al.}, 2007)","plainCitation":"(Westhoff et al., 2007)","noteIndex":0},"citationItems":[{"id":3225,"uris":["http://zotero.org/users/local/FXg320me/items/ETZXECQG"],"uri":["http://zotero.org/users/local/FXg320me/items/ETZXECQG"],"itemData":{"id":3225,"type":"article-journal","title":"A distributed stream temperature model using high resolution temperature observations","container-title":"Hydrol. Earth Syst. Sci.","page":"1469-1480","volume":"11","issue":"4","source":"Copernicus Online Journals","abstract":"Distributed temperature data are used as input and as calibration data for an energy based temperature model of a first order stream in Luxembourg. A DTS (Distributed Temperature Sensing) system with a fiber optic cable of 1500 m was used to measure stream water temperature with 1 m resolution each 2 min. Four groundwater inflows were identified and quantified (both temperature and relative discharge). The temperature model calculates the total energy balance including solar radiation (with shading effects), longwave radiation, latent heat, sensible heat and river bed conduction. The simulated temperature is compared with the observed temperature at all points along the stream. Knowledge of the lateral inflow appears to be crucial to simulate the temperature distribution and conversely, that stream temperature can be used successfully to identify sources of lateral inflow. The DTS fiber optic is an excellent tool to provide this knowledge.","URL":"https://www.hydrol-earth-syst-sci.net/11/1469/2007/","DOI":"10.5194/hess-11-1469-2007","ISSN":"1607-7938","journalAbbreviation":"Hydrol. Earth Syst. Sci.","author":[{"family":"Westhoff","given":"M. C."},{"family":"Savenije","given":"H. H. G."},{"family":"Luxemburg","given":"W. M. J."},{"family":"Stelling","given":"G. S."},{"family":"Giesen","given":"N. C.","non-dropping-particle":"van de"},{"family":"Selker","given":"J. S."},{"family":"Pfister","given":"L."},{"family":"Uhlenbrook","given":"S."}],"issued":{"date-parts":[["2007",7,30]]},"accessed":{"date-parts":[["2018",1,11]]}}}],"schema":"https://github.com/citation-style-language/schema/raw/master/csl-citation.json"} </w:instrText>
      </w:r>
      <w:r>
        <w:rPr>
          <w:rFonts w:eastAsiaTheme="minorEastAsia"/>
        </w:rPr>
        <w:fldChar w:fldCharType="separate"/>
      </w:r>
      <w:r w:rsidR="009E4903" w:rsidRPr="009E4903">
        <w:rPr>
          <w:rFonts w:cs="Arial"/>
        </w:rPr>
        <w:t xml:space="preserve">(Westhoff </w:t>
      </w:r>
      <w:r w:rsidR="009E4903" w:rsidRPr="009E4903">
        <w:rPr>
          <w:rFonts w:cs="Arial"/>
          <w:i/>
          <w:iCs/>
        </w:rPr>
        <w:t>et al.</w:t>
      </w:r>
      <w:r w:rsidR="009E4903" w:rsidRPr="009E4903">
        <w:rPr>
          <w:rFonts w:cs="Arial"/>
        </w:rPr>
        <w:t>, 2007</w:t>
      </w:r>
      <w:r w:rsidR="004C1C3B">
        <w:rPr>
          <w:rFonts w:cs="Arial"/>
        </w:rPr>
        <w:t>;</w:t>
      </w:r>
      <w:r>
        <w:rPr>
          <w:rFonts w:eastAsiaTheme="minorEastAsia"/>
        </w:rPr>
        <w:fldChar w:fldCharType="end"/>
      </w:r>
      <w:r>
        <w:rPr>
          <w:rFonts w:eastAsiaTheme="minorEastAsia"/>
        </w:rPr>
        <w:t xml:space="preserve"> </w:t>
      </w:r>
      <w:r>
        <w:rPr>
          <w:rFonts w:eastAsiaTheme="minorEastAsia"/>
        </w:rPr>
        <w:fldChar w:fldCharType="begin"/>
      </w:r>
      <w:r w:rsidR="009E4903">
        <w:rPr>
          <w:rFonts w:eastAsiaTheme="minorEastAsia"/>
        </w:rPr>
        <w:instrText xml:space="preserve"> ADDIN ZOTERO_ITEM CSL_CITATION {"citationID":"E6EdW4o4","properties":{"formattedCitation":"(Glose {\\i{}et al.}, 2017)","plainCitation":"(Glose et al., 2017)","noteIndex":0},"citationItems":[{"id":3052,"uris":["http://zotero.org/users/local/FXg320me/items/VUZFXPNZ"],"uri":["http://zotero.org/users/local/FXg320me/items/VUZFXPNZ"],"itemData":{"id":3052,"type":"article-journal","title":"Stream heat budget modeling with HFLUX: Model development, evaluation, and applications across contrasting sites and seasons","container-title":"Environmental Modelling &amp; Software","page":"213-228","volume":"92","issue":"Supplement C","source":"ScienceDirect","abstract":"Process-based models of fluid flow and heat transport in fluvial systems can be used to quantify unknown spatial and temporal patterns of hydrologic fluxes and to predict system response to change. In this study, a deterministic stream heat budget model, the HFLUX Stream Temperature Solver (HFLUX), is developed and evaluated using field studies. Field studies are conducted across two sites with different streamflow rates (0.07 vs 1.4 m3/s), and point sources versus diffuse sources of groundwater discharge, to demonstrate model transferability. A winter versus summer comparison at one site suggests latent heat flux should be derived using energy-based methods in summer and mass transfer approaches during winter. For each field study, HFLUX successfully modeled stream temperatures through space and time with normalized root mean square errors of 3.0–6.2%. Model calibration to observed temperature data in order to quantify groundwater contributions and a sensitivity analysis are demonstrated using HFLUX.","URL":"http://www.sciencedirect.com/science/article/pii/S1364815217302098","DOI":"10.1016/j.envsoft.2017.02.021","ISSN":"1364-8152","shortTitle":"Stream heat budget modeling with HFLUX","journalAbbreviation":"Environmental Modelling &amp; Software","author":[{"family":"Glose","given":"AnneMarie"},{"family":"Lautz","given":"Laura K."},{"family":"Baker","given":"Emily A."}],"issued":{"date-parts":[["2017",6,1]]},"accessed":{"date-parts":[["2017",12,18]]}}}],"schema":"https://github.com/citation-style-language/schema/raw/master/csl-citation.json"} </w:instrText>
      </w:r>
      <w:r>
        <w:rPr>
          <w:rFonts w:eastAsiaTheme="minorEastAsia"/>
        </w:rPr>
        <w:fldChar w:fldCharType="separate"/>
      </w:r>
      <w:r w:rsidR="009E4903" w:rsidRPr="009E4903">
        <w:rPr>
          <w:rFonts w:cs="Arial"/>
        </w:rPr>
        <w:t xml:space="preserve">Glose </w:t>
      </w:r>
      <w:r w:rsidR="009E4903" w:rsidRPr="009E4903">
        <w:rPr>
          <w:rFonts w:cs="Arial"/>
          <w:i/>
          <w:iCs/>
        </w:rPr>
        <w:t>et al.</w:t>
      </w:r>
      <w:r w:rsidR="009E4903" w:rsidRPr="009E4903">
        <w:rPr>
          <w:rFonts w:cs="Arial"/>
        </w:rPr>
        <w:t>, 2017)</w:t>
      </w:r>
      <w:r>
        <w:rPr>
          <w:rFonts w:eastAsiaTheme="minorEastAsia"/>
        </w:rPr>
        <w:fldChar w:fldCharType="end"/>
      </w:r>
      <w:r>
        <w:rPr>
          <w:rFonts w:eastAsiaTheme="minorEastAsia"/>
        </w:rPr>
        <w:t>:</w:t>
      </w:r>
    </w:p>
    <w:p w:rsidR="002F5617" w:rsidRDefault="00527DF4" w:rsidP="002F5617">
      <w:pPr>
        <w:pStyle w:val="BodyText"/>
        <w:tabs>
          <w:tab w:val="right" w:pos="9360"/>
        </w:tabs>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101.3</m:t>
        </m:r>
        <m:sSup>
          <m:sSupPr>
            <m:ctrlPr>
              <w:rPr>
                <w:rFonts w:ascii="Cambria Math" w:eastAsiaTheme="minorEastAsia" w:hAnsi="Cambria Math"/>
              </w:rPr>
            </m:ctrlPr>
          </m:sSupPr>
          <m:e>
            <m:d>
              <m:dPr>
                <m:begChr m:val="["/>
                <m:endChr m:val="]"/>
                <m:ctrlPr>
                  <w:rPr>
                    <w:rFonts w:ascii="Cambria Math" w:eastAsiaTheme="minorEastAsia" w:hAnsi="Cambria Math"/>
                  </w:rPr>
                </m:ctrlPr>
              </m:dPr>
              <m:e>
                <m:f>
                  <m:fPr>
                    <m:ctrlPr>
                      <w:rPr>
                        <w:rFonts w:ascii="Cambria Math" w:eastAsiaTheme="minorEastAsia" w:hAnsi="Cambria Math"/>
                        <w:i/>
                      </w:rPr>
                    </m:ctrlPr>
                  </m:fPr>
                  <m:num>
                    <m:r>
                      <w:rPr>
                        <w:rFonts w:ascii="Cambria Math" w:eastAsiaTheme="minorEastAsia" w:hAnsi="Cambria Math"/>
                      </w:rPr>
                      <m:t>293-0.0065z</m:t>
                    </m:r>
                  </m:num>
                  <m:den>
                    <m:r>
                      <w:rPr>
                        <w:rFonts w:ascii="Cambria Math" w:eastAsiaTheme="minorEastAsia" w:hAnsi="Cambria Math"/>
                      </w:rPr>
                      <m:t>293</m:t>
                    </m:r>
                  </m:den>
                </m:f>
              </m:e>
            </m:d>
          </m:e>
          <m:sup>
            <m:r>
              <w:rPr>
                <w:rFonts w:ascii="Cambria Math" w:eastAsiaTheme="minorEastAsia" w:hAnsi="Cambria Math"/>
              </w:rPr>
              <m:t>5.256</m:t>
            </m:r>
          </m:sup>
        </m:sSup>
      </m:oMath>
      <w:r w:rsidR="002F5617">
        <w:rPr>
          <w:rFonts w:eastAsiaTheme="minorEastAsia"/>
        </w:rPr>
        <w:tab/>
        <w:t>(2</w:t>
      </w:r>
      <w:r w:rsidR="0068782F">
        <w:rPr>
          <w:rFonts w:eastAsiaTheme="minorEastAsia"/>
        </w:rPr>
        <w:t>7</w:t>
      </w:r>
      <w:r w:rsidR="002F5617">
        <w:rPr>
          <w:rFonts w:eastAsiaTheme="minorEastAsia"/>
        </w:rPr>
        <w:t>)</w:t>
      </w:r>
    </w:p>
    <w:p w:rsidR="00500A97" w:rsidRDefault="002F5617" w:rsidP="000916D9">
      <w:pPr>
        <w:pStyle w:val="BodyText"/>
        <w:tabs>
          <w:tab w:val="right" w:pos="9360"/>
        </w:tabs>
        <w:ind w:firstLine="0"/>
        <w:rPr>
          <w:rFonts w:eastAsiaTheme="minorEastAsia"/>
        </w:rPr>
      </w:pPr>
      <w:r>
        <w:rPr>
          <w:rFonts w:eastAsiaTheme="minorEastAsia"/>
        </w:rPr>
        <w:t xml:space="preserve">where </w:t>
      </w:r>
      <m:oMath>
        <m:r>
          <w:rPr>
            <w:rFonts w:ascii="Cambria Math" w:eastAsiaTheme="minorEastAsia" w:hAnsi="Cambria Math"/>
          </w:rPr>
          <m:t>z</m:t>
        </m:r>
      </m:oMath>
      <w:r>
        <w:rPr>
          <w:rFonts w:eastAsiaTheme="minorEastAsia"/>
        </w:rPr>
        <w:t xml:space="preserve"> is the elevation above sea level </w:t>
      </w:r>
      <m:oMath>
        <m:d>
          <m:dPr>
            <m:ctrlPr>
              <w:rPr>
                <w:rFonts w:ascii="Cambria Math" w:eastAsiaTheme="minorEastAsia" w:hAnsi="Cambria Math"/>
                <w:i/>
              </w:rPr>
            </m:ctrlPr>
          </m:dPr>
          <m:e>
            <m:r>
              <w:rPr>
                <w:rFonts w:ascii="Cambria Math" w:eastAsiaTheme="minorEastAsia" w:hAnsi="Cambria Math"/>
              </w:rPr>
              <m:t>m</m:t>
            </m:r>
          </m:e>
        </m:d>
      </m:oMath>
      <w:r>
        <w:rPr>
          <w:rFonts w:eastAsiaTheme="minorEastAsia"/>
        </w:rPr>
        <w:t>.</w:t>
      </w:r>
    </w:p>
    <w:p w:rsidR="005E3203" w:rsidRDefault="00D9591B" w:rsidP="005E3203">
      <w:pPr>
        <w:pStyle w:val="Heading2"/>
      </w:pPr>
      <w:r>
        <w:t>Longwave Back</w:t>
      </w:r>
      <w:r w:rsidR="00915DC9">
        <w:t xml:space="preserve"> </w:t>
      </w:r>
      <w:r>
        <w:t>radiation</w:t>
      </w:r>
    </w:p>
    <w:p w:rsidR="004C1C3B" w:rsidRDefault="008C304E" w:rsidP="00915DC9">
      <w:r>
        <w:t>Longwave back radiation from the stream surface is calculated from the attenuated form of the Stefan-</w:t>
      </w:r>
      <w:r w:rsidRPr="008C304E">
        <w:rPr>
          <w:rFonts w:eastAsiaTheme="minorEastAsia"/>
        </w:rPr>
        <w:t xml:space="preserve"> </w:t>
      </w:r>
      <w:r>
        <w:rPr>
          <w:rFonts w:eastAsiaTheme="minorEastAsia"/>
        </w:rPr>
        <w:t xml:space="preserve">Boltzmann </w:t>
      </w:r>
      <w:r>
        <w:t>law</w:t>
      </w:r>
      <w:r w:rsidR="009E4903">
        <w:t xml:space="preserve"> </w:t>
      </w:r>
      <w:r w:rsidR="009E4903">
        <w:fldChar w:fldCharType="begin"/>
      </w:r>
      <w:r w:rsidR="009E4903">
        <w:instrText xml:space="preserve"> ADDIN ZOTERO_ITEM CSL_CITATION {"citationID":"NMBB7o5q","properties":{"formattedCitation":"(McCutcheon, 1990)","plainCitation":"(McCutcheon, 1990)","noteIndex":0},"citationItems":[{"id":3254,"uris":["http://zotero.org/users/local/FXg320me/items/KN4JXCRK"],"uri":["http://zotero.org/users/local/FXg320me/items/KN4JXCRK"],"itemData":{"id":3254,"type":"book","title":"Water Quality Modeling: River Transport and Surface Exchange, Volume I","publisher":"CRC Press","publisher-place":"Boca Raton, Fla","number-of-pages":"344","edition":"1 edition","source":"Amazon","event-place":"Boca Raton, Fla","abstract":"This fascinating work is divided into two main sections. Part I reviews the basic principles of water movement in channels and the mass balance approach common to most models. It  also covers the practical usefulness, model peer review, and guidance on model selection and calibration. Part II discusses flow simulation and prediction of time of travel, dye tracing and mixing, heat balance and temperature modeling, and reaeration and volatilization. This interesting, easy-to-read volume includes comprehensive reviews for the use of fluorescent water tracing dyes, longitudinal dispersion, evaporation and wind speed functions, prediction of saturation concentrations of dissolved oxygen, and reaeration coefficients. This book furnishes the reader with appendices which provide a synopsis of available computer models and gives a comprehensive listing of methods used to measure flow rates in rivers, tributaries, and pipes and channels introducing wastewaters into streams. This volume is a valuable, indispensable reference for all researchers, instructors, students in advanced environmental modeling courses, and practicing engineers.","ISBN":"978-0-8493-6971-1","shortTitle":"001","language":"English","author":[{"family":"McCutcheon","given":"Steven C."}],"issued":{"date-parts":[["1990",1,5]]}}}],"schema":"https://github.com/citation-style-language/schema/raw/master/csl-citation.json"} </w:instrText>
      </w:r>
      <w:r w:rsidR="009E4903">
        <w:fldChar w:fldCharType="separate"/>
      </w:r>
      <w:r w:rsidR="009E4903">
        <w:rPr>
          <w:noProof/>
        </w:rPr>
        <w:t>(McCutcheon, 1990)</w:t>
      </w:r>
      <w:r w:rsidR="009E4903">
        <w:fldChar w:fldCharType="end"/>
      </w:r>
      <w:r>
        <w:t xml:space="preserve"> as follows:</w:t>
      </w:r>
      <w:r w:rsidR="00915DC9">
        <w:tab/>
      </w:r>
    </w:p>
    <w:p w:rsidR="004C1C3B" w:rsidRDefault="00527DF4" w:rsidP="004C1C3B">
      <w:pPr>
        <w:pStyle w:val="BodyText"/>
        <w:tabs>
          <w:tab w:val="right" w:pos="9360"/>
        </w:tabs>
        <w:ind w:firstLine="0"/>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back radiation</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w</m:t>
            </m:r>
          </m:sub>
        </m:sSub>
        <m:r>
          <w:rPr>
            <w:rFonts w:ascii="Cambria Math" w:hAnsi="Cambria Math"/>
          </w:rPr>
          <m:t>σ</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w</m:t>
                </m:r>
              </m:sub>
            </m:sSub>
          </m:e>
          <m:sup>
            <m:r>
              <w:rPr>
                <w:rFonts w:ascii="Cambria Math" w:hAnsi="Cambria Math"/>
              </w:rPr>
              <m:t>4</m:t>
            </m:r>
          </m:sup>
        </m:sSup>
      </m:oMath>
      <w:r w:rsidR="004C1C3B">
        <w:rPr>
          <w:rFonts w:eastAsiaTheme="minorEastAsia"/>
        </w:rPr>
        <w:tab/>
        <w:t>(28)</w:t>
      </w:r>
    </w:p>
    <w:p w:rsidR="004C1C3B" w:rsidRPr="004C1C3B" w:rsidRDefault="004C1C3B" w:rsidP="004C1C3B">
      <w:pPr>
        <w:pStyle w:val="BodyText"/>
        <w:tabs>
          <w:tab w:val="right" w:pos="9360"/>
        </w:tabs>
        <w:ind w:firstLine="0"/>
        <w:rPr>
          <w:rFonts w:eastAsiaTheme="minorEastAsia"/>
        </w:rPr>
      </w:pPr>
      <w:r>
        <w:rPr>
          <w:rFonts w:eastAsiaTheme="minorEastAsia"/>
        </w:rPr>
        <w:t xml:space="preserve">where </w:t>
      </w:r>
      <m:oMath>
        <m:r>
          <w:rPr>
            <w:rFonts w:ascii="Cambria Math" w:hAnsi="Cambria Math"/>
          </w:rPr>
          <m:t>ε</m:t>
        </m:r>
      </m:oMath>
      <w:r>
        <w:rPr>
          <w:rFonts w:eastAsiaTheme="minorEastAsia"/>
        </w:rPr>
        <w:t xml:space="preserve"> is the emissivity of the material,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Pr>
          <w:rFonts w:eastAsiaTheme="minorEastAsia"/>
        </w:rPr>
        <w:t xml:space="preserve"> </w:t>
      </w:r>
      <w:r w:rsidR="00B87D67">
        <w:rPr>
          <w:rFonts w:eastAsiaTheme="minorEastAsia"/>
        </w:rPr>
        <w:t xml:space="preserve">is </w:t>
      </w:r>
      <w:r>
        <w:rPr>
          <w:rFonts w:eastAsiaTheme="minorEastAsia"/>
        </w:rPr>
        <w:t xml:space="preserve">water </w:t>
      </w:r>
      <w:r w:rsidR="00B87D67">
        <w:rPr>
          <w:rFonts w:eastAsiaTheme="minorEastAsia"/>
        </w:rPr>
        <w:t>temperature in the</w:t>
      </w:r>
      <w:r>
        <w:rPr>
          <w:rFonts w:eastAsiaTheme="minorEastAsia"/>
        </w:rPr>
        <w:t xml:space="preserve"> channel </w:t>
      </w:r>
      <m:oMath>
        <m:r>
          <w:rPr>
            <w:rFonts w:ascii="Cambria Math" w:eastAsiaTheme="minorEastAsia" w:hAnsi="Cambria Math"/>
          </w:rPr>
          <m:t>(K)</m:t>
        </m:r>
      </m:oMath>
      <w:r>
        <w:rPr>
          <w:rFonts w:eastAsiaTheme="minorEastAsia"/>
        </w:rPr>
        <w:t xml:space="preserve">, and </w:t>
      </w:r>
      <m:oMath>
        <m:r>
          <w:rPr>
            <w:rFonts w:ascii="Cambria Math" w:hAnsi="Cambria Math"/>
          </w:rPr>
          <m:t>σ</m:t>
        </m:r>
      </m:oMath>
      <w:r>
        <w:rPr>
          <w:rFonts w:eastAsiaTheme="minorEastAsia"/>
        </w:rPr>
        <w:t xml:space="preserve"> is the Stefan-Boltzmann constant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4</m:t>
                    </m:r>
                  </m:sup>
                </m:sSup>
              </m:den>
            </m:f>
          </m:e>
        </m:d>
      </m:oMath>
      <w:r>
        <w:rPr>
          <w:rFonts w:eastAsiaTheme="minorEastAsia"/>
        </w:rPr>
        <w:t>.</w:t>
      </w:r>
    </w:p>
    <w:p w:rsidR="008018CA" w:rsidRPr="00DC4BDD" w:rsidRDefault="008018CA" w:rsidP="008018CA">
      <w:pPr>
        <w:pStyle w:val="Heading2"/>
      </w:pPr>
      <w:r>
        <w:t>Solvers</w:t>
      </w:r>
    </w:p>
    <w:p w:rsidR="00D5504B" w:rsidRPr="00D5504B" w:rsidRDefault="00136CC9" w:rsidP="00D5504B">
      <w:pPr>
        <w:pStyle w:val="BodyText"/>
      </w:pPr>
      <w:r>
        <w:t xml:space="preserve">The </w:t>
      </w:r>
      <w:r w:rsidR="00AA4CA0">
        <w:t>RHEComponent</w:t>
      </w:r>
      <w:r>
        <w:t xml:space="preserve"> solves </w:t>
      </w:r>
      <w:r w:rsidR="000D28CC">
        <w:t xml:space="preserve">Equation </w:t>
      </w:r>
      <w:r w:rsidR="0068782F">
        <w:t>4</w:t>
      </w:r>
      <w:r w:rsidR="000D28CC">
        <w:t xml:space="preserve"> using </w:t>
      </w:r>
      <w:r>
        <w:t>several ordinary differential equation</w:t>
      </w:r>
      <w:r w:rsidR="00EE2188">
        <w:t xml:space="preserve"> (ODE)</w:t>
      </w:r>
      <w:r>
        <w:t xml:space="preserve"> solvers including the classical fourth order Runge-Kutta method (i.e., RK4) or the adaptive step size controlled</w:t>
      </w:r>
      <w:r w:rsidR="000D28CC">
        <w:t xml:space="preserve"> </w:t>
      </w:r>
      <w:r>
        <w:t xml:space="preserve">fifth order Runge-Kutta-Cash-Carp </w:t>
      </w:r>
      <w:r>
        <w:fldChar w:fldCharType="begin"/>
      </w:r>
      <w:r>
        <w:instrText xml:space="preserve"> ADDIN ZOTERO_ITEM CSL_CITATION {"citationID":"NQSwyh8M","properties":{"formattedCitation":"(Cash and Karp, 1990)","plainCitation":"(Cash and Karp, 1990)"},"citationItems":[{"id":3322,"uris":["http://zotero.org/users/local/FXg320me/items/6BYGLZWA"],"uri":["http://zotero.org/users/local/FXg320me/items/6BYGLZWA"],"itemData":{"id":3322,"type":"article-journal","title":"A variable order Runge-Kutta method for initial value problems with rapidly varying right-hand sides","container-title":"ACM Transactions on Mathematical Software (TOMS)","page":"201–222","volume":"16","issue":"3","source":"Google Scholar","author":[{"family":"Cash","given":"Jeff R."},{"family":"Karp","given":"Alan H."}],"issued":{"date-parts":[["1990"]]}}}],"schema":"https://github.com/citation-style-language/schema/raw/master/csl-citation.json"} </w:instrText>
      </w:r>
      <w:r>
        <w:fldChar w:fldCharType="separate"/>
      </w:r>
      <w:r>
        <w:rPr>
          <w:noProof/>
        </w:rPr>
        <w:t>(RKQS, Cash and Karp, 1990)</w:t>
      </w:r>
      <w:r>
        <w:fldChar w:fldCharType="end"/>
      </w:r>
      <w:r>
        <w:t xml:space="preserve">  </w:t>
      </w:r>
      <w:r w:rsidR="000D28CC">
        <w:t>method</w:t>
      </w:r>
      <w:r>
        <w:t>. Alternatively, users can select variable multistep methods including the Adams-Moulton (i.e., ADAMS) formulas or the Backward Differentiation Form</w:t>
      </w:r>
      <w:r w:rsidR="00EE2188">
        <w:t>ulas (i.e., BDF)</w:t>
      </w:r>
      <w:r>
        <w:t xml:space="preserve"> that are provided</w:t>
      </w:r>
      <w:r w:rsidR="000D28CC">
        <w:t xml:space="preserve"> </w:t>
      </w:r>
      <w:r>
        <w:t>through the</w:t>
      </w:r>
      <w:r w:rsidR="000D28CC">
        <w:t xml:space="preserve"> CVODE </w:t>
      </w:r>
      <w:r w:rsidR="000D28CC">
        <w:fldChar w:fldCharType="begin"/>
      </w:r>
      <w:r w:rsidR="000D28CC">
        <w:instrText xml:space="preserve"> ADDIN ZOTERO_ITEM CSL_CITATION {"citationID":"3yuBQHtX","properties":{"formattedCitation":"{\\rtf (Hindmarsh {\\i{}et al.}, 2017)}","plainCitation":"(Hindmarsh et al., 2017)"},"citationItems":[{"id":3222,"uris":["http://zotero.org/users/local/FXg320me/items/4ZQ7CNBV"],"uri":["http://zotero.org/users/local/FXg320me/items/4ZQ7CNBV"],"itemData":{"id":3222,"type":"article-journal","title":"User Documentation for cvode v3.1.0 (sundials v3.1.0)","container-title":"Center for Applied Scientific Computing Lawrence Livermore National Laboratory UCRL-SM-208108","source":"Google Scholar","author":[{"family":"Hindmarsh","given":"Alan C."},{"family":"Serban","given":"Radu"},{"family":"Reynolds","given":"Daniel R."}],"issued":{"date-parts":[["2017",11,7]]}}}],"schema":"https://github.com/citation-style-language/schema/raw/master/csl-citation.json"} </w:instrText>
      </w:r>
      <w:r w:rsidR="000D28CC">
        <w:fldChar w:fldCharType="separate"/>
      </w:r>
      <w:r w:rsidR="000D28CC" w:rsidRPr="004C4EB0">
        <w:rPr>
          <w:rFonts w:cs="Arial"/>
        </w:rPr>
        <w:t xml:space="preserve">(Hindmarsh </w:t>
      </w:r>
      <w:r w:rsidR="000D28CC" w:rsidRPr="004C4EB0">
        <w:rPr>
          <w:rFonts w:cs="Arial"/>
          <w:i/>
          <w:iCs/>
        </w:rPr>
        <w:t>et al.</w:t>
      </w:r>
      <w:r w:rsidR="000D28CC" w:rsidRPr="004C4EB0">
        <w:rPr>
          <w:rFonts w:cs="Arial"/>
        </w:rPr>
        <w:t>, 2017)</w:t>
      </w:r>
      <w:r w:rsidR="000D28CC">
        <w:fldChar w:fldCharType="end"/>
      </w:r>
      <w:r>
        <w:t xml:space="preserve"> external </w:t>
      </w:r>
      <w:r w:rsidR="00EE2188">
        <w:t xml:space="preserve">ODE </w:t>
      </w:r>
      <w:r>
        <w:t>solver library</w:t>
      </w:r>
      <w:r w:rsidR="000D28CC">
        <w:t xml:space="preserve">. </w:t>
      </w:r>
    </w:p>
    <w:p w:rsidR="00196211" w:rsidRDefault="00521B2C" w:rsidP="00196211">
      <w:pPr>
        <w:pStyle w:val="Heading1"/>
      </w:pPr>
      <w:r>
        <w:t>Input File Format</w:t>
      </w:r>
    </w:p>
    <w:p w:rsidR="00196211" w:rsidRDefault="00196211" w:rsidP="00196211">
      <w:pPr>
        <w:pStyle w:val="BodyText"/>
      </w:pPr>
      <w:r>
        <w:t xml:space="preserve">The </w:t>
      </w:r>
      <w:r w:rsidR="00AA4CA0">
        <w:t>RHEComponent</w:t>
      </w:r>
      <w:r>
        <w:t xml:space="preserve"> input file format is </w:t>
      </w:r>
      <w:r w:rsidR="00B26D5A">
        <w:t>illustrated</w:t>
      </w:r>
      <w:r>
        <w:t xml:space="preserve"> below</w:t>
      </w:r>
      <w:r w:rsidR="00B26D5A">
        <w:t>.</w:t>
      </w:r>
      <w:r w:rsidR="00542E4B">
        <w:t xml:space="preserve"> Values </w:t>
      </w:r>
      <w:r w:rsidR="00B11A69">
        <w:t>can be</w:t>
      </w:r>
      <w:r w:rsidR="00542E4B">
        <w:t xml:space="preserve"> separated </w:t>
      </w:r>
      <w:r w:rsidR="00B11A69">
        <w:t>by space, tab, or comma delimiters. Delimiters can be any length.</w:t>
      </w:r>
    </w:p>
    <w:p w:rsidR="00CC3128" w:rsidRPr="00CC3128" w:rsidRDefault="00CC3128" w:rsidP="00CC3128">
      <w:pPr>
        <w:pStyle w:val="BodyText"/>
        <w:ind w:firstLine="0"/>
        <w:rPr>
          <w:sz w:val="12"/>
        </w:rPr>
      </w:pPr>
      <w:r w:rsidRPr="00CC3128">
        <w:rPr>
          <w:sz w:val="12"/>
        </w:rPr>
        <w:t>[OPTIONS]</w:t>
      </w:r>
    </w:p>
    <w:p w:rsidR="00CC3128" w:rsidRPr="00CC3128" w:rsidRDefault="00CC3128" w:rsidP="00CC3128">
      <w:pPr>
        <w:pStyle w:val="BodyText"/>
        <w:ind w:firstLine="0"/>
        <w:rPr>
          <w:sz w:val="12"/>
        </w:rPr>
      </w:pPr>
      <w:r w:rsidRPr="00CC3128">
        <w:rPr>
          <w:sz w:val="12"/>
        </w:rPr>
        <w:t>START_DATETIME 5/01/2017 0:00:00</w:t>
      </w:r>
    </w:p>
    <w:p w:rsidR="00CC3128" w:rsidRPr="00CC3128" w:rsidRDefault="00CC3128" w:rsidP="00CC3128">
      <w:pPr>
        <w:pStyle w:val="BodyText"/>
        <w:ind w:firstLine="0"/>
        <w:rPr>
          <w:sz w:val="12"/>
        </w:rPr>
      </w:pPr>
      <w:r w:rsidRPr="00CC3128">
        <w:rPr>
          <w:sz w:val="12"/>
        </w:rPr>
        <w:t>END_DATETIME   5/10/2017 0:00:00</w:t>
      </w:r>
    </w:p>
    <w:p w:rsidR="00CC3128" w:rsidRPr="00CC3128" w:rsidRDefault="00CC3128" w:rsidP="00CC3128">
      <w:pPr>
        <w:pStyle w:val="BodyText"/>
        <w:ind w:firstLine="0"/>
        <w:rPr>
          <w:sz w:val="12"/>
        </w:rPr>
      </w:pPr>
      <w:r w:rsidRPr="00CC3128">
        <w:rPr>
          <w:sz w:val="12"/>
        </w:rPr>
        <w:t>REPORT_</w:t>
      </w:r>
      <w:proofErr w:type="gramStart"/>
      <w:r w:rsidRPr="00CC3128">
        <w:rPr>
          <w:sz w:val="12"/>
        </w:rPr>
        <w:t>INTERVAL  900.0</w:t>
      </w:r>
      <w:proofErr w:type="gramEnd"/>
    </w:p>
    <w:p w:rsidR="00CC3128" w:rsidRPr="00CC3128" w:rsidRDefault="00CC3128" w:rsidP="00CC3128">
      <w:pPr>
        <w:pStyle w:val="BodyText"/>
        <w:ind w:firstLine="0"/>
        <w:rPr>
          <w:sz w:val="12"/>
        </w:rPr>
      </w:pPr>
      <w:r w:rsidRPr="00CC3128">
        <w:rPr>
          <w:sz w:val="12"/>
        </w:rPr>
        <w:t>MAX_TIME_</w:t>
      </w:r>
      <w:proofErr w:type="gramStart"/>
      <w:r w:rsidRPr="00CC3128">
        <w:rPr>
          <w:sz w:val="12"/>
        </w:rPr>
        <w:t>STEP  60.0</w:t>
      </w:r>
      <w:proofErr w:type="gramEnd"/>
    </w:p>
    <w:p w:rsidR="00CC3128" w:rsidRPr="00CC3128" w:rsidRDefault="00CC3128" w:rsidP="00CC3128">
      <w:pPr>
        <w:pStyle w:val="BodyText"/>
        <w:ind w:firstLine="0"/>
        <w:rPr>
          <w:sz w:val="12"/>
        </w:rPr>
      </w:pPr>
      <w:r w:rsidRPr="00CC3128">
        <w:rPr>
          <w:sz w:val="12"/>
        </w:rPr>
        <w:t>MIN_TIME_</w:t>
      </w:r>
      <w:proofErr w:type="gramStart"/>
      <w:r w:rsidRPr="00CC3128">
        <w:rPr>
          <w:sz w:val="12"/>
        </w:rPr>
        <w:t>STEP  0.00001</w:t>
      </w:r>
      <w:proofErr w:type="gramEnd"/>
    </w:p>
    <w:p w:rsidR="00CC3128" w:rsidRPr="00CC3128" w:rsidRDefault="00CC3128" w:rsidP="00CC3128">
      <w:pPr>
        <w:pStyle w:val="BodyText"/>
        <w:ind w:firstLine="0"/>
        <w:rPr>
          <w:sz w:val="12"/>
        </w:rPr>
      </w:pPr>
      <w:r w:rsidRPr="00CC3128">
        <w:rPr>
          <w:sz w:val="12"/>
        </w:rPr>
        <w:t>NUM_INITIAL_FIXED_STEPS 10</w:t>
      </w:r>
    </w:p>
    <w:p w:rsidR="00CC3128" w:rsidRPr="00CC3128" w:rsidRDefault="00CC3128" w:rsidP="00CC3128">
      <w:pPr>
        <w:pStyle w:val="BodyText"/>
        <w:ind w:firstLine="0"/>
        <w:rPr>
          <w:sz w:val="12"/>
        </w:rPr>
      </w:pPr>
      <w:r w:rsidRPr="00CC3128">
        <w:rPr>
          <w:sz w:val="12"/>
        </w:rPr>
        <w:t>USE_ADAPTIVE_TIME_STEP YES</w:t>
      </w:r>
    </w:p>
    <w:p w:rsidR="00CC3128" w:rsidRPr="00CC3128" w:rsidRDefault="00CC3128" w:rsidP="00CC3128">
      <w:pPr>
        <w:pStyle w:val="BodyText"/>
        <w:ind w:firstLine="0"/>
        <w:rPr>
          <w:sz w:val="12"/>
        </w:rPr>
      </w:pPr>
      <w:r w:rsidRPr="00CC3128">
        <w:rPr>
          <w:sz w:val="12"/>
        </w:rPr>
        <w:t>TIME_STEP_RELAXATION_FACTOR 0.9</w:t>
      </w:r>
    </w:p>
    <w:p w:rsidR="00CC3128" w:rsidRPr="00CC3128" w:rsidRDefault="00CC3128" w:rsidP="00CC3128">
      <w:pPr>
        <w:pStyle w:val="BodyText"/>
        <w:ind w:firstLine="0"/>
        <w:rPr>
          <w:sz w:val="12"/>
        </w:rPr>
      </w:pPr>
      <w:r w:rsidRPr="00CC3128">
        <w:rPr>
          <w:sz w:val="12"/>
        </w:rPr>
        <w:t>ADVECTION_MODE UPWIND</w:t>
      </w:r>
    </w:p>
    <w:p w:rsidR="00CC3128" w:rsidRPr="00CC3128" w:rsidRDefault="00CC3128" w:rsidP="00CC3128">
      <w:pPr>
        <w:pStyle w:val="BodyText"/>
        <w:ind w:firstLine="0"/>
        <w:rPr>
          <w:sz w:val="12"/>
        </w:rPr>
      </w:pPr>
      <w:r w:rsidRPr="00CC3128">
        <w:rPr>
          <w:sz w:val="12"/>
        </w:rPr>
        <w:t>COMPUTE_DISPERSION NO</w:t>
      </w:r>
    </w:p>
    <w:p w:rsidR="00CC3128" w:rsidRPr="00CC3128" w:rsidRDefault="00CC3128" w:rsidP="00CC3128">
      <w:pPr>
        <w:pStyle w:val="BodyText"/>
        <w:ind w:firstLine="0"/>
        <w:rPr>
          <w:sz w:val="12"/>
        </w:rPr>
      </w:pPr>
      <w:r w:rsidRPr="00CC3128">
        <w:rPr>
          <w:sz w:val="12"/>
        </w:rPr>
        <w:t>TEMP_SOLVER ADAMS</w:t>
      </w:r>
    </w:p>
    <w:p w:rsidR="00CC3128" w:rsidRPr="00CC3128" w:rsidRDefault="00CC3128" w:rsidP="00CC3128">
      <w:pPr>
        <w:pStyle w:val="BodyText"/>
        <w:ind w:firstLine="0"/>
        <w:rPr>
          <w:sz w:val="12"/>
        </w:rPr>
      </w:pPr>
      <w:r w:rsidRPr="00CC3128">
        <w:rPr>
          <w:sz w:val="12"/>
        </w:rPr>
        <w:t>TEMP_SOLVER_ABS_TOL 1e-10</w:t>
      </w:r>
    </w:p>
    <w:p w:rsidR="00CC3128" w:rsidRPr="00CC3128" w:rsidRDefault="00CC3128" w:rsidP="00CC3128">
      <w:pPr>
        <w:pStyle w:val="BodyText"/>
        <w:ind w:firstLine="0"/>
        <w:rPr>
          <w:sz w:val="12"/>
        </w:rPr>
      </w:pPr>
      <w:r w:rsidRPr="00CC3128">
        <w:rPr>
          <w:sz w:val="12"/>
        </w:rPr>
        <w:t>TEMP_SOLVER_REL_TOL 1e-6</w:t>
      </w:r>
    </w:p>
    <w:p w:rsidR="00CC3128" w:rsidRPr="00CC3128" w:rsidRDefault="00CC3128" w:rsidP="00CC3128">
      <w:pPr>
        <w:pStyle w:val="BodyText"/>
        <w:ind w:firstLine="0"/>
        <w:rPr>
          <w:sz w:val="12"/>
        </w:rPr>
      </w:pPr>
      <w:r w:rsidRPr="00CC3128">
        <w:rPr>
          <w:sz w:val="12"/>
        </w:rPr>
        <w:t>WATER_DENSITY 1000.0</w:t>
      </w:r>
    </w:p>
    <w:p w:rsidR="00CC3128" w:rsidRPr="00CC3128" w:rsidRDefault="00CC3128" w:rsidP="00CC3128">
      <w:pPr>
        <w:pStyle w:val="BodyText"/>
        <w:ind w:firstLine="0"/>
        <w:rPr>
          <w:sz w:val="12"/>
        </w:rPr>
      </w:pPr>
      <w:r w:rsidRPr="00CC3128">
        <w:rPr>
          <w:sz w:val="12"/>
        </w:rPr>
        <w:t>WATER_SPECIFIC_HEAT_CAPACITY 4184</w:t>
      </w:r>
    </w:p>
    <w:p w:rsidR="00CC3128" w:rsidRPr="00CC3128" w:rsidRDefault="00CC3128" w:rsidP="00CC3128">
      <w:pPr>
        <w:pStyle w:val="BodyText"/>
        <w:ind w:firstLine="0"/>
        <w:rPr>
          <w:sz w:val="12"/>
        </w:rPr>
      </w:pPr>
      <w:r w:rsidRPr="00CC3128">
        <w:rPr>
          <w:sz w:val="12"/>
        </w:rPr>
        <w:t>EVAPORATION YES</w:t>
      </w:r>
    </w:p>
    <w:p w:rsidR="00CC3128" w:rsidRPr="00CC3128" w:rsidRDefault="00CC3128" w:rsidP="00CC3128">
      <w:pPr>
        <w:pStyle w:val="BodyText"/>
        <w:ind w:firstLine="0"/>
        <w:rPr>
          <w:sz w:val="12"/>
        </w:rPr>
      </w:pPr>
      <w:r w:rsidRPr="00CC3128">
        <w:rPr>
          <w:sz w:val="12"/>
        </w:rPr>
        <w:t>CONDENSATION YES</w:t>
      </w:r>
    </w:p>
    <w:p w:rsidR="00CC3128" w:rsidRPr="00CC3128" w:rsidRDefault="00CC3128" w:rsidP="00CC3128">
      <w:pPr>
        <w:pStyle w:val="BodyText"/>
        <w:ind w:firstLine="0"/>
        <w:rPr>
          <w:sz w:val="12"/>
        </w:rPr>
      </w:pPr>
      <w:r>
        <w:rPr>
          <w:sz w:val="12"/>
        </w:rPr>
        <w:t>NUM_SOLUTES 1</w:t>
      </w:r>
    </w:p>
    <w:p w:rsidR="00CC3128" w:rsidRPr="00CC3128" w:rsidRDefault="00CC3128" w:rsidP="00CC3128">
      <w:pPr>
        <w:pStyle w:val="BodyText"/>
        <w:ind w:firstLine="0"/>
        <w:rPr>
          <w:sz w:val="12"/>
        </w:rPr>
      </w:pPr>
      <w:r w:rsidRPr="00CC3128">
        <w:rPr>
          <w:sz w:val="12"/>
        </w:rPr>
        <w:t>VERBOSE YES</w:t>
      </w:r>
    </w:p>
    <w:p w:rsidR="00CC3128" w:rsidRPr="00CC3128" w:rsidRDefault="00CC3128" w:rsidP="00CC3128">
      <w:pPr>
        <w:pStyle w:val="BodyText"/>
        <w:ind w:firstLine="0"/>
        <w:rPr>
          <w:sz w:val="12"/>
        </w:rPr>
      </w:pPr>
      <w:r w:rsidRPr="00CC3128">
        <w:rPr>
          <w:sz w:val="12"/>
        </w:rPr>
        <w:t>FLUSH_TO_DISK_FREQ 1000</w:t>
      </w:r>
    </w:p>
    <w:p w:rsidR="00196211" w:rsidRDefault="00CC3128" w:rsidP="00CC3128">
      <w:pPr>
        <w:pStyle w:val="BodyText"/>
        <w:ind w:firstLine="0"/>
        <w:rPr>
          <w:sz w:val="12"/>
        </w:rPr>
      </w:pPr>
      <w:r w:rsidRPr="00CC3128">
        <w:rPr>
          <w:sz w:val="12"/>
        </w:rPr>
        <w:t>PRINT_FREQ 1000</w:t>
      </w:r>
    </w:p>
    <w:p w:rsidR="00CC3128" w:rsidRDefault="00CC3128" w:rsidP="00CC3128">
      <w:pPr>
        <w:pStyle w:val="BodyText"/>
        <w:ind w:firstLine="0"/>
        <w:rPr>
          <w:sz w:val="12"/>
        </w:rPr>
      </w:pPr>
    </w:p>
    <w:p w:rsidR="00CC3128" w:rsidRPr="00CC3128" w:rsidRDefault="00CC3128" w:rsidP="00CC3128">
      <w:pPr>
        <w:pStyle w:val="BodyText"/>
        <w:ind w:firstLine="0"/>
        <w:rPr>
          <w:sz w:val="12"/>
        </w:rPr>
      </w:pPr>
      <w:r w:rsidRPr="00CC3128">
        <w:rPr>
          <w:sz w:val="12"/>
        </w:rPr>
        <w:t>[OUTPUTS]</w:t>
      </w:r>
    </w:p>
    <w:p w:rsidR="00CC3128" w:rsidRPr="00CC3128" w:rsidRDefault="00CC3128" w:rsidP="00CC3128">
      <w:pPr>
        <w:pStyle w:val="BodyText"/>
        <w:ind w:firstLine="0"/>
        <w:rPr>
          <w:sz w:val="12"/>
        </w:rPr>
      </w:pPr>
      <w:proofErr w:type="gramStart"/>
      <w:r w:rsidRPr="00CC3128">
        <w:rPr>
          <w:sz w:val="12"/>
        </w:rPr>
        <w:t>;;</w:t>
      </w:r>
      <w:proofErr w:type="gramEnd"/>
      <w:r w:rsidRPr="00CC3128">
        <w:rPr>
          <w:sz w:val="12"/>
        </w:rPr>
        <w:t>OUTPUT_TYPE    FILEPATH</w:t>
      </w:r>
    </w:p>
    <w:p w:rsidR="00CC3128" w:rsidRPr="00CC3128" w:rsidRDefault="00CC3128" w:rsidP="00CC3128">
      <w:pPr>
        <w:pStyle w:val="BodyText"/>
        <w:ind w:firstLine="0"/>
        <w:rPr>
          <w:sz w:val="12"/>
        </w:rPr>
      </w:pPr>
      <w:r w:rsidRPr="00CC3128">
        <w:rPr>
          <w:sz w:val="12"/>
        </w:rPr>
        <w:t>;;=======================</w:t>
      </w:r>
    </w:p>
    <w:p w:rsidR="00CC3128" w:rsidRPr="00CC3128" w:rsidRDefault="00CC3128" w:rsidP="00CC3128">
      <w:pPr>
        <w:pStyle w:val="BodyText"/>
        <w:ind w:firstLine="0"/>
        <w:rPr>
          <w:sz w:val="12"/>
        </w:rPr>
      </w:pPr>
      <w:r w:rsidRPr="00CC3128">
        <w:rPr>
          <w:sz w:val="12"/>
        </w:rPr>
        <w:t>CSV ./green_river_test2.csv</w:t>
      </w:r>
    </w:p>
    <w:p w:rsidR="00CC3128" w:rsidRDefault="00CC3128" w:rsidP="00CC3128">
      <w:pPr>
        <w:pStyle w:val="BodyText"/>
        <w:ind w:firstLine="0"/>
        <w:rPr>
          <w:sz w:val="12"/>
        </w:rPr>
      </w:pPr>
      <w:proofErr w:type="gramStart"/>
      <w:r w:rsidRPr="00CC3128">
        <w:rPr>
          <w:sz w:val="12"/>
        </w:rPr>
        <w:t>NETCDF .</w:t>
      </w:r>
      <w:proofErr w:type="gramEnd"/>
      <w:r w:rsidRPr="00CC3128">
        <w:rPr>
          <w:sz w:val="12"/>
        </w:rPr>
        <w:t>/green_river_test2.nc</w:t>
      </w:r>
    </w:p>
    <w:p w:rsidR="00CC3128" w:rsidRDefault="00CC3128" w:rsidP="00CC3128">
      <w:pPr>
        <w:pStyle w:val="BodyText"/>
        <w:ind w:firstLine="0"/>
        <w:rPr>
          <w:sz w:val="12"/>
        </w:rPr>
      </w:pPr>
    </w:p>
    <w:p w:rsidR="00CC3128" w:rsidRPr="00CC3128" w:rsidRDefault="00CC3128" w:rsidP="00CC3128">
      <w:pPr>
        <w:pStyle w:val="BodyText"/>
        <w:ind w:firstLine="0"/>
        <w:rPr>
          <w:sz w:val="12"/>
        </w:rPr>
      </w:pPr>
      <w:r w:rsidRPr="00CC3128">
        <w:rPr>
          <w:sz w:val="12"/>
        </w:rPr>
        <w:lastRenderedPageBreak/>
        <w:t>[SOLUTES]</w:t>
      </w:r>
    </w:p>
    <w:p w:rsidR="00CC3128" w:rsidRPr="00CC3128" w:rsidRDefault="00CC3128" w:rsidP="00CC3128">
      <w:pPr>
        <w:pStyle w:val="BodyText"/>
        <w:ind w:firstLine="0"/>
        <w:rPr>
          <w:sz w:val="12"/>
        </w:rPr>
      </w:pPr>
      <w:proofErr w:type="gramStart"/>
      <w:r w:rsidRPr="00CC3128">
        <w:rPr>
          <w:sz w:val="12"/>
        </w:rPr>
        <w:t>;;</w:t>
      </w:r>
      <w:proofErr w:type="gramEnd"/>
      <w:r w:rsidRPr="00CC3128">
        <w:rPr>
          <w:sz w:val="12"/>
        </w:rPr>
        <w:t>SOLUTE_NAME  SOLVER_TYPE  SOLVER_ABS_TOL  SOLVER_REL_TOL</w:t>
      </w:r>
    </w:p>
    <w:p w:rsidR="00CC3128" w:rsidRPr="00CC3128" w:rsidRDefault="00CC3128" w:rsidP="00CC3128">
      <w:pPr>
        <w:pStyle w:val="BodyText"/>
        <w:ind w:firstLine="0"/>
        <w:rPr>
          <w:sz w:val="12"/>
        </w:rPr>
      </w:pPr>
      <w:r w:rsidRPr="00CC3128">
        <w:rPr>
          <w:sz w:val="12"/>
        </w:rPr>
        <w:t>;;===========================================================</w:t>
      </w:r>
    </w:p>
    <w:p w:rsidR="00CC3128" w:rsidRDefault="00CC3128" w:rsidP="00CC3128">
      <w:pPr>
        <w:pStyle w:val="BodyText"/>
        <w:ind w:firstLine="0"/>
        <w:rPr>
          <w:sz w:val="12"/>
        </w:rPr>
      </w:pPr>
      <w:r w:rsidRPr="00CC3128">
        <w:rPr>
          <w:sz w:val="12"/>
        </w:rPr>
        <w:t>Salinity       ADAMS        1E-10            1E-8</w:t>
      </w:r>
    </w:p>
    <w:p w:rsidR="00CC3128" w:rsidRDefault="00CC3128" w:rsidP="00CC3128">
      <w:pPr>
        <w:pStyle w:val="BodyText"/>
        <w:ind w:firstLine="0"/>
        <w:rPr>
          <w:sz w:val="12"/>
        </w:rPr>
      </w:pPr>
    </w:p>
    <w:p w:rsidR="00CC3128" w:rsidRPr="00CC3128" w:rsidRDefault="00CC3128" w:rsidP="00CC3128">
      <w:pPr>
        <w:pStyle w:val="BodyText"/>
        <w:ind w:firstLine="0"/>
        <w:rPr>
          <w:sz w:val="12"/>
        </w:rPr>
      </w:pPr>
      <w:r w:rsidRPr="00CC3128">
        <w:rPr>
          <w:sz w:val="12"/>
        </w:rPr>
        <w:t>[ELEMENTJUNCTIONS]</w:t>
      </w:r>
    </w:p>
    <w:p w:rsidR="00CC3128" w:rsidRPr="00CC3128" w:rsidRDefault="00CC3128" w:rsidP="00CC3128">
      <w:pPr>
        <w:pStyle w:val="BodyText"/>
        <w:ind w:firstLine="0"/>
        <w:rPr>
          <w:sz w:val="12"/>
        </w:rPr>
      </w:pPr>
      <w:proofErr w:type="gramStart"/>
      <w:r w:rsidRPr="00CC3128">
        <w:rPr>
          <w:sz w:val="12"/>
        </w:rPr>
        <w:t>;;</w:t>
      </w:r>
      <w:proofErr w:type="gramEnd"/>
      <w:r w:rsidRPr="00CC3128">
        <w:rPr>
          <w:sz w:val="12"/>
        </w:rPr>
        <w:t xml:space="preserve">JUNCTION  X      </w:t>
      </w:r>
      <w:r w:rsidR="00604D66">
        <w:rPr>
          <w:sz w:val="12"/>
        </w:rPr>
        <w:t xml:space="preserve">            </w:t>
      </w:r>
      <w:r w:rsidRPr="00CC3128">
        <w:rPr>
          <w:sz w:val="12"/>
        </w:rPr>
        <w:t xml:space="preserve">Y      </w:t>
      </w:r>
      <w:r w:rsidR="00604D66">
        <w:rPr>
          <w:sz w:val="12"/>
        </w:rPr>
        <w:t xml:space="preserve">              </w:t>
      </w:r>
      <w:r w:rsidRPr="00CC3128">
        <w:rPr>
          <w:sz w:val="12"/>
        </w:rPr>
        <w:t>Z</w:t>
      </w:r>
    </w:p>
    <w:p w:rsidR="00CC3128" w:rsidRPr="00CC3128" w:rsidRDefault="00CC3128" w:rsidP="00CC3128">
      <w:pPr>
        <w:pStyle w:val="BodyText"/>
        <w:ind w:firstLine="0"/>
        <w:rPr>
          <w:sz w:val="12"/>
        </w:rPr>
      </w:pPr>
      <w:r w:rsidRPr="00CC3128">
        <w:rPr>
          <w:sz w:val="12"/>
        </w:rPr>
        <w:t>;;==================</w:t>
      </w:r>
      <w:r w:rsidR="00604D66">
        <w:rPr>
          <w:sz w:val="12"/>
        </w:rPr>
        <w:t>=========</w:t>
      </w:r>
      <w:r w:rsidRPr="00CC3128">
        <w:rPr>
          <w:sz w:val="12"/>
        </w:rPr>
        <w:t>=========</w:t>
      </w:r>
    </w:p>
    <w:p w:rsidR="00CC3128" w:rsidRPr="00CC3128" w:rsidRDefault="00CC3128" w:rsidP="00CC3128">
      <w:pPr>
        <w:pStyle w:val="BodyText"/>
        <w:ind w:firstLine="0"/>
        <w:rPr>
          <w:sz w:val="12"/>
        </w:rPr>
      </w:pPr>
      <w:r w:rsidRPr="00CC3128">
        <w:rPr>
          <w:sz w:val="12"/>
        </w:rPr>
        <w:t>J1</w:t>
      </w:r>
      <w:r w:rsidRPr="00CC3128">
        <w:rPr>
          <w:sz w:val="12"/>
        </w:rPr>
        <w:tab/>
        <w:t>0.0</w:t>
      </w:r>
      <w:r w:rsidRPr="00CC3128">
        <w:rPr>
          <w:sz w:val="12"/>
        </w:rPr>
        <w:tab/>
        <w:t>0.0</w:t>
      </w:r>
      <w:r w:rsidRPr="00CC3128">
        <w:rPr>
          <w:sz w:val="12"/>
        </w:rPr>
        <w:tab/>
        <w:t>1717.0</w:t>
      </w:r>
    </w:p>
    <w:p w:rsidR="00CC3128" w:rsidRPr="00CC3128" w:rsidRDefault="00CC3128" w:rsidP="00CC3128">
      <w:pPr>
        <w:pStyle w:val="BodyText"/>
        <w:ind w:firstLine="0"/>
        <w:rPr>
          <w:sz w:val="12"/>
        </w:rPr>
      </w:pPr>
      <w:r w:rsidRPr="00CC3128">
        <w:rPr>
          <w:sz w:val="12"/>
        </w:rPr>
        <w:t>J2</w:t>
      </w:r>
      <w:r w:rsidRPr="00CC3128">
        <w:rPr>
          <w:sz w:val="12"/>
        </w:rPr>
        <w:tab/>
        <w:t>1000.0</w:t>
      </w:r>
      <w:r w:rsidRPr="00CC3128">
        <w:rPr>
          <w:sz w:val="12"/>
        </w:rPr>
        <w:tab/>
        <w:t>0.0</w:t>
      </w:r>
      <w:r w:rsidRPr="00CC3128">
        <w:rPr>
          <w:sz w:val="12"/>
        </w:rPr>
        <w:tab/>
        <w:t>1717.0</w:t>
      </w:r>
    </w:p>
    <w:p w:rsidR="00CC3128" w:rsidRDefault="00CC3128" w:rsidP="00CC3128">
      <w:pPr>
        <w:pStyle w:val="BodyText"/>
        <w:ind w:firstLine="0"/>
        <w:rPr>
          <w:sz w:val="12"/>
        </w:rPr>
      </w:pPr>
      <w:r w:rsidRPr="00CC3128">
        <w:rPr>
          <w:sz w:val="12"/>
        </w:rPr>
        <w:t>J3</w:t>
      </w:r>
      <w:r w:rsidRPr="00CC3128">
        <w:rPr>
          <w:sz w:val="12"/>
        </w:rPr>
        <w:tab/>
        <w:t>2000.0</w:t>
      </w:r>
      <w:r w:rsidRPr="00CC3128">
        <w:rPr>
          <w:sz w:val="12"/>
        </w:rPr>
        <w:tab/>
        <w:t>0.0</w:t>
      </w:r>
      <w:r w:rsidRPr="00CC3128">
        <w:rPr>
          <w:sz w:val="12"/>
        </w:rPr>
        <w:tab/>
        <w:t>1717.0</w:t>
      </w:r>
    </w:p>
    <w:p w:rsidR="00CC3128" w:rsidRDefault="00CC3128" w:rsidP="00CC3128">
      <w:pPr>
        <w:pStyle w:val="BodyText"/>
        <w:ind w:firstLine="0"/>
        <w:rPr>
          <w:sz w:val="12"/>
        </w:rPr>
      </w:pPr>
    </w:p>
    <w:p w:rsidR="00CC3128" w:rsidRPr="00CC3128" w:rsidRDefault="00CC3128" w:rsidP="00CC3128">
      <w:pPr>
        <w:pStyle w:val="BodyText"/>
        <w:ind w:firstLine="0"/>
        <w:rPr>
          <w:sz w:val="12"/>
        </w:rPr>
      </w:pPr>
      <w:r w:rsidRPr="00CC3128">
        <w:rPr>
          <w:sz w:val="12"/>
        </w:rPr>
        <w:t>[ELEMENTS]</w:t>
      </w:r>
    </w:p>
    <w:p w:rsidR="00CC3128" w:rsidRPr="00CC3128" w:rsidRDefault="00CC3128" w:rsidP="00CC3128">
      <w:pPr>
        <w:pStyle w:val="BodyText"/>
        <w:ind w:firstLine="0"/>
        <w:rPr>
          <w:sz w:val="12"/>
        </w:rPr>
      </w:pPr>
      <w:proofErr w:type="gramStart"/>
      <w:r w:rsidRPr="00CC3128">
        <w:rPr>
          <w:sz w:val="12"/>
        </w:rPr>
        <w:t>;;</w:t>
      </w:r>
      <w:proofErr w:type="gramEnd"/>
      <w:r w:rsidRPr="00CC3128">
        <w:rPr>
          <w:sz w:val="12"/>
        </w:rPr>
        <w:t xml:space="preserve">ELEMENT  FROMJUNCTION  TOJUNCTION  LENGTH  DEPTH  XSECTION_AREA  WIDTH  SLOPE  FLOW  DISPERSION_COEFF  TEMPERATURE  SOLUTE1_CONC  </w:t>
      </w:r>
    </w:p>
    <w:p w:rsidR="00CC3128" w:rsidRPr="00CC3128" w:rsidRDefault="00CC3128" w:rsidP="00CC3128">
      <w:pPr>
        <w:pStyle w:val="BodyText"/>
        <w:ind w:firstLine="0"/>
        <w:rPr>
          <w:sz w:val="12"/>
        </w:rPr>
      </w:pPr>
      <w:r w:rsidRPr="00CC3128">
        <w:rPr>
          <w:sz w:val="12"/>
        </w:rPr>
        <w:t>;;================================================================================================================================</w:t>
      </w:r>
    </w:p>
    <w:p w:rsidR="00CC3128" w:rsidRPr="00CC3128" w:rsidRDefault="00CC3128" w:rsidP="00CC3128">
      <w:pPr>
        <w:pStyle w:val="BodyText"/>
        <w:ind w:firstLine="0"/>
        <w:rPr>
          <w:sz w:val="12"/>
        </w:rPr>
      </w:pPr>
      <w:r w:rsidRPr="00CC3128">
        <w:rPr>
          <w:sz w:val="12"/>
        </w:rPr>
        <w:t>E1</w:t>
      </w:r>
      <w:r w:rsidRPr="00CC3128">
        <w:rPr>
          <w:sz w:val="12"/>
        </w:rPr>
        <w:tab/>
        <w:t>J1</w:t>
      </w:r>
      <w:r w:rsidRPr="00CC3128">
        <w:rPr>
          <w:sz w:val="12"/>
        </w:rPr>
        <w:tab/>
        <w:t>J2</w:t>
      </w:r>
      <w:r w:rsidRPr="00CC3128">
        <w:rPr>
          <w:sz w:val="12"/>
        </w:rPr>
        <w:tab/>
        <w:t>1000</w:t>
      </w:r>
      <w:r w:rsidRPr="00CC3128">
        <w:rPr>
          <w:sz w:val="12"/>
        </w:rPr>
        <w:tab/>
        <w:t>0.1</w:t>
      </w:r>
      <w:r w:rsidRPr="00CC3128">
        <w:rPr>
          <w:sz w:val="12"/>
        </w:rPr>
        <w:tab/>
        <w:t>5.4</w:t>
      </w:r>
      <w:r w:rsidRPr="00CC3128">
        <w:rPr>
          <w:sz w:val="12"/>
        </w:rPr>
        <w:tab/>
        <w:t>54</w:t>
      </w:r>
      <w:r w:rsidRPr="00CC3128">
        <w:rPr>
          <w:sz w:val="12"/>
        </w:rPr>
        <w:tab/>
        <w:t>0.0021</w:t>
      </w:r>
      <w:r w:rsidRPr="00CC3128">
        <w:rPr>
          <w:sz w:val="12"/>
        </w:rPr>
        <w:tab/>
        <w:t>0.010</w:t>
      </w:r>
      <w:r w:rsidRPr="00CC3128">
        <w:rPr>
          <w:sz w:val="12"/>
        </w:rPr>
        <w:tab/>
        <w:t>0.000</w:t>
      </w:r>
      <w:r w:rsidRPr="00CC3128">
        <w:rPr>
          <w:sz w:val="12"/>
        </w:rPr>
        <w:tab/>
        <w:t>5.500</w:t>
      </w:r>
      <w:r>
        <w:rPr>
          <w:sz w:val="12"/>
        </w:rPr>
        <w:t xml:space="preserve">         0.1</w:t>
      </w:r>
    </w:p>
    <w:p w:rsidR="00CC3128" w:rsidRDefault="00CC3128" w:rsidP="00CC3128">
      <w:pPr>
        <w:pStyle w:val="BodyText"/>
        <w:ind w:firstLine="0"/>
        <w:rPr>
          <w:sz w:val="12"/>
        </w:rPr>
      </w:pPr>
      <w:r w:rsidRPr="00CC3128">
        <w:rPr>
          <w:sz w:val="12"/>
        </w:rPr>
        <w:t>E2</w:t>
      </w:r>
      <w:r w:rsidRPr="00CC3128">
        <w:rPr>
          <w:sz w:val="12"/>
        </w:rPr>
        <w:tab/>
        <w:t>J2</w:t>
      </w:r>
      <w:r w:rsidRPr="00CC3128">
        <w:rPr>
          <w:sz w:val="12"/>
        </w:rPr>
        <w:tab/>
        <w:t>J3</w:t>
      </w:r>
      <w:r w:rsidRPr="00CC3128">
        <w:rPr>
          <w:sz w:val="12"/>
        </w:rPr>
        <w:tab/>
        <w:t>1000</w:t>
      </w:r>
      <w:r w:rsidRPr="00CC3128">
        <w:rPr>
          <w:sz w:val="12"/>
        </w:rPr>
        <w:tab/>
        <w:t>0.1</w:t>
      </w:r>
      <w:r w:rsidRPr="00CC3128">
        <w:rPr>
          <w:sz w:val="12"/>
        </w:rPr>
        <w:tab/>
        <w:t>5.4</w:t>
      </w:r>
      <w:r w:rsidRPr="00CC3128">
        <w:rPr>
          <w:sz w:val="12"/>
        </w:rPr>
        <w:tab/>
        <w:t>54</w:t>
      </w:r>
      <w:r w:rsidRPr="00CC3128">
        <w:rPr>
          <w:sz w:val="12"/>
        </w:rPr>
        <w:tab/>
        <w:t>0.0021</w:t>
      </w:r>
      <w:r w:rsidRPr="00CC3128">
        <w:rPr>
          <w:sz w:val="12"/>
        </w:rPr>
        <w:tab/>
        <w:t>0.010</w:t>
      </w:r>
      <w:r w:rsidRPr="00CC3128">
        <w:rPr>
          <w:sz w:val="12"/>
        </w:rPr>
        <w:tab/>
        <w:t>0.000</w:t>
      </w:r>
      <w:r w:rsidRPr="00CC3128">
        <w:rPr>
          <w:sz w:val="12"/>
        </w:rPr>
        <w:tab/>
        <w:t>5.500</w:t>
      </w:r>
      <w:r>
        <w:rPr>
          <w:sz w:val="12"/>
        </w:rPr>
        <w:t xml:space="preserve">         0.1</w:t>
      </w:r>
    </w:p>
    <w:p w:rsidR="00FF3674" w:rsidRDefault="00FF3674" w:rsidP="00CC3128">
      <w:pPr>
        <w:pStyle w:val="BodyText"/>
        <w:ind w:firstLine="0"/>
        <w:rPr>
          <w:sz w:val="12"/>
        </w:rPr>
      </w:pPr>
    </w:p>
    <w:p w:rsidR="00FF3674" w:rsidRPr="00FF3674" w:rsidRDefault="00FF3674" w:rsidP="00FF3674">
      <w:pPr>
        <w:pStyle w:val="BodyText"/>
        <w:ind w:firstLine="0"/>
        <w:rPr>
          <w:sz w:val="12"/>
        </w:rPr>
      </w:pPr>
      <w:r w:rsidRPr="00FF3674">
        <w:rPr>
          <w:sz w:val="12"/>
        </w:rPr>
        <w:t>[UNIFORM_HYDRAULICS]</w:t>
      </w:r>
    </w:p>
    <w:p w:rsidR="00FF3674" w:rsidRPr="00FF3674" w:rsidRDefault="00FF3674" w:rsidP="00FF3674">
      <w:pPr>
        <w:pStyle w:val="BodyText"/>
        <w:ind w:firstLine="0"/>
        <w:rPr>
          <w:sz w:val="12"/>
        </w:rPr>
      </w:pPr>
      <w:proofErr w:type="gramStart"/>
      <w:r w:rsidRPr="00FF3674">
        <w:rPr>
          <w:sz w:val="12"/>
        </w:rPr>
        <w:t>;;</w:t>
      </w:r>
      <w:proofErr w:type="gramEnd"/>
      <w:r w:rsidRPr="00FF3674">
        <w:rPr>
          <w:sz w:val="12"/>
        </w:rPr>
        <w:t>START_ELEMENT    END_ELEMENT    VARIABLE    TYPE    VALUE/FILEPATH</w:t>
      </w:r>
    </w:p>
    <w:p w:rsidR="00FF3674" w:rsidRPr="00FF3674" w:rsidRDefault="00FF3674" w:rsidP="00FF3674">
      <w:pPr>
        <w:pStyle w:val="BodyText"/>
        <w:ind w:firstLine="0"/>
        <w:rPr>
          <w:sz w:val="12"/>
        </w:rPr>
      </w:pPr>
      <w:r w:rsidRPr="00FF3674">
        <w:rPr>
          <w:sz w:val="12"/>
        </w:rPr>
        <w:t>;;==================================================================</w:t>
      </w:r>
    </w:p>
    <w:p w:rsidR="00FF3674" w:rsidRPr="00FF3674" w:rsidRDefault="00FF3674" w:rsidP="00FF3674">
      <w:pPr>
        <w:pStyle w:val="BodyText"/>
        <w:ind w:firstLine="0"/>
        <w:rPr>
          <w:sz w:val="12"/>
        </w:rPr>
      </w:pPr>
    </w:p>
    <w:p w:rsidR="00FF3674" w:rsidRPr="00FF3674" w:rsidRDefault="00FF3674" w:rsidP="00FF3674">
      <w:pPr>
        <w:pStyle w:val="BodyText"/>
        <w:ind w:firstLine="0"/>
        <w:rPr>
          <w:sz w:val="12"/>
        </w:rPr>
      </w:pPr>
      <w:r w:rsidRPr="00FF3674">
        <w:rPr>
          <w:sz w:val="12"/>
        </w:rPr>
        <w:t>[NON_UNIFORM_HYDRAULICS]</w:t>
      </w:r>
    </w:p>
    <w:p w:rsidR="00FF3674" w:rsidRPr="00FF3674" w:rsidRDefault="00FF3674" w:rsidP="00FF3674">
      <w:pPr>
        <w:pStyle w:val="BodyText"/>
        <w:ind w:firstLine="0"/>
        <w:rPr>
          <w:sz w:val="12"/>
        </w:rPr>
      </w:pPr>
      <w:proofErr w:type="gramStart"/>
      <w:r w:rsidRPr="00FF3674">
        <w:rPr>
          <w:sz w:val="12"/>
        </w:rPr>
        <w:t>;;</w:t>
      </w:r>
      <w:proofErr w:type="gramEnd"/>
      <w:r w:rsidRPr="00FF3674">
        <w:rPr>
          <w:sz w:val="12"/>
        </w:rPr>
        <w:t>VARIABLE  FILEPATH</w:t>
      </w:r>
    </w:p>
    <w:p w:rsidR="00FF3674" w:rsidRPr="00FF3674" w:rsidRDefault="00FF3674" w:rsidP="00FF3674">
      <w:pPr>
        <w:pStyle w:val="BodyText"/>
        <w:ind w:firstLine="0"/>
        <w:rPr>
          <w:sz w:val="12"/>
        </w:rPr>
      </w:pPr>
      <w:r w:rsidRPr="00FF3674">
        <w:rPr>
          <w:sz w:val="12"/>
        </w:rPr>
        <w:t>;;==================</w:t>
      </w:r>
    </w:p>
    <w:p w:rsidR="00FF3674" w:rsidRPr="00FF3674" w:rsidRDefault="00FF3674" w:rsidP="00FF3674">
      <w:pPr>
        <w:pStyle w:val="BodyText"/>
        <w:ind w:firstLine="0"/>
        <w:rPr>
          <w:sz w:val="12"/>
        </w:rPr>
      </w:pPr>
      <w:r w:rsidRPr="00FF3674">
        <w:rPr>
          <w:sz w:val="12"/>
        </w:rPr>
        <w:t>FLOW      ./flow.csv</w:t>
      </w:r>
    </w:p>
    <w:p w:rsidR="00FF3674" w:rsidRPr="00FF3674" w:rsidRDefault="00FF3674" w:rsidP="00FF3674">
      <w:pPr>
        <w:pStyle w:val="BodyText"/>
        <w:ind w:firstLine="0"/>
        <w:rPr>
          <w:sz w:val="12"/>
        </w:rPr>
      </w:pPr>
      <w:r w:rsidRPr="00FF3674">
        <w:rPr>
          <w:sz w:val="12"/>
        </w:rPr>
        <w:t>DEPTH     ./depth.csv</w:t>
      </w:r>
    </w:p>
    <w:p w:rsidR="00FF3674" w:rsidRDefault="00FF3674" w:rsidP="00FF3674">
      <w:pPr>
        <w:pStyle w:val="BodyText"/>
        <w:ind w:firstLine="0"/>
        <w:rPr>
          <w:sz w:val="12"/>
        </w:rPr>
      </w:pPr>
      <w:r w:rsidRPr="00FF3674">
        <w:rPr>
          <w:sz w:val="12"/>
        </w:rPr>
        <w:t>XSECTION_AREA ./xsection_area.csv</w:t>
      </w:r>
    </w:p>
    <w:p w:rsidR="00FF3674" w:rsidRDefault="00FF3674" w:rsidP="00FF3674">
      <w:pPr>
        <w:pStyle w:val="BodyText"/>
        <w:ind w:firstLine="0"/>
        <w:rPr>
          <w:sz w:val="12"/>
        </w:rPr>
      </w:pPr>
    </w:p>
    <w:p w:rsidR="00FF3674" w:rsidRPr="00FF3674" w:rsidRDefault="00FF3674" w:rsidP="00FF3674">
      <w:pPr>
        <w:pStyle w:val="BodyText"/>
        <w:ind w:firstLine="0"/>
        <w:rPr>
          <w:sz w:val="12"/>
        </w:rPr>
      </w:pPr>
      <w:r w:rsidRPr="00FF3674">
        <w:rPr>
          <w:sz w:val="12"/>
        </w:rPr>
        <w:t>[BOUNDARY_CONDITIONS]</w:t>
      </w:r>
    </w:p>
    <w:p w:rsidR="00FF3674" w:rsidRPr="00FF3674" w:rsidRDefault="00FF3674" w:rsidP="00FF3674">
      <w:pPr>
        <w:pStyle w:val="BodyText"/>
        <w:ind w:firstLine="0"/>
        <w:rPr>
          <w:sz w:val="12"/>
        </w:rPr>
      </w:pPr>
      <w:proofErr w:type="gramStart"/>
      <w:r w:rsidRPr="00FF3674">
        <w:rPr>
          <w:sz w:val="12"/>
        </w:rPr>
        <w:t>;;</w:t>
      </w:r>
      <w:proofErr w:type="gramEnd"/>
      <w:r w:rsidRPr="00FF3674">
        <w:rPr>
          <w:sz w:val="12"/>
        </w:rPr>
        <w:t>JUNCTION  VARIABLE     TYPE   VALUE/FILEPATH</w:t>
      </w:r>
    </w:p>
    <w:p w:rsidR="00FF3674" w:rsidRPr="00FF3674" w:rsidRDefault="00FF3674" w:rsidP="00FF3674">
      <w:pPr>
        <w:pStyle w:val="BodyText"/>
        <w:ind w:firstLine="0"/>
        <w:rPr>
          <w:sz w:val="12"/>
        </w:rPr>
      </w:pPr>
      <w:r w:rsidRPr="00FF3674">
        <w:rPr>
          <w:sz w:val="12"/>
        </w:rPr>
        <w:t>;;============================================</w:t>
      </w:r>
    </w:p>
    <w:p w:rsidR="00FF3674" w:rsidRDefault="00FF3674" w:rsidP="00FF3674">
      <w:pPr>
        <w:pStyle w:val="BodyText"/>
        <w:ind w:firstLine="0"/>
        <w:rPr>
          <w:sz w:val="12"/>
        </w:rPr>
      </w:pPr>
      <w:r w:rsidRPr="00FF3674">
        <w:rPr>
          <w:sz w:val="12"/>
        </w:rPr>
        <w:t xml:space="preserve">J1          TEMPERATURE  </w:t>
      </w:r>
      <w:r w:rsidR="00927D05">
        <w:rPr>
          <w:sz w:val="12"/>
        </w:rPr>
        <w:t xml:space="preserve">  </w:t>
      </w:r>
      <w:r w:rsidRPr="00FF3674">
        <w:rPr>
          <w:sz w:val="12"/>
        </w:rPr>
        <w:t xml:space="preserve">FILE   </w:t>
      </w:r>
      <w:r w:rsidR="00927D05">
        <w:rPr>
          <w:sz w:val="12"/>
        </w:rPr>
        <w:t xml:space="preserve"> </w:t>
      </w:r>
      <w:r w:rsidRPr="00FF3674">
        <w:rPr>
          <w:sz w:val="12"/>
        </w:rPr>
        <w:t>./hw_temp.csv</w:t>
      </w:r>
    </w:p>
    <w:p w:rsidR="00FF3674" w:rsidRDefault="00FF3674" w:rsidP="00FF3674">
      <w:pPr>
        <w:pStyle w:val="BodyText"/>
        <w:ind w:firstLine="0"/>
        <w:rPr>
          <w:sz w:val="12"/>
        </w:rPr>
      </w:pPr>
    </w:p>
    <w:p w:rsidR="00FF3674" w:rsidRPr="00FF3674" w:rsidRDefault="00FF3674" w:rsidP="00FF3674">
      <w:pPr>
        <w:pStyle w:val="BodyText"/>
        <w:ind w:firstLine="0"/>
        <w:rPr>
          <w:sz w:val="12"/>
        </w:rPr>
      </w:pPr>
      <w:r w:rsidRPr="00FF3674">
        <w:rPr>
          <w:sz w:val="12"/>
        </w:rPr>
        <w:t>[POINT_SOURCES]</w:t>
      </w:r>
    </w:p>
    <w:p w:rsidR="00FF3674" w:rsidRPr="00FF3674" w:rsidRDefault="00FF3674" w:rsidP="00FF3674">
      <w:pPr>
        <w:pStyle w:val="BodyText"/>
        <w:ind w:firstLine="0"/>
        <w:rPr>
          <w:sz w:val="12"/>
        </w:rPr>
      </w:pPr>
      <w:proofErr w:type="gramStart"/>
      <w:r w:rsidRPr="00FF3674">
        <w:rPr>
          <w:sz w:val="12"/>
        </w:rPr>
        <w:t>;;</w:t>
      </w:r>
      <w:proofErr w:type="gramEnd"/>
      <w:r w:rsidRPr="00FF3674">
        <w:rPr>
          <w:sz w:val="12"/>
        </w:rPr>
        <w:t>ELEMENT  VARIABLE      TYPE    VALUE/FILEPATH</w:t>
      </w:r>
    </w:p>
    <w:p w:rsidR="00FF3674" w:rsidRPr="00FF3674" w:rsidRDefault="00FF3674" w:rsidP="00FF3674">
      <w:pPr>
        <w:pStyle w:val="BodyText"/>
        <w:ind w:firstLine="0"/>
        <w:rPr>
          <w:sz w:val="12"/>
        </w:rPr>
      </w:pPr>
      <w:r w:rsidRPr="00FF3674">
        <w:rPr>
          <w:sz w:val="12"/>
        </w:rPr>
        <w:t>;;====================================================</w:t>
      </w:r>
    </w:p>
    <w:p w:rsidR="00FF3674" w:rsidRPr="00FF3674" w:rsidRDefault="00FF3674" w:rsidP="00FF3674">
      <w:pPr>
        <w:pStyle w:val="BodyText"/>
        <w:ind w:firstLine="0"/>
        <w:rPr>
          <w:sz w:val="12"/>
        </w:rPr>
      </w:pPr>
      <w:r w:rsidRPr="00FF3674">
        <w:rPr>
          <w:sz w:val="12"/>
        </w:rPr>
        <w:t>E104       TEMPERATURE   FILE    ./yampa_temp_flux.csv</w:t>
      </w:r>
    </w:p>
    <w:p w:rsidR="00FF3674" w:rsidRPr="00FF3674" w:rsidRDefault="00FF3674" w:rsidP="00FF3674">
      <w:pPr>
        <w:pStyle w:val="BodyText"/>
        <w:ind w:firstLine="0"/>
        <w:rPr>
          <w:sz w:val="12"/>
        </w:rPr>
      </w:pPr>
    </w:p>
    <w:p w:rsidR="00FF3674" w:rsidRPr="00FF3674" w:rsidRDefault="00FF3674" w:rsidP="00FF3674">
      <w:pPr>
        <w:pStyle w:val="BodyText"/>
        <w:ind w:firstLine="0"/>
        <w:rPr>
          <w:sz w:val="12"/>
        </w:rPr>
      </w:pPr>
      <w:r w:rsidRPr="00FF3674">
        <w:rPr>
          <w:sz w:val="12"/>
        </w:rPr>
        <w:t>[NON_POINT_SOURCES]</w:t>
      </w:r>
    </w:p>
    <w:p w:rsidR="00FF3674" w:rsidRPr="00FF3674" w:rsidRDefault="00FF3674" w:rsidP="00FF3674">
      <w:pPr>
        <w:pStyle w:val="BodyText"/>
        <w:ind w:firstLine="0"/>
        <w:rPr>
          <w:sz w:val="12"/>
        </w:rPr>
      </w:pPr>
      <w:proofErr w:type="gramStart"/>
      <w:r w:rsidRPr="00FF3674">
        <w:rPr>
          <w:sz w:val="12"/>
        </w:rPr>
        <w:t>;;</w:t>
      </w:r>
      <w:proofErr w:type="gramEnd"/>
      <w:r w:rsidRPr="00FF3674">
        <w:rPr>
          <w:sz w:val="12"/>
        </w:rPr>
        <w:t>START_ELEMENT   START_ELEMENT_LFACTOR    END_ELEMENT    END_ELEMENT_LFACTOR    VARIABLE    TYPE    VALUE/FILEPATH</w:t>
      </w:r>
    </w:p>
    <w:p w:rsidR="00FF3674" w:rsidRPr="00FF3674" w:rsidRDefault="00FF3674" w:rsidP="00FF3674">
      <w:pPr>
        <w:pStyle w:val="BodyText"/>
        <w:ind w:firstLine="0"/>
        <w:rPr>
          <w:sz w:val="12"/>
        </w:rPr>
      </w:pPr>
      <w:r w:rsidRPr="00FF3674">
        <w:rPr>
          <w:sz w:val="12"/>
        </w:rPr>
        <w:t>;;=================================================================================================================</w:t>
      </w:r>
    </w:p>
    <w:p w:rsidR="00FF3674" w:rsidRPr="00FF3674" w:rsidRDefault="00FF3674" w:rsidP="00FF3674">
      <w:pPr>
        <w:pStyle w:val="BodyText"/>
        <w:ind w:firstLine="0"/>
        <w:rPr>
          <w:sz w:val="12"/>
        </w:rPr>
      </w:pPr>
    </w:p>
    <w:p w:rsidR="00FF3674" w:rsidRPr="00FF3674" w:rsidRDefault="00FF3674" w:rsidP="00FF3674">
      <w:pPr>
        <w:pStyle w:val="BodyText"/>
        <w:ind w:firstLine="0"/>
        <w:rPr>
          <w:sz w:val="12"/>
        </w:rPr>
      </w:pPr>
      <w:r w:rsidRPr="00FF3674">
        <w:rPr>
          <w:sz w:val="12"/>
        </w:rPr>
        <w:t>[UNIFORM_RADIATIVE_FLUXES]</w:t>
      </w:r>
    </w:p>
    <w:p w:rsidR="00FF3674" w:rsidRPr="00FF3674" w:rsidRDefault="00FF3674" w:rsidP="00FF3674">
      <w:pPr>
        <w:pStyle w:val="BodyText"/>
        <w:ind w:firstLine="0"/>
        <w:rPr>
          <w:sz w:val="12"/>
        </w:rPr>
      </w:pPr>
      <w:proofErr w:type="gramStart"/>
      <w:r w:rsidRPr="00FF3674">
        <w:rPr>
          <w:sz w:val="12"/>
        </w:rPr>
        <w:t>;;</w:t>
      </w:r>
      <w:proofErr w:type="gramEnd"/>
      <w:r w:rsidRPr="00FF3674">
        <w:rPr>
          <w:sz w:val="12"/>
        </w:rPr>
        <w:t>START_ELEMENT    END_ELEMENT    TYPE    VALUE/FILEPATH</w:t>
      </w:r>
    </w:p>
    <w:p w:rsidR="00FF3674" w:rsidRPr="00FF3674" w:rsidRDefault="00FF3674" w:rsidP="00FF3674">
      <w:pPr>
        <w:pStyle w:val="BodyText"/>
        <w:ind w:firstLine="0"/>
        <w:rPr>
          <w:sz w:val="12"/>
        </w:rPr>
      </w:pPr>
      <w:r w:rsidRPr="00FF3674">
        <w:rPr>
          <w:sz w:val="12"/>
        </w:rPr>
        <w:t>;;======================================================</w:t>
      </w:r>
    </w:p>
    <w:p w:rsidR="00FF3674" w:rsidRPr="00FF3674" w:rsidRDefault="00FF3674" w:rsidP="00FF3674">
      <w:pPr>
        <w:pStyle w:val="BodyText"/>
        <w:ind w:firstLine="0"/>
        <w:rPr>
          <w:sz w:val="12"/>
        </w:rPr>
      </w:pPr>
      <w:r w:rsidRPr="00FF3674">
        <w:rPr>
          <w:sz w:val="12"/>
        </w:rPr>
        <w:t>E1                 E150           FILE    ./rad_flux.csv</w:t>
      </w:r>
    </w:p>
    <w:p w:rsidR="00FF3674" w:rsidRPr="00FF3674" w:rsidRDefault="00FF3674" w:rsidP="00FF3674">
      <w:pPr>
        <w:pStyle w:val="BodyText"/>
        <w:ind w:firstLine="0"/>
        <w:rPr>
          <w:sz w:val="12"/>
        </w:rPr>
      </w:pPr>
    </w:p>
    <w:p w:rsidR="00FF3674" w:rsidRPr="00FF3674" w:rsidRDefault="00FF3674" w:rsidP="00FF3674">
      <w:pPr>
        <w:pStyle w:val="BodyText"/>
        <w:ind w:firstLine="0"/>
        <w:rPr>
          <w:sz w:val="12"/>
        </w:rPr>
      </w:pPr>
      <w:r w:rsidRPr="00FF3674">
        <w:rPr>
          <w:sz w:val="12"/>
        </w:rPr>
        <w:t>[NON_UNIFORM_RADIATIVE_FLUXES]</w:t>
      </w:r>
    </w:p>
    <w:p w:rsidR="00FF3674" w:rsidRPr="00FF3674" w:rsidRDefault="00FF3674" w:rsidP="00FF3674">
      <w:pPr>
        <w:pStyle w:val="BodyText"/>
        <w:ind w:firstLine="0"/>
        <w:rPr>
          <w:sz w:val="12"/>
        </w:rPr>
      </w:pPr>
      <w:proofErr w:type="gramStart"/>
      <w:r w:rsidRPr="00FF3674">
        <w:rPr>
          <w:sz w:val="12"/>
        </w:rPr>
        <w:t>;;</w:t>
      </w:r>
      <w:proofErr w:type="gramEnd"/>
      <w:r w:rsidRPr="00FF3674">
        <w:rPr>
          <w:sz w:val="12"/>
        </w:rPr>
        <w:t>FILEPATH</w:t>
      </w:r>
    </w:p>
    <w:p w:rsidR="00FF3674" w:rsidRPr="00FF3674" w:rsidRDefault="00FF3674" w:rsidP="00FF3674">
      <w:pPr>
        <w:pStyle w:val="BodyText"/>
        <w:ind w:firstLine="0"/>
        <w:rPr>
          <w:sz w:val="12"/>
        </w:rPr>
      </w:pPr>
      <w:r w:rsidRPr="00FF3674">
        <w:rPr>
          <w:sz w:val="12"/>
        </w:rPr>
        <w:t>;;==================</w:t>
      </w:r>
    </w:p>
    <w:p w:rsidR="00FF3674" w:rsidRPr="00FF3674" w:rsidRDefault="00FF3674" w:rsidP="00FF3674">
      <w:pPr>
        <w:pStyle w:val="BodyText"/>
        <w:ind w:firstLine="0"/>
        <w:rPr>
          <w:sz w:val="12"/>
        </w:rPr>
      </w:pPr>
    </w:p>
    <w:p w:rsidR="00FF3674" w:rsidRPr="00FF3674" w:rsidRDefault="00FF3674" w:rsidP="00FF3674">
      <w:pPr>
        <w:pStyle w:val="BodyText"/>
        <w:ind w:firstLine="0"/>
        <w:rPr>
          <w:sz w:val="12"/>
        </w:rPr>
      </w:pPr>
      <w:r w:rsidRPr="00FF3674">
        <w:rPr>
          <w:sz w:val="12"/>
        </w:rPr>
        <w:t>[UNIFORM_METEOROLOGY]</w:t>
      </w:r>
    </w:p>
    <w:p w:rsidR="00FF3674" w:rsidRPr="00FF3674" w:rsidRDefault="00FF3674" w:rsidP="00FF3674">
      <w:pPr>
        <w:pStyle w:val="BodyText"/>
        <w:ind w:firstLine="0"/>
        <w:rPr>
          <w:sz w:val="12"/>
        </w:rPr>
      </w:pPr>
      <w:proofErr w:type="gramStart"/>
      <w:r w:rsidRPr="00FF3674">
        <w:rPr>
          <w:sz w:val="12"/>
        </w:rPr>
        <w:t>;;</w:t>
      </w:r>
      <w:proofErr w:type="gramEnd"/>
      <w:r w:rsidRPr="00FF3674">
        <w:rPr>
          <w:sz w:val="12"/>
        </w:rPr>
        <w:t>START_ELEMENT    END_ELEMENT    VARIABLE           TYPE    VALUE/FILEPATH</w:t>
      </w:r>
    </w:p>
    <w:p w:rsidR="00FF3674" w:rsidRPr="00FF3674" w:rsidRDefault="00FF3674" w:rsidP="00FF3674">
      <w:pPr>
        <w:pStyle w:val="BodyText"/>
        <w:ind w:firstLine="0"/>
        <w:rPr>
          <w:sz w:val="12"/>
        </w:rPr>
      </w:pPr>
      <w:r w:rsidRPr="00FF3674">
        <w:rPr>
          <w:sz w:val="12"/>
        </w:rPr>
        <w:t>;;==========================================================================</w:t>
      </w:r>
    </w:p>
    <w:p w:rsidR="00FF3674" w:rsidRPr="00FF3674" w:rsidRDefault="00FF3674" w:rsidP="00FF3674">
      <w:pPr>
        <w:pStyle w:val="BodyText"/>
        <w:ind w:firstLine="0"/>
        <w:rPr>
          <w:sz w:val="12"/>
        </w:rPr>
      </w:pPr>
      <w:r w:rsidRPr="00FF3674">
        <w:rPr>
          <w:sz w:val="12"/>
        </w:rPr>
        <w:t>E1                 E150           RELATIVE_</w:t>
      </w:r>
      <w:proofErr w:type="gramStart"/>
      <w:r w:rsidRPr="00FF3674">
        <w:rPr>
          <w:sz w:val="12"/>
        </w:rPr>
        <w:t>HUMIDITY  FILE</w:t>
      </w:r>
      <w:proofErr w:type="gramEnd"/>
      <w:r w:rsidRPr="00FF3674">
        <w:rPr>
          <w:sz w:val="12"/>
        </w:rPr>
        <w:t xml:space="preserve">   ./rel_humid.csv</w:t>
      </w:r>
    </w:p>
    <w:p w:rsidR="00FF3674" w:rsidRPr="00FF3674" w:rsidRDefault="00FF3674" w:rsidP="00FF3674">
      <w:pPr>
        <w:pStyle w:val="BodyText"/>
        <w:ind w:firstLine="0"/>
        <w:rPr>
          <w:sz w:val="12"/>
        </w:rPr>
      </w:pPr>
      <w:r w:rsidRPr="00FF3674">
        <w:rPr>
          <w:sz w:val="12"/>
        </w:rPr>
        <w:t>E1                 E150           AIR_TEMPERATURE    FILE   ./air_temp.csv</w:t>
      </w:r>
    </w:p>
    <w:p w:rsidR="00FF3674" w:rsidRPr="00FF3674" w:rsidRDefault="00FF3674" w:rsidP="00FF3674">
      <w:pPr>
        <w:pStyle w:val="BodyText"/>
        <w:ind w:firstLine="0"/>
        <w:rPr>
          <w:sz w:val="12"/>
        </w:rPr>
      </w:pPr>
      <w:r w:rsidRPr="00FF3674">
        <w:rPr>
          <w:sz w:val="12"/>
        </w:rPr>
        <w:t>E1                 E150           WIND_SPEED         FILE   ./wind_speed.csv</w:t>
      </w:r>
    </w:p>
    <w:p w:rsidR="00FF3674" w:rsidRPr="00FF3674" w:rsidRDefault="00FF3674" w:rsidP="00FF3674">
      <w:pPr>
        <w:pStyle w:val="BodyText"/>
        <w:ind w:firstLine="0"/>
        <w:rPr>
          <w:sz w:val="12"/>
        </w:rPr>
      </w:pPr>
    </w:p>
    <w:p w:rsidR="00FF3674" w:rsidRPr="00FF3674" w:rsidRDefault="00FF3674" w:rsidP="00FF3674">
      <w:pPr>
        <w:pStyle w:val="BodyText"/>
        <w:ind w:firstLine="0"/>
        <w:rPr>
          <w:sz w:val="12"/>
        </w:rPr>
      </w:pPr>
      <w:r w:rsidRPr="00FF3674">
        <w:rPr>
          <w:sz w:val="12"/>
        </w:rPr>
        <w:t>[NON_UNIFORM_METEOROLOGY]</w:t>
      </w:r>
    </w:p>
    <w:p w:rsidR="00FF3674" w:rsidRPr="00FF3674" w:rsidRDefault="00FF3674" w:rsidP="00FF3674">
      <w:pPr>
        <w:pStyle w:val="BodyText"/>
        <w:ind w:firstLine="0"/>
        <w:rPr>
          <w:sz w:val="12"/>
        </w:rPr>
      </w:pPr>
      <w:proofErr w:type="gramStart"/>
      <w:r w:rsidRPr="00FF3674">
        <w:rPr>
          <w:sz w:val="12"/>
        </w:rPr>
        <w:t>;;</w:t>
      </w:r>
      <w:proofErr w:type="gramEnd"/>
      <w:r w:rsidRPr="00FF3674">
        <w:rPr>
          <w:sz w:val="12"/>
        </w:rPr>
        <w:t>VARIABLE    FILEPATH</w:t>
      </w:r>
    </w:p>
    <w:p w:rsidR="00FF3674" w:rsidRPr="001524D2" w:rsidRDefault="00FF3674" w:rsidP="00FF3674">
      <w:pPr>
        <w:pStyle w:val="BodyText"/>
        <w:ind w:firstLine="0"/>
        <w:rPr>
          <w:sz w:val="12"/>
        </w:rPr>
      </w:pPr>
      <w:r w:rsidRPr="00FF3674">
        <w:rPr>
          <w:sz w:val="12"/>
        </w:rPr>
        <w:t>;;====================</w:t>
      </w:r>
    </w:p>
    <w:p w:rsidR="00D5504B" w:rsidRDefault="00D5504B" w:rsidP="00D5504B">
      <w:pPr>
        <w:pStyle w:val="Heading1"/>
        <w:numPr>
          <w:ilvl w:val="0"/>
          <w:numId w:val="0"/>
        </w:numPr>
      </w:pPr>
      <w:r>
        <w:lastRenderedPageBreak/>
        <w:t>References</w:t>
      </w:r>
    </w:p>
    <w:p w:rsidR="009E4903" w:rsidRPr="009E4903" w:rsidRDefault="00C229E2" w:rsidP="009E4903">
      <w:pPr>
        <w:pStyle w:val="Bibliography"/>
        <w:rPr>
          <w:rFonts w:cs="Arial"/>
        </w:rPr>
      </w:pPr>
      <w:r>
        <w:fldChar w:fldCharType="begin"/>
      </w:r>
      <w:r w:rsidR="0066126F">
        <w:instrText xml:space="preserve"> ADDIN ZOTERO_BIBL {"custom":[]} CSL_BIBLIOGRAPHY </w:instrText>
      </w:r>
      <w:r>
        <w:fldChar w:fldCharType="separate"/>
      </w:r>
      <w:r w:rsidR="009E4903" w:rsidRPr="009E4903">
        <w:rPr>
          <w:rFonts w:cs="Arial"/>
        </w:rPr>
        <w:t>Bowen, I.S., 1926. The Ratio of Heat Losses by Conduction and by Evaporation from Any Water Surface. Physical Review 27:779–787.</w:t>
      </w:r>
    </w:p>
    <w:p w:rsidR="009E4903" w:rsidRPr="009E4903" w:rsidRDefault="009E4903" w:rsidP="009E4903">
      <w:pPr>
        <w:pStyle w:val="Bibliography"/>
        <w:rPr>
          <w:rFonts w:cs="Arial"/>
        </w:rPr>
      </w:pPr>
      <w:r w:rsidRPr="009E4903">
        <w:rPr>
          <w:rFonts w:cs="Arial"/>
        </w:rPr>
        <w:t>Boyd, M. and B. Kasper, 2003. Analytical Methods for Dynamic Open Channel Heat and Mass Transfer: Methodology for the Heat Source Model Version 7.0.</w:t>
      </w:r>
    </w:p>
    <w:p w:rsidR="009E4903" w:rsidRPr="009E4903" w:rsidRDefault="009E4903" w:rsidP="009E4903">
      <w:pPr>
        <w:pStyle w:val="Bibliography"/>
        <w:rPr>
          <w:rFonts w:cs="Arial"/>
        </w:rPr>
      </w:pPr>
      <w:r w:rsidRPr="009E4903">
        <w:rPr>
          <w:rFonts w:cs="Arial"/>
        </w:rPr>
        <w:t>Buahin, C.A. and J.S. Horsburgh, 2016. From OpenMI to HydroCouple: Advancing OpenMI to Support Experimental Simulations and Standard Geospatial Datasets. Environmental Modelling and Software for Supporting a Sustainable Future. Toulouse, France, pp. 153–160.</w:t>
      </w:r>
    </w:p>
    <w:p w:rsidR="009E4903" w:rsidRPr="009E4903" w:rsidRDefault="009E4903" w:rsidP="009E4903">
      <w:pPr>
        <w:pStyle w:val="Bibliography"/>
        <w:rPr>
          <w:rFonts w:cs="Arial"/>
        </w:rPr>
      </w:pPr>
      <w:r w:rsidRPr="009E4903">
        <w:rPr>
          <w:rFonts w:cs="Arial"/>
        </w:rPr>
        <w:t>Cash, J.R. and A.H. Karp, 1990. A Variable Order Runge-Kutta Method for Initial Value Problems with Rapidly Varying Right-Hand Sides. ACM Transactions on Mathematical Software (TOMS) 16:201–222.</w:t>
      </w:r>
    </w:p>
    <w:p w:rsidR="009E4903" w:rsidRPr="009E4903" w:rsidRDefault="009E4903" w:rsidP="009E4903">
      <w:pPr>
        <w:pStyle w:val="Bibliography"/>
        <w:rPr>
          <w:rFonts w:cs="Arial"/>
        </w:rPr>
      </w:pPr>
      <w:r w:rsidRPr="009E4903">
        <w:rPr>
          <w:rFonts w:cs="Arial"/>
        </w:rPr>
        <w:t>Chapra, S.C., 2008. Surface Water-Quality Modeling. Waveland Pr Inc, Long Grove, Ill.</w:t>
      </w:r>
    </w:p>
    <w:p w:rsidR="009E4903" w:rsidRPr="009E4903" w:rsidRDefault="009E4903" w:rsidP="009E4903">
      <w:pPr>
        <w:pStyle w:val="Bibliography"/>
        <w:rPr>
          <w:rFonts w:cs="Arial"/>
        </w:rPr>
      </w:pPr>
      <w:r w:rsidRPr="009E4903">
        <w:rPr>
          <w:rFonts w:cs="Arial"/>
        </w:rPr>
        <w:t>Dingman, S.L., 2008. Physical Hydrology, Second Edition. Waveland Pr Inc, Long Grove, Ill.</w:t>
      </w:r>
    </w:p>
    <w:p w:rsidR="009E4903" w:rsidRPr="009E4903" w:rsidRDefault="009E4903" w:rsidP="009E4903">
      <w:pPr>
        <w:pStyle w:val="Bibliography"/>
        <w:rPr>
          <w:rFonts w:cs="Arial"/>
        </w:rPr>
      </w:pPr>
      <w:r w:rsidRPr="009E4903">
        <w:rPr>
          <w:rFonts w:cs="Arial"/>
        </w:rPr>
        <w:t>Dunne, T. and L.B. Leopold, 1978. Water in Environmental Planning. W. H. Freeman, San Francisco.</w:t>
      </w:r>
    </w:p>
    <w:p w:rsidR="009E4903" w:rsidRPr="009E4903" w:rsidRDefault="009E4903" w:rsidP="009E4903">
      <w:pPr>
        <w:pStyle w:val="Bibliography"/>
        <w:rPr>
          <w:rFonts w:cs="Arial"/>
        </w:rPr>
      </w:pPr>
      <w:r w:rsidRPr="009E4903">
        <w:rPr>
          <w:rFonts w:cs="Arial"/>
        </w:rPr>
        <w:t>Evans, E.C., G.R. McGregor, and G.E. Petts, 1998. River Energy Budgets with Special Reference to River Bed Processes. Hydrological Processes 12:575–595.</w:t>
      </w:r>
    </w:p>
    <w:p w:rsidR="009E4903" w:rsidRPr="009E4903" w:rsidRDefault="009E4903" w:rsidP="009E4903">
      <w:pPr>
        <w:pStyle w:val="Bibliography"/>
        <w:rPr>
          <w:rFonts w:cs="Arial"/>
        </w:rPr>
      </w:pPr>
      <w:r w:rsidRPr="009E4903">
        <w:rPr>
          <w:rFonts w:cs="Arial"/>
        </w:rPr>
        <w:t>Fischer, H.B., E.J. List, R.C.Y. Koh, J. Imberger, and N.H. Brooks, 1979. Mixing in Inland and Coastal Waters. Academic Press, New York.</w:t>
      </w:r>
    </w:p>
    <w:p w:rsidR="009E4903" w:rsidRPr="009E4903" w:rsidRDefault="009E4903" w:rsidP="009E4903">
      <w:pPr>
        <w:pStyle w:val="Bibliography"/>
        <w:rPr>
          <w:rFonts w:cs="Arial"/>
        </w:rPr>
      </w:pPr>
      <w:r w:rsidRPr="009E4903">
        <w:rPr>
          <w:rFonts w:cs="Arial"/>
        </w:rPr>
        <w:t>Glose, A., L.K. Lautz, and E.A. Baker, 2017. Stream Heat Budget Modeling with HFLUX: Model Development, Evaluation, and Applications across Contrasting Sites and Seasons. Environmental Modelling &amp; Software 92:213–228.</w:t>
      </w:r>
    </w:p>
    <w:p w:rsidR="009E4903" w:rsidRPr="009E4903" w:rsidRDefault="009E4903" w:rsidP="009E4903">
      <w:pPr>
        <w:pStyle w:val="Bibliography"/>
        <w:rPr>
          <w:rFonts w:cs="Arial"/>
        </w:rPr>
      </w:pPr>
      <w:r w:rsidRPr="009E4903">
        <w:rPr>
          <w:rFonts w:cs="Arial"/>
        </w:rPr>
        <w:t>Harten, A., 1983. High Resolution Schemes for Hyperbolic Conservation Laws. Journal of Computational Physics 49:357–393.</w:t>
      </w:r>
    </w:p>
    <w:p w:rsidR="009E4903" w:rsidRPr="009E4903" w:rsidRDefault="009E4903" w:rsidP="009E4903">
      <w:pPr>
        <w:pStyle w:val="Bibliography"/>
        <w:rPr>
          <w:rFonts w:cs="Arial"/>
        </w:rPr>
      </w:pPr>
      <w:r w:rsidRPr="009E4903">
        <w:rPr>
          <w:rFonts w:cs="Arial"/>
        </w:rPr>
        <w:t>Hindmarsh, A.C., R. Serban, and D.R. Reynolds, 2017. User Documentation for Cvode v3.1.0 (Sundials v3.1.0). Center for Applied Scientific Computing Lawrence Livermore National Laboratory UCRL-SM-208108.</w:t>
      </w:r>
    </w:p>
    <w:p w:rsidR="009E4903" w:rsidRPr="009E4903" w:rsidRDefault="009E4903" w:rsidP="009E4903">
      <w:pPr>
        <w:pStyle w:val="Bibliography"/>
        <w:rPr>
          <w:rFonts w:cs="Arial"/>
        </w:rPr>
      </w:pPr>
      <w:r w:rsidRPr="009E4903">
        <w:rPr>
          <w:rFonts w:cs="Arial"/>
        </w:rPr>
        <w:t>Martin, J.L. and S.C. McCutcheon, 1998. Hydrodynamics and Transport for Water Quality Modeling. CRC Press.</w:t>
      </w:r>
    </w:p>
    <w:p w:rsidR="009E4903" w:rsidRPr="009E4903" w:rsidRDefault="009E4903" w:rsidP="009E4903">
      <w:pPr>
        <w:pStyle w:val="Bibliography"/>
        <w:rPr>
          <w:rFonts w:cs="Arial"/>
        </w:rPr>
      </w:pPr>
      <w:r w:rsidRPr="009E4903">
        <w:rPr>
          <w:rFonts w:cs="Arial"/>
        </w:rPr>
        <w:t>McCutcheon, S.C., 1990. Water Quality Modeling: River Transport and Surface Exchange, Volume I. CRC Press, Boca Raton, Fla.</w:t>
      </w:r>
    </w:p>
    <w:p w:rsidR="009E4903" w:rsidRPr="009E4903" w:rsidRDefault="009E4903" w:rsidP="009E4903">
      <w:pPr>
        <w:pStyle w:val="Bibliography"/>
        <w:rPr>
          <w:rFonts w:cs="Arial"/>
        </w:rPr>
      </w:pPr>
      <w:r w:rsidRPr="009E4903">
        <w:rPr>
          <w:rFonts w:cs="Arial"/>
        </w:rPr>
        <w:t>Raudkivi, A.J., 1979. Hydrology: An Advanced Introduction to Hydrological Processes and Modelling. Pergamon.</w:t>
      </w:r>
    </w:p>
    <w:p w:rsidR="009E4903" w:rsidRPr="009E4903" w:rsidRDefault="009E4903" w:rsidP="009E4903">
      <w:pPr>
        <w:pStyle w:val="Bibliography"/>
        <w:rPr>
          <w:rFonts w:cs="Arial"/>
        </w:rPr>
      </w:pPr>
      <w:r w:rsidRPr="009E4903">
        <w:rPr>
          <w:rFonts w:cs="Arial"/>
        </w:rPr>
        <w:t>Shanahan, P., S. Water, and R. Engineer, 1984. Water Temperature Modeling: A Practical Guide. In: Proceedings of Stormwater and Water Quality Model Users Group Meeting.</w:t>
      </w:r>
    </w:p>
    <w:p w:rsidR="009E4903" w:rsidRPr="009E4903" w:rsidRDefault="009E4903" w:rsidP="009E4903">
      <w:pPr>
        <w:pStyle w:val="Bibliography"/>
        <w:rPr>
          <w:rFonts w:cs="Arial"/>
        </w:rPr>
      </w:pPr>
      <w:r w:rsidRPr="009E4903">
        <w:rPr>
          <w:rFonts w:cs="Arial"/>
        </w:rPr>
        <w:lastRenderedPageBreak/>
        <w:t>Spalding, D.B., 1972. A Novel Finite Difference Formulation for Differential Expressions Involving Both First and Second Derivatives. International Journal for Numerical Methods in Engineering 4:551–559.</w:t>
      </w:r>
    </w:p>
    <w:p w:rsidR="009E4903" w:rsidRPr="009E4903" w:rsidRDefault="009E4903" w:rsidP="009E4903">
      <w:pPr>
        <w:pStyle w:val="Bibliography"/>
        <w:rPr>
          <w:rFonts w:cs="Arial"/>
        </w:rPr>
      </w:pPr>
      <w:r w:rsidRPr="009E4903">
        <w:rPr>
          <w:rFonts w:cs="Arial"/>
        </w:rPr>
        <w:t>Versteeg, H.K. and W. Malalasekera, 2007. An Introduction to Computational Fluid Dynamics: The Finite Volume Method. Pearson Education Ltd., Harlow, England; New York.</w:t>
      </w:r>
    </w:p>
    <w:p w:rsidR="009E4903" w:rsidRPr="009E4903" w:rsidRDefault="009E4903" w:rsidP="009E4903">
      <w:pPr>
        <w:pStyle w:val="Bibliography"/>
        <w:rPr>
          <w:rFonts w:cs="Arial"/>
        </w:rPr>
      </w:pPr>
      <w:r w:rsidRPr="009E4903">
        <w:rPr>
          <w:rFonts w:cs="Arial"/>
        </w:rPr>
        <w:t>Webb, B.W. and Y. Zhang, 1997. Spatial and Seasonal Variability in the Components of the River Heat Budget. Hydrological Processes 11:79–101.</w:t>
      </w:r>
    </w:p>
    <w:p w:rsidR="009E4903" w:rsidRPr="009E4903" w:rsidRDefault="009E4903" w:rsidP="009E4903">
      <w:pPr>
        <w:pStyle w:val="Bibliography"/>
        <w:rPr>
          <w:rFonts w:cs="Arial"/>
        </w:rPr>
      </w:pPr>
      <w:r w:rsidRPr="009E4903">
        <w:rPr>
          <w:rFonts w:cs="Arial"/>
        </w:rPr>
        <w:t>Westhoff, M.C., H.H.G. Savenije, W.M.J. Luxemburg, G.S. Stelling, N.C. van de Giesen, J.S. Selker, L. Pfister, and S. Uhlenbrook, 2007. A Distributed Stream Temperature Model Using High Resolution Temperature Observations. Hydrol. Earth Syst. Sci. 11:1469–1480.</w:t>
      </w:r>
    </w:p>
    <w:p w:rsidR="00D5504B" w:rsidRPr="00D5504B" w:rsidRDefault="00C229E2" w:rsidP="00D5504B">
      <w:pPr>
        <w:pStyle w:val="BodyText"/>
      </w:pPr>
      <w:r>
        <w:fldChar w:fldCharType="end"/>
      </w:r>
    </w:p>
    <w:sectPr w:rsidR="00D5504B" w:rsidRPr="00D5504B" w:rsidSect="00693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neva">
    <w:panose1 w:val="020B0503030404040204"/>
    <w:charset w:val="00"/>
    <w:family w:val="swiss"/>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27FBF"/>
    <w:multiLevelType w:val="multilevel"/>
    <w:tmpl w:val="0B74C3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59498D"/>
    <w:multiLevelType w:val="multilevel"/>
    <w:tmpl w:val="F1864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D492461"/>
    <w:multiLevelType w:val="multilevel"/>
    <w:tmpl w:val="B0D8ED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9F064D"/>
    <w:multiLevelType w:val="multilevel"/>
    <w:tmpl w:val="C8AAC0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19A506E"/>
    <w:multiLevelType w:val="multilevel"/>
    <w:tmpl w:val="3472777E"/>
    <w:styleLink w:val="Headings"/>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5" w15:restartNumberingAfterBreak="0">
    <w:nsid w:val="27C857BD"/>
    <w:multiLevelType w:val="multilevel"/>
    <w:tmpl w:val="72A0CA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8EA63DF"/>
    <w:multiLevelType w:val="multilevel"/>
    <w:tmpl w:val="FF24AD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901D2D"/>
    <w:multiLevelType w:val="multilevel"/>
    <w:tmpl w:val="DE40F4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DD20EDD"/>
    <w:multiLevelType w:val="multilevel"/>
    <w:tmpl w:val="B9125A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50B1FC3"/>
    <w:multiLevelType w:val="hybridMultilevel"/>
    <w:tmpl w:val="7790567A"/>
    <w:lvl w:ilvl="0" w:tplc="872ABE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C181E"/>
    <w:multiLevelType w:val="multilevel"/>
    <w:tmpl w:val="B68C9A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8941D98"/>
    <w:multiLevelType w:val="multilevel"/>
    <w:tmpl w:val="71E015C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DCF3E16"/>
    <w:multiLevelType w:val="multilevel"/>
    <w:tmpl w:val="0C6AB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F640769"/>
    <w:multiLevelType w:val="multilevel"/>
    <w:tmpl w:val="F7F051F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2720865"/>
    <w:multiLevelType w:val="multilevel"/>
    <w:tmpl w:val="3D2ADB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37E372C"/>
    <w:multiLevelType w:val="hybridMultilevel"/>
    <w:tmpl w:val="09A2C85A"/>
    <w:lvl w:ilvl="0" w:tplc="B7BC4B40">
      <w:start w:val="1"/>
      <w:numFmt w:val="decimal"/>
      <w:lvlText w:val="%1."/>
      <w:lvlJc w:val="left"/>
      <w:pPr>
        <w:ind w:left="360" w:hanging="360"/>
      </w:pPr>
      <w:rPr>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DA17ACF"/>
    <w:multiLevelType w:val="multilevel"/>
    <w:tmpl w:val="5768AF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33922D0"/>
    <w:multiLevelType w:val="multilevel"/>
    <w:tmpl w:val="6F2A3E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41E7A82"/>
    <w:multiLevelType w:val="multilevel"/>
    <w:tmpl w:val="669272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4F942D2"/>
    <w:multiLevelType w:val="multilevel"/>
    <w:tmpl w:val="750812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6056207"/>
    <w:multiLevelType w:val="multilevel"/>
    <w:tmpl w:val="EED4F7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6AF6462"/>
    <w:multiLevelType w:val="multilevel"/>
    <w:tmpl w:val="C56069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78BC15A9"/>
    <w:multiLevelType w:val="multilevel"/>
    <w:tmpl w:val="608EBF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D7D007A"/>
    <w:multiLevelType w:val="multilevel"/>
    <w:tmpl w:val="F558B1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5"/>
  </w:num>
  <w:num w:numId="2">
    <w:abstractNumId w:val="15"/>
  </w:num>
  <w:num w:numId="3">
    <w:abstractNumId w:val="15"/>
  </w:num>
  <w:num w:numId="4">
    <w:abstractNumId w:val="15"/>
  </w:num>
  <w:num w:numId="5">
    <w:abstractNumId w:val="9"/>
  </w:num>
  <w:num w:numId="6">
    <w:abstractNumId w:val="9"/>
  </w:num>
  <w:num w:numId="7">
    <w:abstractNumId w:val="4"/>
  </w:num>
  <w:num w:numId="8">
    <w:abstractNumId w:val="2"/>
  </w:num>
  <w:num w:numId="9">
    <w:abstractNumId w:val="6"/>
  </w:num>
  <w:num w:numId="10">
    <w:abstractNumId w:val="14"/>
  </w:num>
  <w:num w:numId="11">
    <w:abstractNumId w:val="11"/>
  </w:num>
  <w:num w:numId="12">
    <w:abstractNumId w:val="22"/>
  </w:num>
  <w:num w:numId="13">
    <w:abstractNumId w:val="18"/>
  </w:num>
  <w:num w:numId="14">
    <w:abstractNumId w:val="19"/>
  </w:num>
  <w:num w:numId="15">
    <w:abstractNumId w:val="17"/>
  </w:num>
  <w:num w:numId="16">
    <w:abstractNumId w:val="5"/>
  </w:num>
  <w:num w:numId="17">
    <w:abstractNumId w:val="0"/>
  </w:num>
  <w:num w:numId="18">
    <w:abstractNumId w:val="23"/>
  </w:num>
  <w:num w:numId="19">
    <w:abstractNumId w:val="7"/>
  </w:num>
  <w:num w:numId="20">
    <w:abstractNumId w:val="21"/>
  </w:num>
  <w:num w:numId="21">
    <w:abstractNumId w:val="8"/>
  </w:num>
  <w:num w:numId="22">
    <w:abstractNumId w:val="3"/>
  </w:num>
  <w:num w:numId="23">
    <w:abstractNumId w:val="16"/>
  </w:num>
  <w:num w:numId="24">
    <w:abstractNumId w:val="12"/>
  </w:num>
  <w:num w:numId="25">
    <w:abstractNumId w:val="10"/>
  </w:num>
  <w:num w:numId="26">
    <w:abstractNumId w:val="1"/>
  </w:num>
  <w:num w:numId="27">
    <w:abstractNumId w:val="2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1C"/>
    <w:rsid w:val="00040982"/>
    <w:rsid w:val="00045EAB"/>
    <w:rsid w:val="000476B8"/>
    <w:rsid w:val="00047D7F"/>
    <w:rsid w:val="0007259E"/>
    <w:rsid w:val="000916D9"/>
    <w:rsid w:val="00092964"/>
    <w:rsid w:val="000D28CC"/>
    <w:rsid w:val="000D7431"/>
    <w:rsid w:val="000F6F80"/>
    <w:rsid w:val="00114817"/>
    <w:rsid w:val="001222DF"/>
    <w:rsid w:val="00136CC9"/>
    <w:rsid w:val="001471BC"/>
    <w:rsid w:val="001524D2"/>
    <w:rsid w:val="001918B1"/>
    <w:rsid w:val="00196211"/>
    <w:rsid w:val="001A5DF8"/>
    <w:rsid w:val="001C1061"/>
    <w:rsid w:val="001D46A8"/>
    <w:rsid w:val="001D5888"/>
    <w:rsid w:val="001E3084"/>
    <w:rsid w:val="001E7E84"/>
    <w:rsid w:val="0020158F"/>
    <w:rsid w:val="0022645D"/>
    <w:rsid w:val="00234C86"/>
    <w:rsid w:val="002368CB"/>
    <w:rsid w:val="0028778E"/>
    <w:rsid w:val="002D00BE"/>
    <w:rsid w:val="002E34E9"/>
    <w:rsid w:val="002F5617"/>
    <w:rsid w:val="00315FB4"/>
    <w:rsid w:val="0035646C"/>
    <w:rsid w:val="003C54B8"/>
    <w:rsid w:val="003D1C3A"/>
    <w:rsid w:val="003E150A"/>
    <w:rsid w:val="00401ED9"/>
    <w:rsid w:val="00403032"/>
    <w:rsid w:val="00424088"/>
    <w:rsid w:val="004273F0"/>
    <w:rsid w:val="00432AF0"/>
    <w:rsid w:val="004675BD"/>
    <w:rsid w:val="004C09A0"/>
    <w:rsid w:val="004C1C3B"/>
    <w:rsid w:val="00500A97"/>
    <w:rsid w:val="0050130E"/>
    <w:rsid w:val="00510F8B"/>
    <w:rsid w:val="00521B2C"/>
    <w:rsid w:val="00525583"/>
    <w:rsid w:val="00527DF4"/>
    <w:rsid w:val="00542E4B"/>
    <w:rsid w:val="005455DA"/>
    <w:rsid w:val="00570EAD"/>
    <w:rsid w:val="00576143"/>
    <w:rsid w:val="005E1461"/>
    <w:rsid w:val="005E3203"/>
    <w:rsid w:val="00604D66"/>
    <w:rsid w:val="006474A4"/>
    <w:rsid w:val="0066126F"/>
    <w:rsid w:val="0068782F"/>
    <w:rsid w:val="0069352E"/>
    <w:rsid w:val="006B425A"/>
    <w:rsid w:val="006B48FD"/>
    <w:rsid w:val="006B5CA2"/>
    <w:rsid w:val="006F743C"/>
    <w:rsid w:val="00701663"/>
    <w:rsid w:val="00727175"/>
    <w:rsid w:val="007617D9"/>
    <w:rsid w:val="007925DF"/>
    <w:rsid w:val="007B40B3"/>
    <w:rsid w:val="008018CA"/>
    <w:rsid w:val="00801E2B"/>
    <w:rsid w:val="0080613B"/>
    <w:rsid w:val="00812D0F"/>
    <w:rsid w:val="008270EA"/>
    <w:rsid w:val="00861295"/>
    <w:rsid w:val="00891E21"/>
    <w:rsid w:val="008B0BA9"/>
    <w:rsid w:val="008C304E"/>
    <w:rsid w:val="008D631C"/>
    <w:rsid w:val="009061C4"/>
    <w:rsid w:val="00915DC9"/>
    <w:rsid w:val="00927D05"/>
    <w:rsid w:val="00947294"/>
    <w:rsid w:val="009977A4"/>
    <w:rsid w:val="009B1B38"/>
    <w:rsid w:val="009B7C38"/>
    <w:rsid w:val="009C0416"/>
    <w:rsid w:val="009C10B2"/>
    <w:rsid w:val="009E4903"/>
    <w:rsid w:val="00A032B5"/>
    <w:rsid w:val="00A13376"/>
    <w:rsid w:val="00A4038C"/>
    <w:rsid w:val="00A40FE2"/>
    <w:rsid w:val="00AA0FF8"/>
    <w:rsid w:val="00AA4CA0"/>
    <w:rsid w:val="00AC5958"/>
    <w:rsid w:val="00AC6E99"/>
    <w:rsid w:val="00AF50F7"/>
    <w:rsid w:val="00B11A69"/>
    <w:rsid w:val="00B15EAD"/>
    <w:rsid w:val="00B26D5A"/>
    <w:rsid w:val="00B34217"/>
    <w:rsid w:val="00B36194"/>
    <w:rsid w:val="00B87D67"/>
    <w:rsid w:val="00B94835"/>
    <w:rsid w:val="00BE40CE"/>
    <w:rsid w:val="00BE4E22"/>
    <w:rsid w:val="00BF1968"/>
    <w:rsid w:val="00C117C5"/>
    <w:rsid w:val="00C17E70"/>
    <w:rsid w:val="00C21184"/>
    <w:rsid w:val="00C229E2"/>
    <w:rsid w:val="00C371EF"/>
    <w:rsid w:val="00C55832"/>
    <w:rsid w:val="00CB70E6"/>
    <w:rsid w:val="00CC3128"/>
    <w:rsid w:val="00CD677E"/>
    <w:rsid w:val="00CF6D8D"/>
    <w:rsid w:val="00D00418"/>
    <w:rsid w:val="00D16032"/>
    <w:rsid w:val="00D17278"/>
    <w:rsid w:val="00D5504B"/>
    <w:rsid w:val="00D840C4"/>
    <w:rsid w:val="00D9591B"/>
    <w:rsid w:val="00DA2E8E"/>
    <w:rsid w:val="00DC26DE"/>
    <w:rsid w:val="00E1021D"/>
    <w:rsid w:val="00E77949"/>
    <w:rsid w:val="00E82D6B"/>
    <w:rsid w:val="00EA78A7"/>
    <w:rsid w:val="00EB332A"/>
    <w:rsid w:val="00EB4FD4"/>
    <w:rsid w:val="00ED7944"/>
    <w:rsid w:val="00EE2188"/>
    <w:rsid w:val="00F2498C"/>
    <w:rsid w:val="00F51F5E"/>
    <w:rsid w:val="00FA4B1F"/>
    <w:rsid w:val="00FB110D"/>
    <w:rsid w:val="00FC7806"/>
    <w:rsid w:val="00FE1A95"/>
    <w:rsid w:val="00FF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A8D63"/>
  <w14:defaultImageDpi w14:val="32767"/>
  <w15:chartTrackingRefBased/>
  <w15:docId w15:val="{020C1DA0-08D2-334B-8C0C-E4606644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55DA"/>
    <w:pPr>
      <w:spacing w:line="360" w:lineRule="auto"/>
      <w:ind w:firstLine="360"/>
      <w:jc w:val="both"/>
    </w:pPr>
    <w:rPr>
      <w:rFonts w:ascii="Arial" w:hAnsi="Arial" w:cs="Times New Roman"/>
    </w:rPr>
  </w:style>
  <w:style w:type="paragraph" w:styleId="Heading1">
    <w:name w:val="heading 1"/>
    <w:basedOn w:val="Normal"/>
    <w:next w:val="BodyText"/>
    <w:link w:val="Heading1Char"/>
    <w:autoRedefine/>
    <w:uiPriority w:val="9"/>
    <w:qFormat/>
    <w:rsid w:val="005455DA"/>
    <w:pPr>
      <w:keepNext/>
      <w:keepLines/>
      <w:numPr>
        <w:numId w:val="28"/>
      </w:numPr>
      <w:spacing w:before="240" w:after="240"/>
      <w:ind w:left="432" w:hanging="432"/>
      <w:outlineLvl w:val="0"/>
    </w:pPr>
    <w:rPr>
      <w:rFonts w:eastAsiaTheme="majorEastAsia" w:cstheme="majorBidi"/>
      <w:b/>
      <w:bCs/>
      <w:sz w:val="22"/>
      <w:szCs w:val="28"/>
    </w:rPr>
  </w:style>
  <w:style w:type="paragraph" w:styleId="Heading2">
    <w:name w:val="heading 2"/>
    <w:basedOn w:val="Normal"/>
    <w:next w:val="BodyText"/>
    <w:link w:val="Heading2Char"/>
    <w:autoRedefine/>
    <w:uiPriority w:val="9"/>
    <w:unhideWhenUsed/>
    <w:qFormat/>
    <w:rsid w:val="005455DA"/>
    <w:pPr>
      <w:keepNext/>
      <w:numPr>
        <w:ilvl w:val="1"/>
        <w:numId w:val="11"/>
      </w:numPr>
      <w:spacing w:before="240" w:after="240"/>
      <w:outlineLvl w:val="1"/>
    </w:pPr>
    <w:rPr>
      <w:b/>
      <w:bCs/>
      <w:sz w:val="22"/>
      <w:szCs w:val="26"/>
    </w:rPr>
  </w:style>
  <w:style w:type="paragraph" w:styleId="Heading3">
    <w:name w:val="heading 3"/>
    <w:basedOn w:val="Heading2"/>
    <w:next w:val="BodyText"/>
    <w:link w:val="Heading3Char"/>
    <w:autoRedefine/>
    <w:uiPriority w:val="9"/>
    <w:unhideWhenUsed/>
    <w:qFormat/>
    <w:rsid w:val="005455DA"/>
    <w:pPr>
      <w:numPr>
        <w:ilvl w:val="2"/>
      </w:numPr>
      <w:outlineLvl w:val="2"/>
    </w:pPr>
    <w:rPr>
      <w:bCs w:val="0"/>
      <w:i/>
    </w:rPr>
  </w:style>
  <w:style w:type="paragraph" w:styleId="Heading4">
    <w:name w:val="heading 4"/>
    <w:basedOn w:val="Normal"/>
    <w:next w:val="Normal"/>
    <w:link w:val="Heading4Char"/>
    <w:uiPriority w:val="9"/>
    <w:semiHidden/>
    <w:unhideWhenUsed/>
    <w:qFormat/>
    <w:rsid w:val="005455DA"/>
    <w:pPr>
      <w:keepNext/>
      <w:keepLines/>
      <w:numPr>
        <w:ilvl w:val="3"/>
        <w:numId w:val="1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5455DA"/>
    <w:pPr>
      <w:keepNext/>
      <w:keepLines/>
      <w:numPr>
        <w:ilvl w:val="4"/>
        <w:numId w:val="1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455DA"/>
    <w:pPr>
      <w:keepNext/>
      <w:keepLines/>
      <w:numPr>
        <w:ilvl w:val="5"/>
        <w:numId w:val="1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455D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55D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55D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5455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55DA"/>
  </w:style>
  <w:style w:type="paragraph" w:styleId="Title">
    <w:name w:val="Title"/>
    <w:basedOn w:val="Normal"/>
    <w:next w:val="BodyText"/>
    <w:link w:val="TitleChar"/>
    <w:autoRedefine/>
    <w:uiPriority w:val="10"/>
    <w:qFormat/>
    <w:rsid w:val="005455DA"/>
    <w:pPr>
      <w:keepNext/>
      <w:ind w:firstLine="0"/>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5455DA"/>
    <w:rPr>
      <w:rFonts w:ascii="Arial" w:eastAsiaTheme="majorEastAsia" w:hAnsi="Arial" w:cstheme="majorBidi"/>
      <w:b/>
      <w:spacing w:val="5"/>
      <w:kern w:val="28"/>
      <w:szCs w:val="52"/>
    </w:rPr>
  </w:style>
  <w:style w:type="paragraph" w:customStyle="1" w:styleId="References">
    <w:name w:val="References"/>
    <w:basedOn w:val="BodyText"/>
    <w:autoRedefine/>
    <w:qFormat/>
    <w:rsid w:val="00CF6D8D"/>
    <w:pPr>
      <w:autoSpaceDE w:val="0"/>
      <w:autoSpaceDN w:val="0"/>
      <w:adjustRightInd w:val="0"/>
      <w:ind w:left="360" w:hanging="360"/>
      <w:contextualSpacing/>
    </w:pPr>
    <w:rPr>
      <w:rFonts w:ascii="Times New Roman" w:eastAsia="Times New Roman" w:hAnsi="Times New Roman" w:cs="Geneva"/>
      <w:sz w:val="22"/>
    </w:rPr>
  </w:style>
  <w:style w:type="paragraph" w:styleId="BodyText">
    <w:name w:val="Body Text"/>
    <w:basedOn w:val="Normal"/>
    <w:link w:val="BodyTextChar"/>
    <w:uiPriority w:val="99"/>
    <w:unhideWhenUsed/>
    <w:rsid w:val="005455DA"/>
  </w:style>
  <w:style w:type="character" w:customStyle="1" w:styleId="BodyTextChar">
    <w:name w:val="Body Text Char"/>
    <w:basedOn w:val="DefaultParagraphFont"/>
    <w:link w:val="BodyText"/>
    <w:uiPriority w:val="99"/>
    <w:rsid w:val="005455DA"/>
    <w:rPr>
      <w:rFonts w:ascii="Arial" w:hAnsi="Arial" w:cs="Times New Roman"/>
    </w:rPr>
  </w:style>
  <w:style w:type="paragraph" w:styleId="Bibliography">
    <w:name w:val="Bibliography"/>
    <w:basedOn w:val="Normal"/>
    <w:next w:val="Normal"/>
    <w:autoRedefine/>
    <w:uiPriority w:val="37"/>
    <w:unhideWhenUsed/>
    <w:qFormat/>
    <w:rsid w:val="005455DA"/>
    <w:pPr>
      <w:spacing w:after="120" w:line="240" w:lineRule="auto"/>
      <w:ind w:left="360" w:hanging="360"/>
    </w:pPr>
  </w:style>
  <w:style w:type="character" w:customStyle="1" w:styleId="Heading1Char">
    <w:name w:val="Heading 1 Char"/>
    <w:basedOn w:val="DefaultParagraphFont"/>
    <w:link w:val="Heading1"/>
    <w:uiPriority w:val="9"/>
    <w:rsid w:val="005455DA"/>
    <w:rPr>
      <w:rFonts w:ascii="Arial" w:eastAsiaTheme="majorEastAsia" w:hAnsi="Arial" w:cstheme="majorBidi"/>
      <w:b/>
      <w:bCs/>
      <w:sz w:val="22"/>
      <w:szCs w:val="28"/>
    </w:rPr>
  </w:style>
  <w:style w:type="character" w:customStyle="1" w:styleId="Heading2Char">
    <w:name w:val="Heading 2 Char"/>
    <w:basedOn w:val="DefaultParagraphFont"/>
    <w:link w:val="Heading2"/>
    <w:uiPriority w:val="9"/>
    <w:rsid w:val="005455DA"/>
    <w:rPr>
      <w:rFonts w:ascii="Arial" w:hAnsi="Arial" w:cs="Times New Roman"/>
      <w:b/>
      <w:bCs/>
      <w:sz w:val="22"/>
      <w:szCs w:val="26"/>
    </w:rPr>
  </w:style>
  <w:style w:type="character" w:customStyle="1" w:styleId="Heading3Char">
    <w:name w:val="Heading 3 Char"/>
    <w:basedOn w:val="DefaultParagraphFont"/>
    <w:link w:val="Heading3"/>
    <w:uiPriority w:val="9"/>
    <w:rsid w:val="005455DA"/>
    <w:rPr>
      <w:rFonts w:ascii="Arial" w:hAnsi="Arial" w:cs="Times New Roman"/>
      <w:b/>
      <w:i/>
      <w:sz w:val="22"/>
      <w:szCs w:val="26"/>
    </w:rPr>
  </w:style>
  <w:style w:type="character" w:customStyle="1" w:styleId="Heading4Char">
    <w:name w:val="Heading 4 Char"/>
    <w:basedOn w:val="DefaultParagraphFont"/>
    <w:link w:val="Heading4"/>
    <w:uiPriority w:val="9"/>
    <w:semiHidden/>
    <w:rsid w:val="005455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5455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455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455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55D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55DA"/>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5455DA"/>
    <w:pPr>
      <w:tabs>
        <w:tab w:val="center" w:pos="4680"/>
        <w:tab w:val="right" w:pos="9360"/>
      </w:tabs>
    </w:pPr>
  </w:style>
  <w:style w:type="character" w:customStyle="1" w:styleId="HeaderChar">
    <w:name w:val="Header Char"/>
    <w:basedOn w:val="DefaultParagraphFont"/>
    <w:link w:val="Header"/>
    <w:uiPriority w:val="99"/>
    <w:rsid w:val="005455DA"/>
    <w:rPr>
      <w:rFonts w:ascii="Arial" w:hAnsi="Arial" w:cs="Times New Roman"/>
    </w:rPr>
  </w:style>
  <w:style w:type="paragraph" w:styleId="Footer">
    <w:name w:val="footer"/>
    <w:basedOn w:val="Normal"/>
    <w:link w:val="FooterChar"/>
    <w:uiPriority w:val="99"/>
    <w:unhideWhenUsed/>
    <w:rsid w:val="005455DA"/>
    <w:pPr>
      <w:tabs>
        <w:tab w:val="center" w:pos="4680"/>
        <w:tab w:val="right" w:pos="9360"/>
      </w:tabs>
    </w:pPr>
  </w:style>
  <w:style w:type="character" w:customStyle="1" w:styleId="FooterChar">
    <w:name w:val="Footer Char"/>
    <w:basedOn w:val="DefaultParagraphFont"/>
    <w:link w:val="Footer"/>
    <w:uiPriority w:val="99"/>
    <w:rsid w:val="005455DA"/>
    <w:rPr>
      <w:rFonts w:ascii="Arial" w:hAnsi="Arial" w:cs="Times New Roman"/>
    </w:rPr>
  </w:style>
  <w:style w:type="character" w:styleId="LineNumber">
    <w:name w:val="line number"/>
    <w:basedOn w:val="DefaultParagraphFont"/>
    <w:uiPriority w:val="99"/>
    <w:semiHidden/>
    <w:unhideWhenUsed/>
    <w:rsid w:val="005455DA"/>
  </w:style>
  <w:style w:type="paragraph" w:styleId="ListParagraph">
    <w:name w:val="List Paragraph"/>
    <w:basedOn w:val="Normal"/>
    <w:uiPriority w:val="34"/>
    <w:qFormat/>
    <w:rsid w:val="005455DA"/>
    <w:pPr>
      <w:ind w:left="720"/>
      <w:contextualSpacing/>
    </w:pPr>
  </w:style>
  <w:style w:type="paragraph" w:styleId="Subtitle">
    <w:name w:val="Subtitle"/>
    <w:basedOn w:val="Normal"/>
    <w:next w:val="Normal"/>
    <w:link w:val="SubtitleChar"/>
    <w:uiPriority w:val="11"/>
    <w:qFormat/>
    <w:rsid w:val="005455DA"/>
    <w:pPr>
      <w:keepNext/>
      <w:numPr>
        <w:ilvl w:val="1"/>
      </w:numPr>
      <w:spacing w:line="480" w:lineRule="auto"/>
      <w:ind w:firstLine="360"/>
    </w:pPr>
    <w:rPr>
      <w:rFonts w:eastAsiaTheme="majorEastAsia" w:cstheme="majorBidi"/>
      <w:b/>
      <w:iCs/>
      <w:spacing w:val="15"/>
    </w:rPr>
  </w:style>
  <w:style w:type="character" w:customStyle="1" w:styleId="SubtitleChar">
    <w:name w:val="Subtitle Char"/>
    <w:basedOn w:val="DefaultParagraphFont"/>
    <w:link w:val="Subtitle"/>
    <w:uiPriority w:val="11"/>
    <w:rsid w:val="005455DA"/>
    <w:rPr>
      <w:rFonts w:ascii="Arial" w:eastAsiaTheme="majorEastAsia" w:hAnsi="Arial" w:cstheme="majorBidi"/>
      <w:b/>
      <w:iCs/>
      <w:spacing w:val="15"/>
    </w:rPr>
  </w:style>
  <w:style w:type="paragraph" w:customStyle="1" w:styleId="Reference">
    <w:name w:val="Reference"/>
    <w:basedOn w:val="Normal"/>
    <w:qFormat/>
    <w:rsid w:val="005455DA"/>
    <w:pPr>
      <w:ind w:left="360" w:hanging="360"/>
    </w:pPr>
  </w:style>
  <w:style w:type="paragraph" w:customStyle="1" w:styleId="Authors">
    <w:name w:val="Authors"/>
    <w:basedOn w:val="Normal"/>
    <w:qFormat/>
    <w:rsid w:val="005455DA"/>
    <w:pPr>
      <w:spacing w:line="480" w:lineRule="auto"/>
      <w:ind w:firstLine="0"/>
      <w:jc w:val="left"/>
    </w:pPr>
  </w:style>
  <w:style w:type="numbering" w:customStyle="1" w:styleId="Headings">
    <w:name w:val="Headings"/>
    <w:uiPriority w:val="99"/>
    <w:rsid w:val="005455DA"/>
    <w:pPr>
      <w:numPr>
        <w:numId w:val="7"/>
      </w:numPr>
    </w:pPr>
  </w:style>
  <w:style w:type="character" w:styleId="Hyperlink">
    <w:name w:val="Hyperlink"/>
    <w:basedOn w:val="DefaultParagraphFont"/>
    <w:uiPriority w:val="99"/>
    <w:unhideWhenUsed/>
    <w:rsid w:val="005455DA"/>
    <w:rPr>
      <w:color w:val="0563C1" w:themeColor="hyperlink"/>
      <w:u w:val="single"/>
    </w:rPr>
  </w:style>
  <w:style w:type="paragraph" w:styleId="FootnoteText">
    <w:name w:val="footnote text"/>
    <w:basedOn w:val="Normal"/>
    <w:link w:val="FootnoteTextChar"/>
    <w:uiPriority w:val="99"/>
    <w:unhideWhenUsed/>
    <w:rsid w:val="005455DA"/>
    <w:pPr>
      <w:ind w:firstLine="0"/>
    </w:pPr>
    <w:rPr>
      <w:sz w:val="20"/>
      <w:szCs w:val="20"/>
    </w:rPr>
  </w:style>
  <w:style w:type="character" w:customStyle="1" w:styleId="FootnoteTextChar">
    <w:name w:val="Footnote Text Char"/>
    <w:basedOn w:val="DefaultParagraphFont"/>
    <w:link w:val="FootnoteText"/>
    <w:uiPriority w:val="99"/>
    <w:rsid w:val="005455DA"/>
    <w:rPr>
      <w:rFonts w:ascii="Arial" w:hAnsi="Arial" w:cs="Times New Roman"/>
      <w:sz w:val="20"/>
      <w:szCs w:val="20"/>
    </w:rPr>
  </w:style>
  <w:style w:type="character" w:styleId="FootnoteReference">
    <w:name w:val="footnote reference"/>
    <w:basedOn w:val="DefaultParagraphFont"/>
    <w:uiPriority w:val="99"/>
    <w:semiHidden/>
    <w:unhideWhenUsed/>
    <w:rsid w:val="005455DA"/>
    <w:rPr>
      <w:vertAlign w:val="superscript"/>
    </w:rPr>
  </w:style>
  <w:style w:type="paragraph" w:styleId="BalloonText">
    <w:name w:val="Balloon Text"/>
    <w:basedOn w:val="Normal"/>
    <w:link w:val="BalloonTextChar"/>
    <w:uiPriority w:val="99"/>
    <w:semiHidden/>
    <w:unhideWhenUsed/>
    <w:rsid w:val="005455DA"/>
    <w:rPr>
      <w:rFonts w:ascii="Tahoma" w:hAnsi="Tahoma" w:cs="Tahoma"/>
      <w:sz w:val="16"/>
      <w:szCs w:val="16"/>
    </w:rPr>
  </w:style>
  <w:style w:type="character" w:customStyle="1" w:styleId="BalloonTextChar">
    <w:name w:val="Balloon Text Char"/>
    <w:basedOn w:val="DefaultParagraphFont"/>
    <w:link w:val="BalloonText"/>
    <w:uiPriority w:val="99"/>
    <w:semiHidden/>
    <w:rsid w:val="005455DA"/>
    <w:rPr>
      <w:rFonts w:ascii="Tahoma" w:hAnsi="Tahoma" w:cs="Tahoma"/>
      <w:sz w:val="16"/>
      <w:szCs w:val="16"/>
    </w:rPr>
  </w:style>
  <w:style w:type="table" w:styleId="TableGrid">
    <w:name w:val="Table Grid"/>
    <w:basedOn w:val="TableNormal"/>
    <w:uiPriority w:val="59"/>
    <w:rsid w:val="005455D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55DA"/>
    <w:rPr>
      <w:sz w:val="16"/>
      <w:szCs w:val="16"/>
    </w:rPr>
  </w:style>
  <w:style w:type="paragraph" w:styleId="CommentText">
    <w:name w:val="annotation text"/>
    <w:basedOn w:val="Normal"/>
    <w:link w:val="CommentTextChar"/>
    <w:uiPriority w:val="99"/>
    <w:unhideWhenUsed/>
    <w:rsid w:val="005455DA"/>
    <w:rPr>
      <w:sz w:val="20"/>
      <w:szCs w:val="20"/>
    </w:rPr>
  </w:style>
  <w:style w:type="character" w:customStyle="1" w:styleId="CommentTextChar">
    <w:name w:val="Comment Text Char"/>
    <w:basedOn w:val="DefaultParagraphFont"/>
    <w:link w:val="CommentText"/>
    <w:uiPriority w:val="99"/>
    <w:rsid w:val="005455DA"/>
    <w:rPr>
      <w:rFonts w:ascii="Arial" w:hAnsi="Arial" w:cs="Times New Roman"/>
      <w:sz w:val="20"/>
      <w:szCs w:val="20"/>
    </w:rPr>
  </w:style>
  <w:style w:type="paragraph" w:styleId="CommentSubject">
    <w:name w:val="annotation subject"/>
    <w:basedOn w:val="CommentText"/>
    <w:next w:val="CommentText"/>
    <w:link w:val="CommentSubjectChar"/>
    <w:uiPriority w:val="99"/>
    <w:semiHidden/>
    <w:unhideWhenUsed/>
    <w:rsid w:val="005455DA"/>
    <w:rPr>
      <w:b/>
      <w:bCs/>
    </w:rPr>
  </w:style>
  <w:style w:type="character" w:customStyle="1" w:styleId="CommentSubjectChar">
    <w:name w:val="Comment Subject Char"/>
    <w:basedOn w:val="CommentTextChar"/>
    <w:link w:val="CommentSubject"/>
    <w:uiPriority w:val="99"/>
    <w:semiHidden/>
    <w:rsid w:val="005455DA"/>
    <w:rPr>
      <w:rFonts w:ascii="Arial" w:hAnsi="Arial" w:cs="Times New Roman"/>
      <w:b/>
      <w:bCs/>
      <w:sz w:val="20"/>
      <w:szCs w:val="20"/>
    </w:rPr>
  </w:style>
  <w:style w:type="paragraph" w:styleId="DocumentMap">
    <w:name w:val="Document Map"/>
    <w:basedOn w:val="Normal"/>
    <w:link w:val="DocumentMapChar"/>
    <w:uiPriority w:val="99"/>
    <w:semiHidden/>
    <w:unhideWhenUsed/>
    <w:rsid w:val="005455DA"/>
    <w:rPr>
      <w:rFonts w:ascii="Lucida Grande" w:hAnsi="Lucida Grande" w:cs="Lucida Grande"/>
    </w:rPr>
  </w:style>
  <w:style w:type="character" w:customStyle="1" w:styleId="DocumentMapChar">
    <w:name w:val="Document Map Char"/>
    <w:basedOn w:val="DefaultParagraphFont"/>
    <w:link w:val="DocumentMap"/>
    <w:uiPriority w:val="99"/>
    <w:semiHidden/>
    <w:rsid w:val="005455DA"/>
    <w:rPr>
      <w:rFonts w:ascii="Lucida Grande" w:hAnsi="Lucida Grande" w:cs="Lucida Grande"/>
    </w:rPr>
  </w:style>
  <w:style w:type="character" w:styleId="FollowedHyperlink">
    <w:name w:val="FollowedHyperlink"/>
    <w:basedOn w:val="DefaultParagraphFont"/>
    <w:uiPriority w:val="99"/>
    <w:semiHidden/>
    <w:unhideWhenUsed/>
    <w:rsid w:val="005455DA"/>
    <w:rPr>
      <w:color w:val="954F72" w:themeColor="followedHyperlink"/>
      <w:u w:val="single"/>
    </w:rPr>
  </w:style>
  <w:style w:type="character" w:styleId="PlaceholderText">
    <w:name w:val="Placeholder Text"/>
    <w:basedOn w:val="DefaultParagraphFont"/>
    <w:uiPriority w:val="99"/>
    <w:semiHidden/>
    <w:rsid w:val="005455DA"/>
    <w:rPr>
      <w:color w:val="808080"/>
    </w:rPr>
  </w:style>
  <w:style w:type="paragraph" w:styleId="Revision">
    <w:name w:val="Revision"/>
    <w:hidden/>
    <w:uiPriority w:val="99"/>
    <w:semiHidden/>
    <w:rsid w:val="005455DA"/>
    <w:rPr>
      <w:sz w:val="22"/>
      <w:szCs w:val="22"/>
    </w:rPr>
  </w:style>
  <w:style w:type="character" w:styleId="EndnoteReference">
    <w:name w:val="endnote reference"/>
    <w:basedOn w:val="DefaultParagraphFont"/>
    <w:uiPriority w:val="99"/>
    <w:semiHidden/>
    <w:unhideWhenUsed/>
    <w:rsid w:val="005455DA"/>
    <w:rPr>
      <w:vertAlign w:val="superscript"/>
    </w:rPr>
  </w:style>
  <w:style w:type="paragraph" w:styleId="Caption">
    <w:name w:val="caption"/>
    <w:basedOn w:val="Normal"/>
    <w:next w:val="Normal"/>
    <w:autoRedefine/>
    <w:uiPriority w:val="35"/>
    <w:unhideWhenUsed/>
    <w:qFormat/>
    <w:rsid w:val="005455DA"/>
    <w:pPr>
      <w:tabs>
        <w:tab w:val="left" w:pos="8640"/>
      </w:tabs>
      <w:spacing w:after="200" w:line="240" w:lineRule="auto"/>
      <w:ind w:firstLine="0"/>
      <w:jc w:val="center"/>
    </w:pPr>
    <w:rPr>
      <w:iCs/>
      <w:sz w:val="22"/>
      <w:szCs w:val="18"/>
    </w:rPr>
  </w:style>
  <w:style w:type="character" w:customStyle="1" w:styleId="mw-headline">
    <w:name w:val="mw-headline"/>
    <w:basedOn w:val="DefaultParagraphFont"/>
    <w:rsid w:val="005455DA"/>
  </w:style>
  <w:style w:type="table" w:styleId="PlainTable2">
    <w:name w:val="Plain Table 2"/>
    <w:basedOn w:val="TableNormal"/>
    <w:uiPriority w:val="99"/>
    <w:rsid w:val="005455DA"/>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rsid w:val="00D550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500934">
      <w:bodyDiv w:val="1"/>
      <w:marLeft w:val="0"/>
      <w:marRight w:val="0"/>
      <w:marTop w:val="0"/>
      <w:marBottom w:val="0"/>
      <w:divBdr>
        <w:top w:val="none" w:sz="0" w:space="0" w:color="auto"/>
        <w:left w:val="none" w:sz="0" w:space="0" w:color="auto"/>
        <w:bottom w:val="none" w:sz="0" w:space="0" w:color="auto"/>
        <w:right w:val="none" w:sz="0" w:space="0" w:color="auto"/>
      </w:divBdr>
      <w:divsChild>
        <w:div w:id="483132037">
          <w:marLeft w:val="0"/>
          <w:marRight w:val="0"/>
          <w:marTop w:val="0"/>
          <w:marBottom w:val="0"/>
          <w:divBdr>
            <w:top w:val="none" w:sz="0" w:space="0" w:color="auto"/>
            <w:left w:val="none" w:sz="0" w:space="0" w:color="auto"/>
            <w:bottom w:val="none" w:sz="0" w:space="0" w:color="auto"/>
            <w:right w:val="none" w:sz="0" w:space="0" w:color="auto"/>
          </w:divBdr>
          <w:divsChild>
            <w:div w:id="1945532184">
              <w:marLeft w:val="0"/>
              <w:marRight w:val="0"/>
              <w:marTop w:val="0"/>
              <w:marBottom w:val="0"/>
              <w:divBdr>
                <w:top w:val="none" w:sz="0" w:space="0" w:color="auto"/>
                <w:left w:val="none" w:sz="0" w:space="0" w:color="auto"/>
                <w:bottom w:val="none" w:sz="0" w:space="0" w:color="auto"/>
                <w:right w:val="none" w:sz="0" w:space="0" w:color="auto"/>
              </w:divBdr>
            </w:div>
            <w:div w:id="130055963">
              <w:marLeft w:val="0"/>
              <w:marRight w:val="0"/>
              <w:marTop w:val="0"/>
              <w:marBottom w:val="0"/>
              <w:divBdr>
                <w:top w:val="none" w:sz="0" w:space="0" w:color="auto"/>
                <w:left w:val="none" w:sz="0" w:space="0" w:color="auto"/>
                <w:bottom w:val="none" w:sz="0" w:space="0" w:color="auto"/>
                <w:right w:val="none" w:sz="0" w:space="0" w:color="auto"/>
              </w:divBdr>
            </w:div>
            <w:div w:id="1563827499">
              <w:marLeft w:val="0"/>
              <w:marRight w:val="0"/>
              <w:marTop w:val="0"/>
              <w:marBottom w:val="0"/>
              <w:divBdr>
                <w:top w:val="none" w:sz="0" w:space="0" w:color="auto"/>
                <w:left w:val="none" w:sz="0" w:space="0" w:color="auto"/>
                <w:bottom w:val="none" w:sz="0" w:space="0" w:color="auto"/>
                <w:right w:val="none" w:sz="0" w:space="0" w:color="auto"/>
              </w:divBdr>
            </w:div>
            <w:div w:id="460420255">
              <w:marLeft w:val="0"/>
              <w:marRight w:val="0"/>
              <w:marTop w:val="0"/>
              <w:marBottom w:val="0"/>
              <w:divBdr>
                <w:top w:val="none" w:sz="0" w:space="0" w:color="auto"/>
                <w:left w:val="none" w:sz="0" w:space="0" w:color="auto"/>
                <w:bottom w:val="none" w:sz="0" w:space="0" w:color="auto"/>
                <w:right w:val="none" w:sz="0" w:space="0" w:color="auto"/>
              </w:divBdr>
            </w:div>
            <w:div w:id="447283693">
              <w:marLeft w:val="0"/>
              <w:marRight w:val="0"/>
              <w:marTop w:val="0"/>
              <w:marBottom w:val="0"/>
              <w:divBdr>
                <w:top w:val="none" w:sz="0" w:space="0" w:color="auto"/>
                <w:left w:val="none" w:sz="0" w:space="0" w:color="auto"/>
                <w:bottom w:val="none" w:sz="0" w:space="0" w:color="auto"/>
                <w:right w:val="none" w:sz="0" w:space="0" w:color="auto"/>
              </w:divBdr>
            </w:div>
            <w:div w:id="1733382536">
              <w:marLeft w:val="0"/>
              <w:marRight w:val="0"/>
              <w:marTop w:val="0"/>
              <w:marBottom w:val="0"/>
              <w:divBdr>
                <w:top w:val="none" w:sz="0" w:space="0" w:color="auto"/>
                <w:left w:val="none" w:sz="0" w:space="0" w:color="auto"/>
                <w:bottom w:val="none" w:sz="0" w:space="0" w:color="auto"/>
                <w:right w:val="none" w:sz="0" w:space="0" w:color="auto"/>
              </w:divBdr>
            </w:div>
            <w:div w:id="1877817193">
              <w:marLeft w:val="0"/>
              <w:marRight w:val="0"/>
              <w:marTop w:val="0"/>
              <w:marBottom w:val="0"/>
              <w:divBdr>
                <w:top w:val="none" w:sz="0" w:space="0" w:color="auto"/>
                <w:left w:val="none" w:sz="0" w:space="0" w:color="auto"/>
                <w:bottom w:val="none" w:sz="0" w:space="0" w:color="auto"/>
                <w:right w:val="none" w:sz="0" w:space="0" w:color="auto"/>
              </w:divBdr>
            </w:div>
            <w:div w:id="1538855113">
              <w:marLeft w:val="0"/>
              <w:marRight w:val="0"/>
              <w:marTop w:val="0"/>
              <w:marBottom w:val="0"/>
              <w:divBdr>
                <w:top w:val="none" w:sz="0" w:space="0" w:color="auto"/>
                <w:left w:val="none" w:sz="0" w:space="0" w:color="auto"/>
                <w:bottom w:val="none" w:sz="0" w:space="0" w:color="auto"/>
                <w:right w:val="none" w:sz="0" w:space="0" w:color="auto"/>
              </w:divBdr>
            </w:div>
            <w:div w:id="1905795988">
              <w:marLeft w:val="0"/>
              <w:marRight w:val="0"/>
              <w:marTop w:val="0"/>
              <w:marBottom w:val="0"/>
              <w:divBdr>
                <w:top w:val="none" w:sz="0" w:space="0" w:color="auto"/>
                <w:left w:val="none" w:sz="0" w:space="0" w:color="auto"/>
                <w:bottom w:val="none" w:sz="0" w:space="0" w:color="auto"/>
                <w:right w:val="none" w:sz="0" w:space="0" w:color="auto"/>
              </w:divBdr>
            </w:div>
            <w:div w:id="1884441047">
              <w:marLeft w:val="0"/>
              <w:marRight w:val="0"/>
              <w:marTop w:val="0"/>
              <w:marBottom w:val="0"/>
              <w:divBdr>
                <w:top w:val="none" w:sz="0" w:space="0" w:color="auto"/>
                <w:left w:val="none" w:sz="0" w:space="0" w:color="auto"/>
                <w:bottom w:val="none" w:sz="0" w:space="0" w:color="auto"/>
                <w:right w:val="none" w:sz="0" w:space="0" w:color="auto"/>
              </w:divBdr>
            </w:div>
            <w:div w:id="1640961735">
              <w:marLeft w:val="0"/>
              <w:marRight w:val="0"/>
              <w:marTop w:val="0"/>
              <w:marBottom w:val="0"/>
              <w:divBdr>
                <w:top w:val="none" w:sz="0" w:space="0" w:color="auto"/>
                <w:left w:val="none" w:sz="0" w:space="0" w:color="auto"/>
                <w:bottom w:val="none" w:sz="0" w:space="0" w:color="auto"/>
                <w:right w:val="none" w:sz="0" w:space="0" w:color="auto"/>
              </w:divBdr>
            </w:div>
            <w:div w:id="1537163133">
              <w:marLeft w:val="0"/>
              <w:marRight w:val="0"/>
              <w:marTop w:val="0"/>
              <w:marBottom w:val="0"/>
              <w:divBdr>
                <w:top w:val="none" w:sz="0" w:space="0" w:color="auto"/>
                <w:left w:val="none" w:sz="0" w:space="0" w:color="auto"/>
                <w:bottom w:val="none" w:sz="0" w:space="0" w:color="auto"/>
                <w:right w:val="none" w:sz="0" w:space="0" w:color="auto"/>
              </w:divBdr>
            </w:div>
            <w:div w:id="989215435">
              <w:marLeft w:val="0"/>
              <w:marRight w:val="0"/>
              <w:marTop w:val="0"/>
              <w:marBottom w:val="0"/>
              <w:divBdr>
                <w:top w:val="none" w:sz="0" w:space="0" w:color="auto"/>
                <w:left w:val="none" w:sz="0" w:space="0" w:color="auto"/>
                <w:bottom w:val="none" w:sz="0" w:space="0" w:color="auto"/>
                <w:right w:val="none" w:sz="0" w:space="0" w:color="auto"/>
              </w:divBdr>
            </w:div>
            <w:div w:id="193537532">
              <w:marLeft w:val="0"/>
              <w:marRight w:val="0"/>
              <w:marTop w:val="0"/>
              <w:marBottom w:val="0"/>
              <w:divBdr>
                <w:top w:val="none" w:sz="0" w:space="0" w:color="auto"/>
                <w:left w:val="none" w:sz="0" w:space="0" w:color="auto"/>
                <w:bottom w:val="none" w:sz="0" w:space="0" w:color="auto"/>
                <w:right w:val="none" w:sz="0" w:space="0" w:color="auto"/>
              </w:divBdr>
            </w:div>
            <w:div w:id="1290090039">
              <w:marLeft w:val="0"/>
              <w:marRight w:val="0"/>
              <w:marTop w:val="0"/>
              <w:marBottom w:val="0"/>
              <w:divBdr>
                <w:top w:val="none" w:sz="0" w:space="0" w:color="auto"/>
                <w:left w:val="none" w:sz="0" w:space="0" w:color="auto"/>
                <w:bottom w:val="none" w:sz="0" w:space="0" w:color="auto"/>
                <w:right w:val="none" w:sz="0" w:space="0" w:color="auto"/>
              </w:divBdr>
            </w:div>
            <w:div w:id="1632249752">
              <w:marLeft w:val="0"/>
              <w:marRight w:val="0"/>
              <w:marTop w:val="0"/>
              <w:marBottom w:val="0"/>
              <w:divBdr>
                <w:top w:val="none" w:sz="0" w:space="0" w:color="auto"/>
                <w:left w:val="none" w:sz="0" w:space="0" w:color="auto"/>
                <w:bottom w:val="none" w:sz="0" w:space="0" w:color="auto"/>
                <w:right w:val="none" w:sz="0" w:space="0" w:color="auto"/>
              </w:divBdr>
            </w:div>
            <w:div w:id="353653082">
              <w:marLeft w:val="0"/>
              <w:marRight w:val="0"/>
              <w:marTop w:val="0"/>
              <w:marBottom w:val="0"/>
              <w:divBdr>
                <w:top w:val="none" w:sz="0" w:space="0" w:color="auto"/>
                <w:left w:val="none" w:sz="0" w:space="0" w:color="auto"/>
                <w:bottom w:val="none" w:sz="0" w:space="0" w:color="auto"/>
                <w:right w:val="none" w:sz="0" w:space="0" w:color="auto"/>
              </w:divBdr>
            </w:div>
            <w:div w:id="309285430">
              <w:marLeft w:val="0"/>
              <w:marRight w:val="0"/>
              <w:marTop w:val="0"/>
              <w:marBottom w:val="0"/>
              <w:divBdr>
                <w:top w:val="none" w:sz="0" w:space="0" w:color="auto"/>
                <w:left w:val="none" w:sz="0" w:space="0" w:color="auto"/>
                <w:bottom w:val="none" w:sz="0" w:space="0" w:color="auto"/>
                <w:right w:val="none" w:sz="0" w:space="0" w:color="auto"/>
              </w:divBdr>
            </w:div>
            <w:div w:id="2083671894">
              <w:marLeft w:val="0"/>
              <w:marRight w:val="0"/>
              <w:marTop w:val="0"/>
              <w:marBottom w:val="0"/>
              <w:divBdr>
                <w:top w:val="none" w:sz="0" w:space="0" w:color="auto"/>
                <w:left w:val="none" w:sz="0" w:space="0" w:color="auto"/>
                <w:bottom w:val="none" w:sz="0" w:space="0" w:color="auto"/>
                <w:right w:val="none" w:sz="0" w:space="0" w:color="auto"/>
              </w:divBdr>
            </w:div>
            <w:div w:id="867646823">
              <w:marLeft w:val="0"/>
              <w:marRight w:val="0"/>
              <w:marTop w:val="0"/>
              <w:marBottom w:val="0"/>
              <w:divBdr>
                <w:top w:val="none" w:sz="0" w:space="0" w:color="auto"/>
                <w:left w:val="none" w:sz="0" w:space="0" w:color="auto"/>
                <w:bottom w:val="none" w:sz="0" w:space="0" w:color="auto"/>
                <w:right w:val="none" w:sz="0" w:space="0" w:color="auto"/>
              </w:divBdr>
            </w:div>
            <w:div w:id="1112481696">
              <w:marLeft w:val="0"/>
              <w:marRight w:val="0"/>
              <w:marTop w:val="0"/>
              <w:marBottom w:val="0"/>
              <w:divBdr>
                <w:top w:val="none" w:sz="0" w:space="0" w:color="auto"/>
                <w:left w:val="none" w:sz="0" w:space="0" w:color="auto"/>
                <w:bottom w:val="none" w:sz="0" w:space="0" w:color="auto"/>
                <w:right w:val="none" w:sz="0" w:space="0" w:color="auto"/>
              </w:divBdr>
            </w:div>
            <w:div w:id="1461798754">
              <w:marLeft w:val="0"/>
              <w:marRight w:val="0"/>
              <w:marTop w:val="0"/>
              <w:marBottom w:val="0"/>
              <w:divBdr>
                <w:top w:val="none" w:sz="0" w:space="0" w:color="auto"/>
                <w:left w:val="none" w:sz="0" w:space="0" w:color="auto"/>
                <w:bottom w:val="none" w:sz="0" w:space="0" w:color="auto"/>
                <w:right w:val="none" w:sz="0" w:space="0" w:color="auto"/>
              </w:divBdr>
            </w:div>
            <w:div w:id="536626075">
              <w:marLeft w:val="0"/>
              <w:marRight w:val="0"/>
              <w:marTop w:val="0"/>
              <w:marBottom w:val="0"/>
              <w:divBdr>
                <w:top w:val="none" w:sz="0" w:space="0" w:color="auto"/>
                <w:left w:val="none" w:sz="0" w:space="0" w:color="auto"/>
                <w:bottom w:val="none" w:sz="0" w:space="0" w:color="auto"/>
                <w:right w:val="none" w:sz="0" w:space="0" w:color="auto"/>
              </w:divBdr>
            </w:div>
            <w:div w:id="792598761">
              <w:marLeft w:val="0"/>
              <w:marRight w:val="0"/>
              <w:marTop w:val="0"/>
              <w:marBottom w:val="0"/>
              <w:divBdr>
                <w:top w:val="none" w:sz="0" w:space="0" w:color="auto"/>
                <w:left w:val="none" w:sz="0" w:space="0" w:color="auto"/>
                <w:bottom w:val="none" w:sz="0" w:space="0" w:color="auto"/>
                <w:right w:val="none" w:sz="0" w:space="0" w:color="auto"/>
              </w:divBdr>
            </w:div>
            <w:div w:id="631904802">
              <w:marLeft w:val="0"/>
              <w:marRight w:val="0"/>
              <w:marTop w:val="0"/>
              <w:marBottom w:val="0"/>
              <w:divBdr>
                <w:top w:val="none" w:sz="0" w:space="0" w:color="auto"/>
                <w:left w:val="none" w:sz="0" w:space="0" w:color="auto"/>
                <w:bottom w:val="none" w:sz="0" w:space="0" w:color="auto"/>
                <w:right w:val="none" w:sz="0" w:space="0" w:color="auto"/>
              </w:divBdr>
            </w:div>
            <w:div w:id="480510484">
              <w:marLeft w:val="0"/>
              <w:marRight w:val="0"/>
              <w:marTop w:val="0"/>
              <w:marBottom w:val="0"/>
              <w:divBdr>
                <w:top w:val="none" w:sz="0" w:space="0" w:color="auto"/>
                <w:left w:val="none" w:sz="0" w:space="0" w:color="auto"/>
                <w:bottom w:val="none" w:sz="0" w:space="0" w:color="auto"/>
                <w:right w:val="none" w:sz="0" w:space="0" w:color="auto"/>
              </w:divBdr>
            </w:div>
            <w:div w:id="1250775571">
              <w:marLeft w:val="0"/>
              <w:marRight w:val="0"/>
              <w:marTop w:val="0"/>
              <w:marBottom w:val="0"/>
              <w:divBdr>
                <w:top w:val="none" w:sz="0" w:space="0" w:color="auto"/>
                <w:left w:val="none" w:sz="0" w:space="0" w:color="auto"/>
                <w:bottom w:val="none" w:sz="0" w:space="0" w:color="auto"/>
                <w:right w:val="none" w:sz="0" w:space="0" w:color="auto"/>
              </w:divBdr>
            </w:div>
            <w:div w:id="1374384021">
              <w:marLeft w:val="0"/>
              <w:marRight w:val="0"/>
              <w:marTop w:val="0"/>
              <w:marBottom w:val="0"/>
              <w:divBdr>
                <w:top w:val="none" w:sz="0" w:space="0" w:color="auto"/>
                <w:left w:val="none" w:sz="0" w:space="0" w:color="auto"/>
                <w:bottom w:val="none" w:sz="0" w:space="0" w:color="auto"/>
                <w:right w:val="none" w:sz="0" w:space="0" w:color="auto"/>
              </w:divBdr>
            </w:div>
            <w:div w:id="1437863896">
              <w:marLeft w:val="0"/>
              <w:marRight w:val="0"/>
              <w:marTop w:val="0"/>
              <w:marBottom w:val="0"/>
              <w:divBdr>
                <w:top w:val="none" w:sz="0" w:space="0" w:color="auto"/>
                <w:left w:val="none" w:sz="0" w:space="0" w:color="auto"/>
                <w:bottom w:val="none" w:sz="0" w:space="0" w:color="auto"/>
                <w:right w:val="none" w:sz="0" w:space="0" w:color="auto"/>
              </w:divBdr>
            </w:div>
            <w:div w:id="1354307704">
              <w:marLeft w:val="0"/>
              <w:marRight w:val="0"/>
              <w:marTop w:val="0"/>
              <w:marBottom w:val="0"/>
              <w:divBdr>
                <w:top w:val="none" w:sz="0" w:space="0" w:color="auto"/>
                <w:left w:val="none" w:sz="0" w:space="0" w:color="auto"/>
                <w:bottom w:val="none" w:sz="0" w:space="0" w:color="auto"/>
                <w:right w:val="none" w:sz="0" w:space="0" w:color="auto"/>
              </w:divBdr>
            </w:div>
            <w:div w:id="1043674805">
              <w:marLeft w:val="0"/>
              <w:marRight w:val="0"/>
              <w:marTop w:val="0"/>
              <w:marBottom w:val="0"/>
              <w:divBdr>
                <w:top w:val="none" w:sz="0" w:space="0" w:color="auto"/>
                <w:left w:val="none" w:sz="0" w:space="0" w:color="auto"/>
                <w:bottom w:val="none" w:sz="0" w:space="0" w:color="auto"/>
                <w:right w:val="none" w:sz="0" w:space="0" w:color="auto"/>
              </w:divBdr>
            </w:div>
            <w:div w:id="1385835637">
              <w:marLeft w:val="0"/>
              <w:marRight w:val="0"/>
              <w:marTop w:val="0"/>
              <w:marBottom w:val="0"/>
              <w:divBdr>
                <w:top w:val="none" w:sz="0" w:space="0" w:color="auto"/>
                <w:left w:val="none" w:sz="0" w:space="0" w:color="auto"/>
                <w:bottom w:val="none" w:sz="0" w:space="0" w:color="auto"/>
                <w:right w:val="none" w:sz="0" w:space="0" w:color="auto"/>
              </w:divBdr>
            </w:div>
            <w:div w:id="402721358">
              <w:marLeft w:val="0"/>
              <w:marRight w:val="0"/>
              <w:marTop w:val="0"/>
              <w:marBottom w:val="0"/>
              <w:divBdr>
                <w:top w:val="none" w:sz="0" w:space="0" w:color="auto"/>
                <w:left w:val="none" w:sz="0" w:space="0" w:color="auto"/>
                <w:bottom w:val="none" w:sz="0" w:space="0" w:color="auto"/>
                <w:right w:val="none" w:sz="0" w:space="0" w:color="auto"/>
              </w:divBdr>
            </w:div>
            <w:div w:id="1562868507">
              <w:marLeft w:val="0"/>
              <w:marRight w:val="0"/>
              <w:marTop w:val="0"/>
              <w:marBottom w:val="0"/>
              <w:divBdr>
                <w:top w:val="none" w:sz="0" w:space="0" w:color="auto"/>
                <w:left w:val="none" w:sz="0" w:space="0" w:color="auto"/>
                <w:bottom w:val="none" w:sz="0" w:space="0" w:color="auto"/>
                <w:right w:val="none" w:sz="0" w:space="0" w:color="auto"/>
              </w:divBdr>
            </w:div>
            <w:div w:id="1533835394">
              <w:marLeft w:val="0"/>
              <w:marRight w:val="0"/>
              <w:marTop w:val="0"/>
              <w:marBottom w:val="0"/>
              <w:divBdr>
                <w:top w:val="none" w:sz="0" w:space="0" w:color="auto"/>
                <w:left w:val="none" w:sz="0" w:space="0" w:color="auto"/>
                <w:bottom w:val="none" w:sz="0" w:space="0" w:color="auto"/>
                <w:right w:val="none" w:sz="0" w:space="0" w:color="auto"/>
              </w:divBdr>
            </w:div>
            <w:div w:id="947396481">
              <w:marLeft w:val="0"/>
              <w:marRight w:val="0"/>
              <w:marTop w:val="0"/>
              <w:marBottom w:val="0"/>
              <w:divBdr>
                <w:top w:val="none" w:sz="0" w:space="0" w:color="auto"/>
                <w:left w:val="none" w:sz="0" w:space="0" w:color="auto"/>
                <w:bottom w:val="none" w:sz="0" w:space="0" w:color="auto"/>
                <w:right w:val="none" w:sz="0" w:space="0" w:color="auto"/>
              </w:divBdr>
            </w:div>
            <w:div w:id="801726569">
              <w:marLeft w:val="0"/>
              <w:marRight w:val="0"/>
              <w:marTop w:val="0"/>
              <w:marBottom w:val="0"/>
              <w:divBdr>
                <w:top w:val="none" w:sz="0" w:space="0" w:color="auto"/>
                <w:left w:val="none" w:sz="0" w:space="0" w:color="auto"/>
                <w:bottom w:val="none" w:sz="0" w:space="0" w:color="auto"/>
                <w:right w:val="none" w:sz="0" w:space="0" w:color="auto"/>
              </w:divBdr>
            </w:div>
            <w:div w:id="1176993641">
              <w:marLeft w:val="0"/>
              <w:marRight w:val="0"/>
              <w:marTop w:val="0"/>
              <w:marBottom w:val="0"/>
              <w:divBdr>
                <w:top w:val="none" w:sz="0" w:space="0" w:color="auto"/>
                <w:left w:val="none" w:sz="0" w:space="0" w:color="auto"/>
                <w:bottom w:val="none" w:sz="0" w:space="0" w:color="auto"/>
                <w:right w:val="none" w:sz="0" w:space="0" w:color="auto"/>
              </w:divBdr>
            </w:div>
            <w:div w:id="91441643">
              <w:marLeft w:val="0"/>
              <w:marRight w:val="0"/>
              <w:marTop w:val="0"/>
              <w:marBottom w:val="0"/>
              <w:divBdr>
                <w:top w:val="none" w:sz="0" w:space="0" w:color="auto"/>
                <w:left w:val="none" w:sz="0" w:space="0" w:color="auto"/>
                <w:bottom w:val="none" w:sz="0" w:space="0" w:color="auto"/>
                <w:right w:val="none" w:sz="0" w:space="0" w:color="auto"/>
              </w:divBdr>
            </w:div>
            <w:div w:id="1538854832">
              <w:marLeft w:val="0"/>
              <w:marRight w:val="0"/>
              <w:marTop w:val="0"/>
              <w:marBottom w:val="0"/>
              <w:divBdr>
                <w:top w:val="none" w:sz="0" w:space="0" w:color="auto"/>
                <w:left w:val="none" w:sz="0" w:space="0" w:color="auto"/>
                <w:bottom w:val="none" w:sz="0" w:space="0" w:color="auto"/>
                <w:right w:val="none" w:sz="0" w:space="0" w:color="auto"/>
              </w:divBdr>
            </w:div>
            <w:div w:id="1470784864">
              <w:marLeft w:val="0"/>
              <w:marRight w:val="0"/>
              <w:marTop w:val="0"/>
              <w:marBottom w:val="0"/>
              <w:divBdr>
                <w:top w:val="none" w:sz="0" w:space="0" w:color="auto"/>
                <w:left w:val="none" w:sz="0" w:space="0" w:color="auto"/>
                <w:bottom w:val="none" w:sz="0" w:space="0" w:color="auto"/>
                <w:right w:val="none" w:sz="0" w:space="0" w:color="auto"/>
              </w:divBdr>
            </w:div>
            <w:div w:id="878051537">
              <w:marLeft w:val="0"/>
              <w:marRight w:val="0"/>
              <w:marTop w:val="0"/>
              <w:marBottom w:val="0"/>
              <w:divBdr>
                <w:top w:val="none" w:sz="0" w:space="0" w:color="auto"/>
                <w:left w:val="none" w:sz="0" w:space="0" w:color="auto"/>
                <w:bottom w:val="none" w:sz="0" w:space="0" w:color="auto"/>
                <w:right w:val="none" w:sz="0" w:space="0" w:color="auto"/>
              </w:divBdr>
            </w:div>
            <w:div w:id="14170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5623">
      <w:bodyDiv w:val="1"/>
      <w:marLeft w:val="0"/>
      <w:marRight w:val="0"/>
      <w:marTop w:val="0"/>
      <w:marBottom w:val="0"/>
      <w:divBdr>
        <w:top w:val="none" w:sz="0" w:space="0" w:color="auto"/>
        <w:left w:val="none" w:sz="0" w:space="0" w:color="auto"/>
        <w:bottom w:val="none" w:sz="0" w:space="0" w:color="auto"/>
        <w:right w:val="none" w:sz="0" w:space="0" w:color="auto"/>
      </w:divBdr>
    </w:div>
    <w:div w:id="1526671134">
      <w:bodyDiv w:val="1"/>
      <w:marLeft w:val="0"/>
      <w:marRight w:val="0"/>
      <w:marTop w:val="0"/>
      <w:marBottom w:val="0"/>
      <w:divBdr>
        <w:top w:val="none" w:sz="0" w:space="0" w:color="auto"/>
        <w:left w:val="none" w:sz="0" w:space="0" w:color="auto"/>
        <w:bottom w:val="none" w:sz="0" w:space="0" w:color="auto"/>
        <w:right w:val="none" w:sz="0" w:space="0" w:color="auto"/>
      </w:divBdr>
      <w:divsChild>
        <w:div w:id="2146000938">
          <w:marLeft w:val="0"/>
          <w:marRight w:val="0"/>
          <w:marTop w:val="0"/>
          <w:marBottom w:val="0"/>
          <w:divBdr>
            <w:top w:val="none" w:sz="0" w:space="0" w:color="auto"/>
            <w:left w:val="none" w:sz="0" w:space="0" w:color="auto"/>
            <w:bottom w:val="none" w:sz="0" w:space="0" w:color="auto"/>
            <w:right w:val="none" w:sz="0" w:space="0" w:color="auto"/>
          </w:divBdr>
          <w:divsChild>
            <w:div w:id="262232136">
              <w:marLeft w:val="0"/>
              <w:marRight w:val="0"/>
              <w:marTop w:val="0"/>
              <w:marBottom w:val="0"/>
              <w:divBdr>
                <w:top w:val="none" w:sz="0" w:space="0" w:color="auto"/>
                <w:left w:val="none" w:sz="0" w:space="0" w:color="auto"/>
                <w:bottom w:val="none" w:sz="0" w:space="0" w:color="auto"/>
                <w:right w:val="none" w:sz="0" w:space="0" w:color="auto"/>
              </w:divBdr>
            </w:div>
            <w:div w:id="1527020569">
              <w:marLeft w:val="0"/>
              <w:marRight w:val="0"/>
              <w:marTop w:val="0"/>
              <w:marBottom w:val="0"/>
              <w:divBdr>
                <w:top w:val="none" w:sz="0" w:space="0" w:color="auto"/>
                <w:left w:val="none" w:sz="0" w:space="0" w:color="auto"/>
                <w:bottom w:val="none" w:sz="0" w:space="0" w:color="auto"/>
                <w:right w:val="none" w:sz="0" w:space="0" w:color="auto"/>
              </w:divBdr>
            </w:div>
            <w:div w:id="32583222">
              <w:marLeft w:val="0"/>
              <w:marRight w:val="0"/>
              <w:marTop w:val="0"/>
              <w:marBottom w:val="0"/>
              <w:divBdr>
                <w:top w:val="none" w:sz="0" w:space="0" w:color="auto"/>
                <w:left w:val="none" w:sz="0" w:space="0" w:color="auto"/>
                <w:bottom w:val="none" w:sz="0" w:space="0" w:color="auto"/>
                <w:right w:val="none" w:sz="0" w:space="0" w:color="auto"/>
              </w:divBdr>
            </w:div>
            <w:div w:id="1930116304">
              <w:marLeft w:val="0"/>
              <w:marRight w:val="0"/>
              <w:marTop w:val="0"/>
              <w:marBottom w:val="0"/>
              <w:divBdr>
                <w:top w:val="none" w:sz="0" w:space="0" w:color="auto"/>
                <w:left w:val="none" w:sz="0" w:space="0" w:color="auto"/>
                <w:bottom w:val="none" w:sz="0" w:space="0" w:color="auto"/>
                <w:right w:val="none" w:sz="0" w:space="0" w:color="auto"/>
              </w:divBdr>
            </w:div>
            <w:div w:id="125782707">
              <w:marLeft w:val="0"/>
              <w:marRight w:val="0"/>
              <w:marTop w:val="0"/>
              <w:marBottom w:val="0"/>
              <w:divBdr>
                <w:top w:val="none" w:sz="0" w:space="0" w:color="auto"/>
                <w:left w:val="none" w:sz="0" w:space="0" w:color="auto"/>
                <w:bottom w:val="none" w:sz="0" w:space="0" w:color="auto"/>
                <w:right w:val="none" w:sz="0" w:space="0" w:color="auto"/>
              </w:divBdr>
            </w:div>
            <w:div w:id="1351712680">
              <w:marLeft w:val="0"/>
              <w:marRight w:val="0"/>
              <w:marTop w:val="0"/>
              <w:marBottom w:val="0"/>
              <w:divBdr>
                <w:top w:val="none" w:sz="0" w:space="0" w:color="auto"/>
                <w:left w:val="none" w:sz="0" w:space="0" w:color="auto"/>
                <w:bottom w:val="none" w:sz="0" w:space="0" w:color="auto"/>
                <w:right w:val="none" w:sz="0" w:space="0" w:color="auto"/>
              </w:divBdr>
            </w:div>
            <w:div w:id="258372055">
              <w:marLeft w:val="0"/>
              <w:marRight w:val="0"/>
              <w:marTop w:val="0"/>
              <w:marBottom w:val="0"/>
              <w:divBdr>
                <w:top w:val="none" w:sz="0" w:space="0" w:color="auto"/>
                <w:left w:val="none" w:sz="0" w:space="0" w:color="auto"/>
                <w:bottom w:val="none" w:sz="0" w:space="0" w:color="auto"/>
                <w:right w:val="none" w:sz="0" w:space="0" w:color="auto"/>
              </w:divBdr>
            </w:div>
            <w:div w:id="1058277">
              <w:marLeft w:val="0"/>
              <w:marRight w:val="0"/>
              <w:marTop w:val="0"/>
              <w:marBottom w:val="0"/>
              <w:divBdr>
                <w:top w:val="none" w:sz="0" w:space="0" w:color="auto"/>
                <w:left w:val="none" w:sz="0" w:space="0" w:color="auto"/>
                <w:bottom w:val="none" w:sz="0" w:space="0" w:color="auto"/>
                <w:right w:val="none" w:sz="0" w:space="0" w:color="auto"/>
              </w:divBdr>
            </w:div>
            <w:div w:id="1656102628">
              <w:marLeft w:val="0"/>
              <w:marRight w:val="0"/>
              <w:marTop w:val="0"/>
              <w:marBottom w:val="0"/>
              <w:divBdr>
                <w:top w:val="none" w:sz="0" w:space="0" w:color="auto"/>
                <w:left w:val="none" w:sz="0" w:space="0" w:color="auto"/>
                <w:bottom w:val="none" w:sz="0" w:space="0" w:color="auto"/>
                <w:right w:val="none" w:sz="0" w:space="0" w:color="auto"/>
              </w:divBdr>
            </w:div>
            <w:div w:id="279608374">
              <w:marLeft w:val="0"/>
              <w:marRight w:val="0"/>
              <w:marTop w:val="0"/>
              <w:marBottom w:val="0"/>
              <w:divBdr>
                <w:top w:val="none" w:sz="0" w:space="0" w:color="auto"/>
                <w:left w:val="none" w:sz="0" w:space="0" w:color="auto"/>
                <w:bottom w:val="none" w:sz="0" w:space="0" w:color="auto"/>
                <w:right w:val="none" w:sz="0" w:space="0" w:color="auto"/>
              </w:divBdr>
            </w:div>
            <w:div w:id="1176454382">
              <w:marLeft w:val="0"/>
              <w:marRight w:val="0"/>
              <w:marTop w:val="0"/>
              <w:marBottom w:val="0"/>
              <w:divBdr>
                <w:top w:val="none" w:sz="0" w:space="0" w:color="auto"/>
                <w:left w:val="none" w:sz="0" w:space="0" w:color="auto"/>
                <w:bottom w:val="none" w:sz="0" w:space="0" w:color="auto"/>
                <w:right w:val="none" w:sz="0" w:space="0" w:color="auto"/>
              </w:divBdr>
            </w:div>
            <w:div w:id="1891376515">
              <w:marLeft w:val="0"/>
              <w:marRight w:val="0"/>
              <w:marTop w:val="0"/>
              <w:marBottom w:val="0"/>
              <w:divBdr>
                <w:top w:val="none" w:sz="0" w:space="0" w:color="auto"/>
                <w:left w:val="none" w:sz="0" w:space="0" w:color="auto"/>
                <w:bottom w:val="none" w:sz="0" w:space="0" w:color="auto"/>
                <w:right w:val="none" w:sz="0" w:space="0" w:color="auto"/>
              </w:divBdr>
            </w:div>
            <w:div w:id="738675593">
              <w:marLeft w:val="0"/>
              <w:marRight w:val="0"/>
              <w:marTop w:val="0"/>
              <w:marBottom w:val="0"/>
              <w:divBdr>
                <w:top w:val="none" w:sz="0" w:space="0" w:color="auto"/>
                <w:left w:val="none" w:sz="0" w:space="0" w:color="auto"/>
                <w:bottom w:val="none" w:sz="0" w:space="0" w:color="auto"/>
                <w:right w:val="none" w:sz="0" w:space="0" w:color="auto"/>
              </w:divBdr>
            </w:div>
            <w:div w:id="1587836011">
              <w:marLeft w:val="0"/>
              <w:marRight w:val="0"/>
              <w:marTop w:val="0"/>
              <w:marBottom w:val="0"/>
              <w:divBdr>
                <w:top w:val="none" w:sz="0" w:space="0" w:color="auto"/>
                <w:left w:val="none" w:sz="0" w:space="0" w:color="auto"/>
                <w:bottom w:val="none" w:sz="0" w:space="0" w:color="auto"/>
                <w:right w:val="none" w:sz="0" w:space="0" w:color="auto"/>
              </w:divBdr>
            </w:div>
            <w:div w:id="1620261678">
              <w:marLeft w:val="0"/>
              <w:marRight w:val="0"/>
              <w:marTop w:val="0"/>
              <w:marBottom w:val="0"/>
              <w:divBdr>
                <w:top w:val="none" w:sz="0" w:space="0" w:color="auto"/>
                <w:left w:val="none" w:sz="0" w:space="0" w:color="auto"/>
                <w:bottom w:val="none" w:sz="0" w:space="0" w:color="auto"/>
                <w:right w:val="none" w:sz="0" w:space="0" w:color="auto"/>
              </w:divBdr>
            </w:div>
            <w:div w:id="1571576225">
              <w:marLeft w:val="0"/>
              <w:marRight w:val="0"/>
              <w:marTop w:val="0"/>
              <w:marBottom w:val="0"/>
              <w:divBdr>
                <w:top w:val="none" w:sz="0" w:space="0" w:color="auto"/>
                <w:left w:val="none" w:sz="0" w:space="0" w:color="auto"/>
                <w:bottom w:val="none" w:sz="0" w:space="0" w:color="auto"/>
                <w:right w:val="none" w:sz="0" w:space="0" w:color="auto"/>
              </w:divBdr>
            </w:div>
            <w:div w:id="340932097">
              <w:marLeft w:val="0"/>
              <w:marRight w:val="0"/>
              <w:marTop w:val="0"/>
              <w:marBottom w:val="0"/>
              <w:divBdr>
                <w:top w:val="none" w:sz="0" w:space="0" w:color="auto"/>
                <w:left w:val="none" w:sz="0" w:space="0" w:color="auto"/>
                <w:bottom w:val="none" w:sz="0" w:space="0" w:color="auto"/>
                <w:right w:val="none" w:sz="0" w:space="0" w:color="auto"/>
              </w:divBdr>
            </w:div>
            <w:div w:id="1846631059">
              <w:marLeft w:val="0"/>
              <w:marRight w:val="0"/>
              <w:marTop w:val="0"/>
              <w:marBottom w:val="0"/>
              <w:divBdr>
                <w:top w:val="none" w:sz="0" w:space="0" w:color="auto"/>
                <w:left w:val="none" w:sz="0" w:space="0" w:color="auto"/>
                <w:bottom w:val="none" w:sz="0" w:space="0" w:color="auto"/>
                <w:right w:val="none" w:sz="0" w:space="0" w:color="auto"/>
              </w:divBdr>
            </w:div>
            <w:div w:id="1751073897">
              <w:marLeft w:val="0"/>
              <w:marRight w:val="0"/>
              <w:marTop w:val="0"/>
              <w:marBottom w:val="0"/>
              <w:divBdr>
                <w:top w:val="none" w:sz="0" w:space="0" w:color="auto"/>
                <w:left w:val="none" w:sz="0" w:space="0" w:color="auto"/>
                <w:bottom w:val="none" w:sz="0" w:space="0" w:color="auto"/>
                <w:right w:val="none" w:sz="0" w:space="0" w:color="auto"/>
              </w:divBdr>
            </w:div>
            <w:div w:id="2081050907">
              <w:marLeft w:val="0"/>
              <w:marRight w:val="0"/>
              <w:marTop w:val="0"/>
              <w:marBottom w:val="0"/>
              <w:divBdr>
                <w:top w:val="none" w:sz="0" w:space="0" w:color="auto"/>
                <w:left w:val="none" w:sz="0" w:space="0" w:color="auto"/>
                <w:bottom w:val="none" w:sz="0" w:space="0" w:color="auto"/>
                <w:right w:val="none" w:sz="0" w:space="0" w:color="auto"/>
              </w:divBdr>
            </w:div>
            <w:div w:id="214853867">
              <w:marLeft w:val="0"/>
              <w:marRight w:val="0"/>
              <w:marTop w:val="0"/>
              <w:marBottom w:val="0"/>
              <w:divBdr>
                <w:top w:val="none" w:sz="0" w:space="0" w:color="auto"/>
                <w:left w:val="none" w:sz="0" w:space="0" w:color="auto"/>
                <w:bottom w:val="none" w:sz="0" w:space="0" w:color="auto"/>
                <w:right w:val="none" w:sz="0" w:space="0" w:color="auto"/>
              </w:divBdr>
            </w:div>
            <w:div w:id="381634053">
              <w:marLeft w:val="0"/>
              <w:marRight w:val="0"/>
              <w:marTop w:val="0"/>
              <w:marBottom w:val="0"/>
              <w:divBdr>
                <w:top w:val="none" w:sz="0" w:space="0" w:color="auto"/>
                <w:left w:val="none" w:sz="0" w:space="0" w:color="auto"/>
                <w:bottom w:val="none" w:sz="0" w:space="0" w:color="auto"/>
                <w:right w:val="none" w:sz="0" w:space="0" w:color="auto"/>
              </w:divBdr>
            </w:div>
            <w:div w:id="1166745912">
              <w:marLeft w:val="0"/>
              <w:marRight w:val="0"/>
              <w:marTop w:val="0"/>
              <w:marBottom w:val="0"/>
              <w:divBdr>
                <w:top w:val="none" w:sz="0" w:space="0" w:color="auto"/>
                <w:left w:val="none" w:sz="0" w:space="0" w:color="auto"/>
                <w:bottom w:val="none" w:sz="0" w:space="0" w:color="auto"/>
                <w:right w:val="none" w:sz="0" w:space="0" w:color="auto"/>
              </w:divBdr>
            </w:div>
            <w:div w:id="1742602702">
              <w:marLeft w:val="0"/>
              <w:marRight w:val="0"/>
              <w:marTop w:val="0"/>
              <w:marBottom w:val="0"/>
              <w:divBdr>
                <w:top w:val="none" w:sz="0" w:space="0" w:color="auto"/>
                <w:left w:val="none" w:sz="0" w:space="0" w:color="auto"/>
                <w:bottom w:val="none" w:sz="0" w:space="0" w:color="auto"/>
                <w:right w:val="none" w:sz="0" w:space="0" w:color="auto"/>
              </w:divBdr>
            </w:div>
            <w:div w:id="1128890236">
              <w:marLeft w:val="0"/>
              <w:marRight w:val="0"/>
              <w:marTop w:val="0"/>
              <w:marBottom w:val="0"/>
              <w:divBdr>
                <w:top w:val="none" w:sz="0" w:space="0" w:color="auto"/>
                <w:left w:val="none" w:sz="0" w:space="0" w:color="auto"/>
                <w:bottom w:val="none" w:sz="0" w:space="0" w:color="auto"/>
                <w:right w:val="none" w:sz="0" w:space="0" w:color="auto"/>
              </w:divBdr>
            </w:div>
            <w:div w:id="1623532278">
              <w:marLeft w:val="0"/>
              <w:marRight w:val="0"/>
              <w:marTop w:val="0"/>
              <w:marBottom w:val="0"/>
              <w:divBdr>
                <w:top w:val="none" w:sz="0" w:space="0" w:color="auto"/>
                <w:left w:val="none" w:sz="0" w:space="0" w:color="auto"/>
                <w:bottom w:val="none" w:sz="0" w:space="0" w:color="auto"/>
                <w:right w:val="none" w:sz="0" w:space="0" w:color="auto"/>
              </w:divBdr>
            </w:div>
            <w:div w:id="1034620467">
              <w:marLeft w:val="0"/>
              <w:marRight w:val="0"/>
              <w:marTop w:val="0"/>
              <w:marBottom w:val="0"/>
              <w:divBdr>
                <w:top w:val="none" w:sz="0" w:space="0" w:color="auto"/>
                <w:left w:val="none" w:sz="0" w:space="0" w:color="auto"/>
                <w:bottom w:val="none" w:sz="0" w:space="0" w:color="auto"/>
                <w:right w:val="none" w:sz="0" w:space="0" w:color="auto"/>
              </w:divBdr>
            </w:div>
            <w:div w:id="1007249349">
              <w:marLeft w:val="0"/>
              <w:marRight w:val="0"/>
              <w:marTop w:val="0"/>
              <w:marBottom w:val="0"/>
              <w:divBdr>
                <w:top w:val="none" w:sz="0" w:space="0" w:color="auto"/>
                <w:left w:val="none" w:sz="0" w:space="0" w:color="auto"/>
                <w:bottom w:val="none" w:sz="0" w:space="0" w:color="auto"/>
                <w:right w:val="none" w:sz="0" w:space="0" w:color="auto"/>
              </w:divBdr>
            </w:div>
            <w:div w:id="192544966">
              <w:marLeft w:val="0"/>
              <w:marRight w:val="0"/>
              <w:marTop w:val="0"/>
              <w:marBottom w:val="0"/>
              <w:divBdr>
                <w:top w:val="none" w:sz="0" w:space="0" w:color="auto"/>
                <w:left w:val="none" w:sz="0" w:space="0" w:color="auto"/>
                <w:bottom w:val="none" w:sz="0" w:space="0" w:color="auto"/>
                <w:right w:val="none" w:sz="0" w:space="0" w:color="auto"/>
              </w:divBdr>
            </w:div>
            <w:div w:id="551115029">
              <w:marLeft w:val="0"/>
              <w:marRight w:val="0"/>
              <w:marTop w:val="0"/>
              <w:marBottom w:val="0"/>
              <w:divBdr>
                <w:top w:val="none" w:sz="0" w:space="0" w:color="auto"/>
                <w:left w:val="none" w:sz="0" w:space="0" w:color="auto"/>
                <w:bottom w:val="none" w:sz="0" w:space="0" w:color="auto"/>
                <w:right w:val="none" w:sz="0" w:space="0" w:color="auto"/>
              </w:divBdr>
            </w:div>
            <w:div w:id="376857548">
              <w:marLeft w:val="0"/>
              <w:marRight w:val="0"/>
              <w:marTop w:val="0"/>
              <w:marBottom w:val="0"/>
              <w:divBdr>
                <w:top w:val="none" w:sz="0" w:space="0" w:color="auto"/>
                <w:left w:val="none" w:sz="0" w:space="0" w:color="auto"/>
                <w:bottom w:val="none" w:sz="0" w:space="0" w:color="auto"/>
                <w:right w:val="none" w:sz="0" w:space="0" w:color="auto"/>
              </w:divBdr>
            </w:div>
            <w:div w:id="990716995">
              <w:marLeft w:val="0"/>
              <w:marRight w:val="0"/>
              <w:marTop w:val="0"/>
              <w:marBottom w:val="0"/>
              <w:divBdr>
                <w:top w:val="none" w:sz="0" w:space="0" w:color="auto"/>
                <w:left w:val="none" w:sz="0" w:space="0" w:color="auto"/>
                <w:bottom w:val="none" w:sz="0" w:space="0" w:color="auto"/>
                <w:right w:val="none" w:sz="0" w:space="0" w:color="auto"/>
              </w:divBdr>
            </w:div>
            <w:div w:id="643435624">
              <w:marLeft w:val="0"/>
              <w:marRight w:val="0"/>
              <w:marTop w:val="0"/>
              <w:marBottom w:val="0"/>
              <w:divBdr>
                <w:top w:val="none" w:sz="0" w:space="0" w:color="auto"/>
                <w:left w:val="none" w:sz="0" w:space="0" w:color="auto"/>
                <w:bottom w:val="none" w:sz="0" w:space="0" w:color="auto"/>
                <w:right w:val="none" w:sz="0" w:space="0" w:color="auto"/>
              </w:divBdr>
            </w:div>
            <w:div w:id="1799449192">
              <w:marLeft w:val="0"/>
              <w:marRight w:val="0"/>
              <w:marTop w:val="0"/>
              <w:marBottom w:val="0"/>
              <w:divBdr>
                <w:top w:val="none" w:sz="0" w:space="0" w:color="auto"/>
                <w:left w:val="none" w:sz="0" w:space="0" w:color="auto"/>
                <w:bottom w:val="none" w:sz="0" w:space="0" w:color="auto"/>
                <w:right w:val="none" w:sz="0" w:space="0" w:color="auto"/>
              </w:divBdr>
            </w:div>
            <w:div w:id="11653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caleb.buahin@gmail.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lebbuahin/Library/Group%20Containers/UBF8T346G9.Office/User%20Content.localized/Templates.localized/Environmental_Modeling_And_Softwa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Environmental_Modeling_And_Software.dotx</Template>
  <TotalTime>4</TotalTime>
  <Pages>10</Pages>
  <Words>10620</Words>
  <Characters>60539</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Buahin</dc:creator>
  <cp:keywords/>
  <dc:description/>
  <cp:lastModifiedBy>Caleb Buahin</cp:lastModifiedBy>
  <cp:revision>3</cp:revision>
  <dcterms:created xsi:type="dcterms:W3CDTF">2018-05-01T00:11:00Z</dcterms:created>
  <dcterms:modified xsi:type="dcterms:W3CDTF">2018-05-01T22:19:00Z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id="mcm7sR1t"/&gt;&lt;style id="http://www.zotero.org/styles/journal-of-the-american-water-resources-association" hasBibliography="1" bibliographyStyleHasBeenSet="1"/&gt;&lt;prefs&gt;&lt;pref name="fieldType" value="F</vt:lpwstr>
  </property>
  <property fmtid="{D5CDD505-2E9C-101B-9397-08002B2CF9AE}" pid="3" name="ZOTERO_PREF_2">
    <vt:lpwstr>ield"/&gt;&lt;pref name="automaticJournalAbbreviations" value="true"/&gt;&lt;pref name="dontAskDelayCitationUpdates" value="true"/&gt;&lt;/prefs&gt;&lt;/data&gt;</vt:lpwstr>
  </property>
</Properties>
</file>