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32"/>
          <w:szCs w:val="32"/>
          <w:u w:val="single"/>
        </w:rPr>
      </w:pPr>
      <w:r w:rsidDel="00000000" w:rsidR="00000000" w:rsidRPr="00000000">
        <w:rPr>
          <w:b w:val="1"/>
          <w:sz w:val="32"/>
          <w:szCs w:val="32"/>
          <w:u w:val="single"/>
          <w:rtl w:val="0"/>
        </w:rPr>
        <w:t xml:space="preserve">Lab 2 Group </w:t>
      </w:r>
    </w:p>
    <w:p w:rsidR="00000000" w:rsidDel="00000000" w:rsidP="00000000" w:rsidRDefault="00000000" w:rsidRPr="00000000" w14:paraId="00000002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Case 1: 100kHz (Alexis)</w:t>
      </w:r>
    </w:p>
    <w:p w:rsidR="00000000" w:rsidDel="00000000" w:rsidP="00000000" w:rsidRDefault="00000000" w:rsidRPr="00000000" w14:paraId="00000003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943600" cy="3289300"/>
            <wp:effectExtent b="0" l="0" r="0" t="0"/>
            <wp:docPr id="1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943600" cy="1828800"/>
            <wp:effectExtent b="0" l="0" r="0" t="0"/>
            <wp:docPr id="26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943600" cy="1155700"/>
            <wp:effectExtent b="0" l="0" r="0" t="0"/>
            <wp:docPr id="1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Case 1: 200kHz (Sungmin)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381000</wp:posOffset>
            </wp:positionV>
            <wp:extent cx="4229100" cy="4062413"/>
            <wp:effectExtent b="0" l="0" r="0" t="0"/>
            <wp:wrapSquare wrapText="bothSides" distB="114300" distT="114300" distL="114300" distR="11430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1729" l="0" r="0" t="-1729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406241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B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976938" cy="4105803"/>
            <wp:effectExtent b="0" l="0" r="0" t="0"/>
            <wp:docPr id="25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76938" cy="41058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Figure 1.2 NAND Gate with I/p A &amp; B – O/p Waveform of the CMOS Inverter circuit with 5V square wave input case 1 and f = 200kHz T = 5us, PW = 2us, TR = 0-.5us, and TF =0.5us</w:t>
      </w:r>
    </w:p>
    <w:p w:rsidR="00000000" w:rsidDel="00000000" w:rsidP="00000000" w:rsidRDefault="00000000" w:rsidRPr="00000000" w14:paraId="0000001D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Case 2: 300kHz (Haroutun)</w:t>
      </w:r>
    </w:p>
    <w:p w:rsidR="00000000" w:rsidDel="00000000" w:rsidP="00000000" w:rsidRDefault="00000000" w:rsidRPr="00000000" w14:paraId="0000002A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Figure 2.1: Circuit Schematic for 5V squarewave, f = 300kHz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-600074</wp:posOffset>
            </wp:positionH>
            <wp:positionV relativeFrom="paragraph">
              <wp:posOffset>114300</wp:posOffset>
            </wp:positionV>
            <wp:extent cx="6961591" cy="4536653"/>
            <wp:effectExtent b="0" l="0" r="0" t="0"/>
            <wp:wrapSquare wrapText="bothSides" distB="114300" distT="114300" distL="114300" distR="11430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61591" cy="453665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-600074</wp:posOffset>
            </wp:positionH>
            <wp:positionV relativeFrom="paragraph">
              <wp:posOffset>5141491</wp:posOffset>
            </wp:positionV>
            <wp:extent cx="6962775" cy="3028950"/>
            <wp:effectExtent b="0" l="0" r="0" t="0"/>
            <wp:wrapSquare wrapText="bothSides" distB="114300" distT="114300" distL="114300" distR="114300"/>
            <wp:docPr id="2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62775" cy="30289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B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943600" cy="1219200"/>
            <wp:effectExtent b="0" l="0" r="0" t="0"/>
            <wp:docPr id="1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Figure 2.2: Output waveform for 5V squarewave, f = 300kHz</w:t>
      </w:r>
    </w:p>
    <w:p w:rsidR="00000000" w:rsidDel="00000000" w:rsidP="00000000" w:rsidRDefault="00000000" w:rsidRPr="00000000" w14:paraId="0000002D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Case 3: 600kHz (Alexis)</w:t>
      </w:r>
    </w:p>
    <w:p w:rsidR="00000000" w:rsidDel="00000000" w:rsidP="00000000" w:rsidRDefault="00000000" w:rsidRPr="00000000" w14:paraId="00000046">
      <w:pPr>
        <w:rPr>
          <w:sz w:val="32"/>
          <w:szCs w:val="32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-219074</wp:posOffset>
            </wp:positionH>
            <wp:positionV relativeFrom="paragraph">
              <wp:posOffset>178966</wp:posOffset>
            </wp:positionV>
            <wp:extent cx="6419850" cy="3879428"/>
            <wp:effectExtent b="0" l="0" r="0" t="0"/>
            <wp:wrapSquare wrapText="bothSides" distB="114300" distT="114300" distL="114300" distR="114300"/>
            <wp:docPr id="2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19850" cy="387942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-428624</wp:posOffset>
            </wp:positionH>
            <wp:positionV relativeFrom="paragraph">
              <wp:posOffset>4181475</wp:posOffset>
            </wp:positionV>
            <wp:extent cx="6324600" cy="3384128"/>
            <wp:effectExtent b="0" l="0" r="0" t="0"/>
            <wp:wrapSquare wrapText="bothSides" distB="114300" distT="114300" distL="114300" distR="114300"/>
            <wp:docPr id="19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338412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7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Case 3: 800kHz (Sungmin)</w:t>
      </w:r>
    </w:p>
    <w:p w:rsidR="00000000" w:rsidDel="00000000" w:rsidP="00000000" w:rsidRDefault="00000000" w:rsidRPr="00000000" w14:paraId="00000048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191125" cy="4695825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4695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Figure 3.1: NAND Gate CMOS Inverter circuit with 5V square wave input case 3 and f = 800kHz, T = 1.25us, PW = 0.5us, TR = 0.125us, and TF =0.125us </w:t>
      </w:r>
    </w:p>
    <w:p w:rsidR="00000000" w:rsidDel="00000000" w:rsidP="00000000" w:rsidRDefault="00000000" w:rsidRPr="00000000" w14:paraId="0000004A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sz w:val="32"/>
          <w:szCs w:val="32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-152399</wp:posOffset>
            </wp:positionH>
            <wp:positionV relativeFrom="paragraph">
              <wp:posOffset>221084</wp:posOffset>
            </wp:positionV>
            <wp:extent cx="6096000" cy="4097867"/>
            <wp:effectExtent b="0" l="0" r="0" t="0"/>
            <wp:wrapSquare wrapText="bothSides" distB="114300" distT="114300" distL="114300" distR="114300"/>
            <wp:docPr id="24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409786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3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Figure 3.2: NAND Gate with I/p A &amp; B – O/p Waveform of the CMOS Inverter circuit with 5V square wave input case 3 and f = 800kHz, T = 1.25us, PW = 0.5us, TR = 0.125us, and TF =0.125us</w:t>
      </w:r>
    </w:p>
    <w:p w:rsidR="00000000" w:rsidDel="00000000" w:rsidP="00000000" w:rsidRDefault="00000000" w:rsidRPr="00000000" w14:paraId="00000054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Case 4: 900kHz (Haroutun)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-1466849</wp:posOffset>
            </wp:positionH>
            <wp:positionV relativeFrom="paragraph">
              <wp:posOffset>371475</wp:posOffset>
            </wp:positionV>
            <wp:extent cx="9063038" cy="5766067"/>
            <wp:effectExtent b="0" l="0" r="0" t="0"/>
            <wp:wrapSquare wrapText="bothSides" distB="114300" distT="114300" distL="114300" distR="11430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063038" cy="576606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F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Figure 4: Circuit Schematic for 5V squarewave, f = 900kHz</w:t>
      </w:r>
    </w:p>
    <w:p w:rsidR="00000000" w:rsidDel="00000000" w:rsidP="00000000" w:rsidRDefault="00000000" w:rsidRPr="00000000" w14:paraId="00000060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943600" cy="2794000"/>
            <wp:effectExtent b="0" l="0" r="0" t="0"/>
            <wp:docPr id="1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943600" cy="1295400"/>
            <wp:effectExtent b="0" l="0" r="0" t="0"/>
            <wp:docPr id="1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Figure 4.2: Output waveform for 5V squarewave, f = 900kHz </w:t>
      </w:r>
    </w:p>
    <w:p w:rsidR="00000000" w:rsidDel="00000000" w:rsidP="00000000" w:rsidRDefault="00000000" w:rsidRPr="00000000" w14:paraId="00000069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Ramp Case 1: 100kHz (Alexis)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-571499</wp:posOffset>
            </wp:positionH>
            <wp:positionV relativeFrom="paragraph">
              <wp:posOffset>381000</wp:posOffset>
            </wp:positionV>
            <wp:extent cx="7034213" cy="3686198"/>
            <wp:effectExtent b="0" l="0" r="0" t="0"/>
            <wp:wrapSquare wrapText="bothSides" distB="114300" distT="114300" distL="114300" distR="11430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34213" cy="36861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-85724</wp:posOffset>
            </wp:positionH>
            <wp:positionV relativeFrom="paragraph">
              <wp:posOffset>7924800</wp:posOffset>
            </wp:positionV>
            <wp:extent cx="5943600" cy="901700"/>
            <wp:effectExtent b="0" l="0" r="0" t="0"/>
            <wp:wrapSquare wrapText="bothSides" distB="114300" distT="114300" distL="114300" distR="11430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17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7">
      <w:pPr>
        <w:rPr>
          <w:sz w:val="32"/>
          <w:szCs w:val="32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-247649</wp:posOffset>
            </wp:positionH>
            <wp:positionV relativeFrom="paragraph">
              <wp:posOffset>3798466</wp:posOffset>
            </wp:positionV>
            <wp:extent cx="5943600" cy="3517900"/>
            <wp:effectExtent b="0" l="0" r="0" t="0"/>
            <wp:wrapSquare wrapText="bothSides" distB="114300" distT="114300" distL="114300" distR="11430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7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8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Ramp Case 1: 100kHz (Sungmin)</w:t>
      </w:r>
    </w:p>
    <w:p w:rsidR="00000000" w:rsidDel="00000000" w:rsidP="00000000" w:rsidRDefault="00000000" w:rsidRPr="00000000" w14:paraId="00000085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343525" cy="4676775"/>
            <wp:effectExtent b="0" l="0" r="0" t="0"/>
            <wp:docPr id="1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4676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Figure 5.1: NAND Gate CMOS Inverter 5V Ramp wave input case 1 for f = 100kHz</w:t>
      </w:r>
    </w:p>
    <w:p w:rsidR="00000000" w:rsidDel="00000000" w:rsidP="00000000" w:rsidRDefault="00000000" w:rsidRPr="00000000" w14:paraId="00000087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>
          <w:sz w:val="32"/>
          <w:szCs w:val="32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114300</wp:posOffset>
            </wp:positionV>
            <wp:extent cx="5219700" cy="2781300"/>
            <wp:effectExtent b="0" l="0" r="0" t="0"/>
            <wp:wrapSquare wrapText="bothSides" distB="114300" distT="114300" distL="114300" distR="114300"/>
            <wp:docPr id="1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7813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3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Figure 5.2: Zoomed NAND Gate CMOS Inverter I/p – O/p voltage transfer characteristics curve for 5V Ramp case 1, f = 100kHz with normal width and length of NMOS and PMOS </w:t>
      </w:r>
    </w:p>
    <w:p w:rsidR="00000000" w:rsidDel="00000000" w:rsidP="00000000" w:rsidRDefault="00000000" w:rsidRPr="00000000" w14:paraId="0000009F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219700" cy="264795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647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Figure 5.3: Zoomed CMOS Inverter I/p – O/p voltage transfer characteristics curve for 5V Ramp case 1, f = 100kHz with increased NMOS width from 30um to 450um</w:t>
      </w:r>
    </w:p>
    <w:p w:rsidR="00000000" w:rsidDel="00000000" w:rsidP="00000000" w:rsidRDefault="00000000" w:rsidRPr="00000000" w14:paraId="000000A2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Ramp Case 2: 200kHz (Haroutun)</w:t>
      </w:r>
    </w:p>
    <w:p w:rsidR="00000000" w:rsidDel="00000000" w:rsidP="00000000" w:rsidRDefault="00000000" w:rsidRPr="00000000" w14:paraId="000000A4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4905375" cy="4152900"/>
            <wp:effectExtent b="0" l="0" r="0" t="0"/>
            <wp:docPr id="22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415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Figure 6.1: Circuit Schematic for 5V Ramp Case, f = 200kHz</w:t>
      </w:r>
    </w:p>
    <w:p w:rsidR="00000000" w:rsidDel="00000000" w:rsidP="00000000" w:rsidRDefault="00000000" w:rsidRPr="00000000" w14:paraId="000000A6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943600" cy="2832100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943600" cy="13081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Figure 6.2: Output waveform for 5V Ramp case, f = 200kHz</w:t>
      </w:r>
    </w:p>
    <w:p w:rsidR="00000000" w:rsidDel="00000000" w:rsidP="00000000" w:rsidRDefault="00000000" w:rsidRPr="00000000" w14:paraId="000000A9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943600" cy="27178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943600" cy="1320800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Figure 6.3: Noise Margin waveform for ramp case, f = 200kHz</w:t>
      </w:r>
    </w:p>
    <w:sectPr>
      <w:headerReference r:id="rId32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B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2.png"/><Relationship Id="rId22" Type="http://schemas.openxmlformats.org/officeDocument/2006/relationships/image" Target="media/image7.png"/><Relationship Id="rId21" Type="http://schemas.openxmlformats.org/officeDocument/2006/relationships/image" Target="media/image21.png"/><Relationship Id="rId24" Type="http://schemas.openxmlformats.org/officeDocument/2006/relationships/image" Target="media/image14.png"/><Relationship Id="rId23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26" Type="http://schemas.openxmlformats.org/officeDocument/2006/relationships/image" Target="media/image1.png"/><Relationship Id="rId25" Type="http://schemas.openxmlformats.org/officeDocument/2006/relationships/image" Target="media/image17.png"/><Relationship Id="rId28" Type="http://schemas.openxmlformats.org/officeDocument/2006/relationships/image" Target="media/image9.png"/><Relationship Id="rId27" Type="http://schemas.openxmlformats.org/officeDocument/2006/relationships/image" Target="media/image19.png"/><Relationship Id="rId5" Type="http://schemas.openxmlformats.org/officeDocument/2006/relationships/styles" Target="styles.xml"/><Relationship Id="rId6" Type="http://schemas.openxmlformats.org/officeDocument/2006/relationships/image" Target="media/image15.png"/><Relationship Id="rId29" Type="http://schemas.openxmlformats.org/officeDocument/2006/relationships/image" Target="media/image2.png"/><Relationship Id="rId7" Type="http://schemas.openxmlformats.org/officeDocument/2006/relationships/image" Target="media/image26.png"/><Relationship Id="rId8" Type="http://schemas.openxmlformats.org/officeDocument/2006/relationships/image" Target="media/image18.png"/><Relationship Id="rId31" Type="http://schemas.openxmlformats.org/officeDocument/2006/relationships/image" Target="media/image11.png"/><Relationship Id="rId30" Type="http://schemas.openxmlformats.org/officeDocument/2006/relationships/image" Target="media/image4.png"/><Relationship Id="rId11" Type="http://schemas.openxmlformats.org/officeDocument/2006/relationships/image" Target="media/image3.png"/><Relationship Id="rId10" Type="http://schemas.openxmlformats.org/officeDocument/2006/relationships/image" Target="media/image24.png"/><Relationship Id="rId32" Type="http://schemas.openxmlformats.org/officeDocument/2006/relationships/header" Target="header1.xml"/><Relationship Id="rId13" Type="http://schemas.openxmlformats.org/officeDocument/2006/relationships/image" Target="media/image13.png"/><Relationship Id="rId12" Type="http://schemas.openxmlformats.org/officeDocument/2006/relationships/image" Target="media/image20.png"/><Relationship Id="rId15" Type="http://schemas.openxmlformats.org/officeDocument/2006/relationships/image" Target="media/image22.png"/><Relationship Id="rId14" Type="http://schemas.openxmlformats.org/officeDocument/2006/relationships/image" Target="media/image23.png"/><Relationship Id="rId17" Type="http://schemas.openxmlformats.org/officeDocument/2006/relationships/image" Target="media/image25.png"/><Relationship Id="rId16" Type="http://schemas.openxmlformats.org/officeDocument/2006/relationships/image" Target="media/image6.png"/><Relationship Id="rId19" Type="http://schemas.openxmlformats.org/officeDocument/2006/relationships/image" Target="media/image16.png"/><Relationship Id="rId1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