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475DA9F9" w:rsidR="00FA617B" w:rsidRPr="00424968" w:rsidRDefault="00424968" w:rsidP="00FA617B">
      <w:pPr>
        <w:jc w:val="right"/>
        <w:rPr>
          <w:rFonts w:ascii="Arial" w:hAnsi="Arial" w:cs="Arial"/>
          <w:sz w:val="50"/>
          <w:szCs w:val="50"/>
        </w:rPr>
      </w:pPr>
      <w:r w:rsidRPr="00424968">
        <w:rPr>
          <w:rFonts w:ascii="Arial" w:hAnsi="Arial" w:cs="Arial"/>
          <w:sz w:val="50"/>
          <w:szCs w:val="50"/>
        </w:rPr>
        <w:t>Hydrogen Line Telescope</w:t>
      </w:r>
    </w:p>
    <w:p w14:paraId="4670FD23" w14:textId="72374F33" w:rsidR="00FA617B" w:rsidRDefault="00424968" w:rsidP="00FA617B">
      <w:pPr>
        <w:jc w:val="right"/>
        <w:rPr>
          <w:rFonts w:ascii="Arial" w:hAnsi="Arial" w:cs="Arial"/>
          <w:sz w:val="42"/>
          <w:szCs w:val="42"/>
        </w:rPr>
      </w:pPr>
      <w:r>
        <w:rPr>
          <w:rFonts w:ascii="Arial" w:hAnsi="Arial" w:cs="Arial"/>
          <w:sz w:val="42"/>
          <w:szCs w:val="42"/>
        </w:rPr>
        <w:t>Warren Lee Herrington</w:t>
      </w:r>
    </w:p>
    <w:p w14:paraId="77ABEFDE" w14:textId="431710EE" w:rsidR="00FA617B" w:rsidRPr="00424968" w:rsidRDefault="00424968" w:rsidP="00424968">
      <w:pPr>
        <w:jc w:val="right"/>
        <w:rPr>
          <w:rFonts w:ascii="Arial" w:hAnsi="Arial" w:cs="Arial"/>
          <w:sz w:val="42"/>
          <w:szCs w:val="42"/>
        </w:rPr>
      </w:pPr>
      <w:r>
        <w:rPr>
          <w:rFonts w:ascii="Arial" w:hAnsi="Arial" w:cs="Arial"/>
          <w:sz w:val="42"/>
          <w:szCs w:val="42"/>
        </w:rPr>
        <w:t>Johanna Kay Hein</w:t>
      </w: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73760342" w14:textId="77777777" w:rsidR="00FA617B" w:rsidRPr="0034447C" w:rsidRDefault="00FA617B" w:rsidP="00FA617B">
      <w:pPr>
        <w:jc w:val="right"/>
        <w:rPr>
          <w:rFonts w:ascii="Arial" w:hAnsi="Arial" w:cs="Arial"/>
          <w:sz w:val="40"/>
          <w:szCs w:val="40"/>
        </w:rPr>
      </w:pPr>
    </w:p>
    <w:p w14:paraId="1167FE54" w14:textId="77777777" w:rsidR="00FA617B" w:rsidRPr="0034447C" w:rsidRDefault="00FA617B" w:rsidP="00FA617B">
      <w:pPr>
        <w:jc w:val="right"/>
        <w:rPr>
          <w:rFonts w:ascii="Arial" w:hAnsi="Arial" w:cs="Arial"/>
          <w:sz w:val="40"/>
          <w:szCs w:val="40"/>
        </w:rPr>
      </w:pPr>
    </w:p>
    <w:p w14:paraId="5D94A006" w14:textId="77777777" w:rsidR="00FA617B" w:rsidRPr="0034447C" w:rsidRDefault="00FA617B" w:rsidP="00FA617B">
      <w:pPr>
        <w:jc w:val="right"/>
        <w:rPr>
          <w:rFonts w:ascii="Arial" w:hAnsi="Arial" w:cs="Arial"/>
          <w:sz w:val="40"/>
          <w:szCs w:val="40"/>
        </w:rPr>
      </w:pPr>
    </w:p>
    <w:p w14:paraId="29CBF945" w14:textId="77777777" w:rsidR="00FA617B" w:rsidRPr="0034447C" w:rsidRDefault="00FA617B" w:rsidP="00FA617B">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78F6AD2B" w14:textId="77777777" w:rsidR="00FA617B" w:rsidRPr="0034447C" w:rsidRDefault="00FA617B" w:rsidP="00FA617B">
      <w:pPr>
        <w:rPr>
          <w:rFonts w:ascii="Arial" w:hAnsi="Arial" w:cs="Arial"/>
          <w:sz w:val="28"/>
          <w:szCs w:val="28"/>
        </w:rPr>
      </w:pPr>
    </w:p>
    <w:p w14:paraId="2A5E4C06" w14:textId="77777777" w:rsidR="00FA617B" w:rsidRPr="0034447C" w:rsidRDefault="00FA617B" w:rsidP="00FA617B">
      <w:pPr>
        <w:rPr>
          <w:rFonts w:ascii="Arial" w:hAnsi="Arial" w:cs="Arial"/>
          <w:sz w:val="28"/>
          <w:szCs w:val="28"/>
        </w:rPr>
      </w:pPr>
    </w:p>
    <w:p w14:paraId="7E975054" w14:textId="77777777" w:rsidR="00FA617B" w:rsidRPr="0034447C" w:rsidRDefault="00FA617B" w:rsidP="00FA617B">
      <w:pPr>
        <w:jc w:val="left"/>
        <w:rPr>
          <w:rFonts w:ascii="Arial" w:hAnsi="Arial" w:cs="Arial"/>
          <w:sz w:val="28"/>
          <w:szCs w:val="28"/>
        </w:rPr>
      </w:pPr>
    </w:p>
    <w:p w14:paraId="0DF191AB" w14:textId="77777777" w:rsidR="00FA617B" w:rsidRPr="0034447C" w:rsidRDefault="00FA617B" w:rsidP="00FA617B">
      <w:pPr>
        <w:jc w:val="left"/>
        <w:rPr>
          <w:rFonts w:ascii="Arial" w:hAnsi="Arial" w:cs="Arial"/>
          <w:sz w:val="28"/>
          <w:szCs w:val="28"/>
        </w:rPr>
      </w:pPr>
    </w:p>
    <w:p w14:paraId="076DF703" w14:textId="77777777" w:rsidR="00FA617B" w:rsidRPr="0034447C" w:rsidRDefault="00FA617B" w:rsidP="00FA617B">
      <w:pPr>
        <w:jc w:val="left"/>
        <w:rPr>
          <w:rFonts w:ascii="Arial" w:hAnsi="Arial" w:cs="Arial"/>
          <w:sz w:val="28"/>
          <w:szCs w:val="28"/>
        </w:rPr>
      </w:pPr>
    </w:p>
    <w:p w14:paraId="20A9CFCF" w14:textId="77777777" w:rsidR="00FA617B" w:rsidRPr="0034447C" w:rsidRDefault="00FA617B" w:rsidP="00FA617B">
      <w:pPr>
        <w:jc w:val="left"/>
        <w:rPr>
          <w:rFonts w:ascii="Arial" w:hAnsi="Arial" w:cs="Arial"/>
          <w:sz w:val="28"/>
          <w:szCs w:val="28"/>
        </w:rPr>
      </w:pPr>
    </w:p>
    <w:p w14:paraId="2D960800" w14:textId="77777777" w:rsidR="00FA617B" w:rsidRPr="0034447C" w:rsidRDefault="00FA617B" w:rsidP="00FA617B">
      <w:pPr>
        <w:jc w:val="left"/>
        <w:rPr>
          <w:rFonts w:ascii="Arial" w:hAnsi="Arial" w:cs="Arial"/>
          <w:sz w:val="28"/>
          <w:szCs w:val="28"/>
        </w:rPr>
      </w:pPr>
    </w:p>
    <w:p w14:paraId="6FBDACA2" w14:textId="77777777" w:rsidR="00FA617B" w:rsidRPr="0034447C" w:rsidRDefault="00FA617B" w:rsidP="00FA617B">
      <w:pPr>
        <w:jc w:val="left"/>
        <w:rPr>
          <w:rFonts w:ascii="Arial" w:hAnsi="Arial" w:cs="Arial"/>
          <w:sz w:val="28"/>
          <w:szCs w:val="28"/>
        </w:rPr>
      </w:pPr>
    </w:p>
    <w:p w14:paraId="5A94AB60" w14:textId="5E9F519F" w:rsidR="00FA617B" w:rsidRPr="0034447C" w:rsidRDefault="00880523" w:rsidP="00FA617B">
      <w:pPr>
        <w:jc w:val="left"/>
        <w:rPr>
          <w:rFonts w:ascii="Arial" w:hAnsi="Arial" w:cs="Arial"/>
          <w:sz w:val="28"/>
          <w:szCs w:val="28"/>
        </w:rPr>
      </w:pPr>
      <w:r>
        <w:rPr>
          <w:rFonts w:ascii="Arial" w:hAnsi="Arial" w:cs="Arial"/>
          <w:sz w:val="28"/>
          <w:szCs w:val="28"/>
        </w:rPr>
        <w:t xml:space="preserve">FIRST </w:t>
      </w:r>
      <w:r w:rsidR="00FA617B" w:rsidRPr="0034447C">
        <w:rPr>
          <w:rFonts w:ascii="Arial" w:hAnsi="Arial" w:cs="Arial"/>
          <w:sz w:val="28"/>
          <w:szCs w:val="28"/>
        </w:rPr>
        <w:t>REVISION</w:t>
      </w:r>
    </w:p>
    <w:p w14:paraId="5DCF2D22" w14:textId="1CCAA6F7" w:rsidR="00CC1A19" w:rsidRPr="0034447C" w:rsidRDefault="00880523" w:rsidP="00043D9F">
      <w:pPr>
        <w:jc w:val="left"/>
        <w:rPr>
          <w:rFonts w:ascii="Arial" w:hAnsi="Arial" w:cs="Arial"/>
          <w:szCs w:val="20"/>
        </w:rPr>
        <w:sectPr w:rsidR="00CC1A19" w:rsidRPr="0034447C" w:rsidSect="00F46E28">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pgNumType w:start="1"/>
          <w:cols w:space="720"/>
          <w:titlePg/>
          <w:docGrid w:linePitch="360"/>
        </w:sectPr>
      </w:pPr>
      <w:r>
        <w:rPr>
          <w:rFonts w:ascii="Arial" w:hAnsi="Arial" w:cs="Arial"/>
          <w:sz w:val="28"/>
          <w:szCs w:val="28"/>
        </w:rPr>
        <w:t>30</w:t>
      </w:r>
      <w:r w:rsidR="0048105D" w:rsidRPr="0048105D">
        <w:rPr>
          <w:rFonts w:ascii="Arial" w:hAnsi="Arial" w:cs="Arial"/>
          <w:sz w:val="28"/>
          <w:szCs w:val="28"/>
          <w:vertAlign w:val="superscript"/>
        </w:rPr>
        <w:t>th</w:t>
      </w:r>
      <w:r w:rsidR="0048105D">
        <w:rPr>
          <w:rFonts w:ascii="Arial" w:hAnsi="Arial" w:cs="Arial"/>
          <w:sz w:val="28"/>
          <w:szCs w:val="28"/>
        </w:rPr>
        <w:t xml:space="preserve"> </w:t>
      </w:r>
      <w:r>
        <w:rPr>
          <w:rFonts w:ascii="Arial" w:hAnsi="Arial" w:cs="Arial"/>
          <w:sz w:val="28"/>
          <w:szCs w:val="28"/>
        </w:rPr>
        <w:t>November</w:t>
      </w:r>
      <w:r w:rsidR="0048105D">
        <w:rPr>
          <w:rFonts w:ascii="Arial" w:hAnsi="Arial" w:cs="Arial"/>
          <w:sz w:val="28"/>
          <w:szCs w:val="28"/>
        </w:rPr>
        <w:t xml:space="preserve"> 2021</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244F37F2" w:rsidR="00FA617B" w:rsidRPr="0034447C" w:rsidRDefault="00424968"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72133DEE" w:rsidR="00FA617B" w:rsidRPr="0034447C" w:rsidRDefault="002176BD" w:rsidP="002176BD">
      <w:pPr>
        <w:jc w:val="center"/>
        <w:rPr>
          <w:rFonts w:ascii="Arial" w:hAnsi="Arial" w:cs="Arial"/>
        </w:rPr>
      </w:pPr>
      <w:r w:rsidRPr="0034447C">
        <w:rPr>
          <w:rFonts w:ascii="Arial" w:hAnsi="Arial" w:cs="Arial"/>
          <w:smallCaps/>
        </w:rPr>
        <w:t>Team</w:t>
      </w:r>
      <w:r w:rsidR="00424968">
        <w:rPr>
          <w:rFonts w:ascii="Arial" w:hAnsi="Arial" w:cs="Arial"/>
          <w:smallCaps/>
        </w:rPr>
        <w:t xml:space="preserve"> 10</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77777777" w:rsidR="00FA617B" w:rsidRPr="0034447C" w:rsidRDefault="00FA617B" w:rsidP="00FA617B">
      <w:pPr>
        <w:ind w:left="2970"/>
        <w:rPr>
          <w:rFonts w:ascii="Arial" w:hAnsi="Arial" w:cs="Arial"/>
        </w:rPr>
      </w:pPr>
    </w:p>
    <w:p w14:paraId="45A72B8C" w14:textId="77777777" w:rsidR="0080690C" w:rsidRDefault="0080690C" w:rsidP="0080690C">
      <w:pPr>
        <w:tabs>
          <w:tab w:val="left" w:pos="6210"/>
        </w:tabs>
        <w:rPr>
          <w:rFonts w:ascii="Arial" w:hAnsi="Arial" w:cs="Arial"/>
        </w:rPr>
        <w:sectPr w:rsidR="0080690C"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p>
    <w:p w14:paraId="1AAB506A" w14:textId="10070BA8" w:rsidR="0080690C" w:rsidRDefault="0080690C" w:rsidP="0080690C">
      <w:pPr>
        <w:rPr>
          <w:rFonts w:ascii="Arial" w:hAnsi="Arial" w:cs="Arial"/>
        </w:rPr>
      </w:pPr>
      <w:r>
        <w:rPr>
          <w:rFonts w:ascii="Arial" w:hAnsi="Arial" w:cs="Arial"/>
        </w:rPr>
        <w:t xml:space="preserve"> </w:t>
      </w:r>
      <w:r>
        <w:rPr>
          <w:rFonts w:ascii="Arial" w:hAnsi="Arial" w:cs="Arial"/>
        </w:rPr>
        <w:tab/>
        <w:t xml:space="preserve"> </w:t>
      </w:r>
      <w:r w:rsidR="00227FB6">
        <w:rPr>
          <w:rFonts w:ascii="Arial" w:hAnsi="Arial" w:cs="Arial"/>
        </w:rPr>
        <w:t>___________________________</w:t>
      </w:r>
    </w:p>
    <w:p w14:paraId="002F7D82" w14:textId="40EABBCC" w:rsidR="00FA617B" w:rsidRPr="0034447C" w:rsidRDefault="0080690C" w:rsidP="0080690C">
      <w:pPr>
        <w:rPr>
          <w:rFonts w:ascii="Arial" w:hAnsi="Arial" w:cs="Arial"/>
        </w:rPr>
      </w:pPr>
      <w:r>
        <w:rPr>
          <w:rFonts w:ascii="Arial" w:hAnsi="Arial" w:cs="Arial"/>
        </w:rPr>
        <w:t xml:space="preserve"> </w:t>
      </w:r>
      <w:r>
        <w:rPr>
          <w:rFonts w:ascii="Arial" w:hAnsi="Arial" w:cs="Arial"/>
        </w:rPr>
        <w:tab/>
        <w:t xml:space="preserve"> Project Member</w:t>
      </w:r>
      <w:r>
        <w:rPr>
          <w:rFonts w:ascii="Arial" w:hAnsi="Arial" w:cs="Arial"/>
        </w:rPr>
        <w:tab/>
      </w:r>
      <w:proofErr w:type="gramStart"/>
      <w:r>
        <w:rPr>
          <w:rFonts w:ascii="Arial" w:hAnsi="Arial" w:cs="Arial"/>
        </w:rPr>
        <w:tab/>
        <w:t xml:space="preserve">  Date</w:t>
      </w:r>
      <w:proofErr w:type="gramEnd"/>
    </w:p>
    <w:p w14:paraId="793CCD50" w14:textId="3E618A00" w:rsidR="0080690C" w:rsidRDefault="0080690C" w:rsidP="0080690C">
      <w:pPr>
        <w:rPr>
          <w:rFonts w:ascii="Arial" w:hAnsi="Arial" w:cs="Arial"/>
        </w:rPr>
      </w:pPr>
      <w:r>
        <w:rPr>
          <w:rFonts w:ascii="Arial" w:hAnsi="Arial" w:cs="Arial"/>
        </w:rPr>
        <w:t xml:space="preserve">      ___________________________</w:t>
      </w:r>
    </w:p>
    <w:p w14:paraId="2C456790" w14:textId="48789E9A" w:rsidR="0080690C" w:rsidRDefault="0080690C" w:rsidP="0080690C">
      <w:pPr>
        <w:rPr>
          <w:rFonts w:ascii="Arial" w:hAnsi="Arial" w:cs="Arial"/>
        </w:rPr>
        <w:sectPr w:rsidR="0080690C" w:rsidSect="0080690C">
          <w:endnotePr>
            <w:numFmt w:val="decimal"/>
          </w:endnotePr>
          <w:type w:val="continuous"/>
          <w:pgSz w:w="12240" w:h="15840" w:code="1"/>
          <w:pgMar w:top="1440" w:right="1440" w:bottom="1440" w:left="1440" w:header="720" w:footer="720" w:gutter="0"/>
          <w:pgNumType w:fmt="upperRoman" w:start="1"/>
          <w:cols w:num="2" w:space="720"/>
          <w:titlePg/>
          <w:docGrid w:linePitch="360"/>
        </w:sectPr>
      </w:pPr>
      <w:r>
        <w:rPr>
          <w:rFonts w:ascii="Arial" w:hAnsi="Arial" w:cs="Arial"/>
        </w:rPr>
        <w:t xml:space="preserve">      Project Member</w:t>
      </w:r>
      <w:r>
        <w:rPr>
          <w:rFonts w:ascii="Arial" w:hAnsi="Arial" w:cs="Arial"/>
        </w:rPr>
        <w:tab/>
      </w:r>
      <w:r>
        <w:rPr>
          <w:rFonts w:ascii="Arial" w:hAnsi="Arial" w:cs="Arial"/>
        </w:rPr>
        <w:tab/>
        <w:t xml:space="preserve">      Date</w:t>
      </w:r>
    </w:p>
    <w:p w14:paraId="38EEA2DE" w14:textId="393E7619"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015AB1B5" w:rsidR="00FA617B" w:rsidRPr="0034447C" w:rsidRDefault="004E5DAA" w:rsidP="00FA617B">
      <w:pPr>
        <w:tabs>
          <w:tab w:val="left" w:pos="6210"/>
        </w:tabs>
        <w:ind w:left="2970"/>
        <w:rPr>
          <w:rFonts w:ascii="Arial" w:hAnsi="Arial" w:cs="Arial"/>
        </w:rPr>
      </w:pPr>
      <w:r>
        <w:rPr>
          <w:rFonts w:ascii="Arial" w:hAnsi="Arial" w:cs="Arial"/>
        </w:rPr>
        <w:t xml:space="preserve">Prof. </w:t>
      </w:r>
      <w:r w:rsidR="00E92FE2">
        <w:rPr>
          <w:rFonts w:ascii="Arial" w:hAnsi="Arial" w:cs="Arial"/>
        </w:rPr>
        <w:t>Lusher</w:t>
      </w:r>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77777777" w:rsidR="00FA617B" w:rsidRPr="0034447C" w:rsidRDefault="00FA617B" w:rsidP="00FA617B">
      <w:pPr>
        <w:tabs>
          <w:tab w:val="left" w:pos="6210"/>
        </w:tabs>
        <w:ind w:left="2970"/>
        <w:rPr>
          <w:rFonts w:ascii="Arial" w:hAnsi="Arial" w:cs="Arial"/>
        </w:rPr>
      </w:pPr>
      <w:r w:rsidRPr="0034447C">
        <w:rPr>
          <w:rFonts w:ascii="Arial" w:hAnsi="Arial" w:cs="Arial"/>
        </w:rPr>
        <w:t xml:space="preserve">T/A      </w:t>
      </w:r>
      <w:r w:rsidRPr="0034447C">
        <w:rPr>
          <w:rFonts w:ascii="Arial" w:hAnsi="Arial" w:cs="Arial"/>
        </w:rPr>
        <w:tab/>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iCs/>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1"/>
        <w:gridCol w:w="1917"/>
        <w:gridCol w:w="1913"/>
        <w:gridCol w:w="3307"/>
      </w:tblGrid>
      <w:tr w:rsidR="00CC1A19" w:rsidRPr="0034447C" w14:paraId="2E306784" w14:textId="77777777" w:rsidTr="00F308C1">
        <w:tc>
          <w:tcPr>
            <w:tcW w:w="702" w:type="dxa"/>
            <w:shd w:val="clear" w:color="auto" w:fill="0079C1"/>
          </w:tcPr>
          <w:p w14:paraId="5785F9EA" w14:textId="77777777" w:rsidR="00CC1A19" w:rsidRPr="0034447C" w:rsidRDefault="00CC1A19" w:rsidP="00424968">
            <w:pPr>
              <w:jc w:val="center"/>
              <w:rPr>
                <w:rFonts w:ascii="Arial" w:hAnsi="Arial" w:cs="Arial"/>
                <w:b/>
                <w:color w:val="FFFFFF"/>
              </w:rPr>
            </w:pPr>
            <w:r w:rsidRPr="0034447C">
              <w:rPr>
                <w:rFonts w:ascii="Arial" w:hAnsi="Arial" w:cs="Arial"/>
                <w:b/>
                <w:color w:val="FFFFFF"/>
              </w:rPr>
              <w:t>Rev.</w:t>
            </w:r>
          </w:p>
        </w:tc>
        <w:tc>
          <w:tcPr>
            <w:tcW w:w="1521" w:type="dxa"/>
            <w:shd w:val="clear" w:color="auto" w:fill="0079C1"/>
          </w:tcPr>
          <w:p w14:paraId="49D170A1" w14:textId="77777777" w:rsidR="00CC1A19" w:rsidRPr="0034447C" w:rsidRDefault="00CC1A19" w:rsidP="00424968">
            <w:pPr>
              <w:jc w:val="center"/>
              <w:rPr>
                <w:rFonts w:ascii="Arial" w:hAnsi="Arial" w:cs="Arial"/>
                <w:b/>
                <w:color w:val="FFFFFF"/>
              </w:rPr>
            </w:pPr>
            <w:r w:rsidRPr="0034447C">
              <w:rPr>
                <w:rFonts w:ascii="Arial" w:hAnsi="Arial" w:cs="Arial"/>
                <w:b/>
                <w:color w:val="FFFFFF"/>
              </w:rPr>
              <w:t>Date</w:t>
            </w:r>
          </w:p>
        </w:tc>
        <w:tc>
          <w:tcPr>
            <w:tcW w:w="1917" w:type="dxa"/>
            <w:shd w:val="clear" w:color="auto" w:fill="0079C1"/>
          </w:tcPr>
          <w:p w14:paraId="02DABC8A" w14:textId="77777777" w:rsidR="00CC1A19" w:rsidRPr="0034447C" w:rsidRDefault="00CC1A19" w:rsidP="00424968">
            <w:pPr>
              <w:jc w:val="center"/>
              <w:rPr>
                <w:rFonts w:ascii="Arial" w:hAnsi="Arial" w:cs="Arial"/>
                <w:b/>
                <w:color w:val="FFFFFF"/>
              </w:rPr>
            </w:pPr>
            <w:r w:rsidRPr="0034447C">
              <w:rPr>
                <w:rFonts w:ascii="Arial" w:hAnsi="Arial" w:cs="Arial"/>
                <w:b/>
                <w:color w:val="FFFFFF"/>
              </w:rPr>
              <w:t>Originator</w:t>
            </w:r>
          </w:p>
        </w:tc>
        <w:tc>
          <w:tcPr>
            <w:tcW w:w="1913" w:type="dxa"/>
            <w:shd w:val="clear" w:color="auto" w:fill="0079C1"/>
          </w:tcPr>
          <w:p w14:paraId="1C7FAAC4" w14:textId="77777777" w:rsidR="00CC1A19" w:rsidRPr="0034447C" w:rsidRDefault="00CC1A19" w:rsidP="00424968">
            <w:pPr>
              <w:jc w:val="center"/>
              <w:rPr>
                <w:rFonts w:ascii="Arial" w:hAnsi="Arial" w:cs="Arial"/>
                <w:b/>
                <w:color w:val="FFFFFF"/>
              </w:rPr>
            </w:pPr>
            <w:r w:rsidRPr="0034447C">
              <w:rPr>
                <w:rFonts w:ascii="Arial" w:hAnsi="Arial" w:cs="Arial"/>
                <w:b/>
                <w:color w:val="FFFFFF"/>
              </w:rPr>
              <w:t>Approvals</w:t>
            </w:r>
          </w:p>
        </w:tc>
        <w:tc>
          <w:tcPr>
            <w:tcW w:w="3307" w:type="dxa"/>
            <w:shd w:val="clear" w:color="auto" w:fill="0079C1"/>
          </w:tcPr>
          <w:p w14:paraId="68C6D042" w14:textId="77777777" w:rsidR="00CC1A19" w:rsidRPr="0034447C" w:rsidRDefault="00CC1A19" w:rsidP="00424968">
            <w:pPr>
              <w:jc w:val="cente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F308C1">
        <w:tc>
          <w:tcPr>
            <w:tcW w:w="702" w:type="dxa"/>
          </w:tcPr>
          <w:p w14:paraId="1200103E" w14:textId="77777777" w:rsidR="00FA617B" w:rsidRPr="0034447C" w:rsidRDefault="00FA617B" w:rsidP="00424968">
            <w:pPr>
              <w:jc w:val="center"/>
              <w:rPr>
                <w:rFonts w:ascii="Arial" w:hAnsi="Arial" w:cs="Arial"/>
                <w:b/>
              </w:rPr>
            </w:pPr>
            <w:r w:rsidRPr="0034447C">
              <w:rPr>
                <w:rFonts w:ascii="Arial" w:hAnsi="Arial" w:cs="Arial"/>
                <w:b/>
              </w:rPr>
              <w:t>-</w:t>
            </w:r>
          </w:p>
        </w:tc>
        <w:tc>
          <w:tcPr>
            <w:tcW w:w="1521" w:type="dxa"/>
          </w:tcPr>
          <w:p w14:paraId="277BD379" w14:textId="5F5FBF37" w:rsidR="00FA617B" w:rsidRPr="0034447C" w:rsidRDefault="00424968" w:rsidP="00424968">
            <w:pPr>
              <w:jc w:val="center"/>
              <w:rPr>
                <w:rFonts w:ascii="Arial" w:hAnsi="Arial" w:cs="Arial"/>
              </w:rPr>
            </w:pPr>
            <w:r>
              <w:rPr>
                <w:rFonts w:ascii="Arial" w:hAnsi="Arial" w:cs="Arial"/>
              </w:rPr>
              <w:t>9/16/21</w:t>
            </w:r>
          </w:p>
        </w:tc>
        <w:tc>
          <w:tcPr>
            <w:tcW w:w="1917" w:type="dxa"/>
          </w:tcPr>
          <w:p w14:paraId="546C7E3B" w14:textId="33FAAFE4" w:rsidR="00FA617B" w:rsidRPr="0034447C" w:rsidRDefault="00E95DB0" w:rsidP="00424968">
            <w:pPr>
              <w:jc w:val="center"/>
              <w:rPr>
                <w:rFonts w:ascii="Arial" w:hAnsi="Arial" w:cs="Arial"/>
              </w:rPr>
            </w:pPr>
            <w:r>
              <w:rPr>
                <w:rFonts w:ascii="Arial" w:hAnsi="Arial" w:cs="Arial"/>
              </w:rPr>
              <w:t>Team 10</w:t>
            </w:r>
          </w:p>
        </w:tc>
        <w:tc>
          <w:tcPr>
            <w:tcW w:w="1913" w:type="dxa"/>
          </w:tcPr>
          <w:p w14:paraId="61337CE4" w14:textId="77777777" w:rsidR="00FA617B" w:rsidRPr="0034447C" w:rsidRDefault="00FA617B" w:rsidP="00424968">
            <w:pPr>
              <w:jc w:val="center"/>
              <w:rPr>
                <w:rFonts w:ascii="Arial" w:hAnsi="Arial" w:cs="Arial"/>
              </w:rPr>
            </w:pPr>
          </w:p>
        </w:tc>
        <w:tc>
          <w:tcPr>
            <w:tcW w:w="3307" w:type="dxa"/>
          </w:tcPr>
          <w:p w14:paraId="0F4B2068" w14:textId="77777777" w:rsidR="00FA617B" w:rsidRPr="0034447C" w:rsidRDefault="00FA617B" w:rsidP="00424968">
            <w:pPr>
              <w:jc w:val="center"/>
              <w:rPr>
                <w:rFonts w:ascii="Arial" w:hAnsi="Arial" w:cs="Arial"/>
              </w:rPr>
            </w:pPr>
            <w:r w:rsidRPr="0034447C">
              <w:rPr>
                <w:rFonts w:ascii="Arial" w:hAnsi="Arial" w:cs="Arial"/>
              </w:rPr>
              <w:t>Draft Release</w:t>
            </w:r>
          </w:p>
        </w:tc>
      </w:tr>
      <w:tr w:rsidR="00F308C1" w:rsidRPr="0034447C" w14:paraId="254E487F" w14:textId="77777777" w:rsidTr="00F308C1">
        <w:tc>
          <w:tcPr>
            <w:tcW w:w="702" w:type="dxa"/>
          </w:tcPr>
          <w:p w14:paraId="77D93D8C" w14:textId="623E2E60" w:rsidR="00F308C1" w:rsidRPr="0034447C" w:rsidRDefault="00F308C1" w:rsidP="00F308C1">
            <w:pPr>
              <w:jc w:val="center"/>
              <w:rPr>
                <w:rFonts w:ascii="Arial" w:hAnsi="Arial" w:cs="Arial"/>
                <w:b/>
              </w:rPr>
            </w:pPr>
            <w:r>
              <w:rPr>
                <w:rFonts w:ascii="Arial" w:hAnsi="Arial" w:cs="Arial"/>
                <w:b/>
              </w:rPr>
              <w:t>1</w:t>
            </w:r>
            <w:r w:rsidRPr="00880523">
              <w:rPr>
                <w:rFonts w:ascii="Arial" w:hAnsi="Arial" w:cs="Arial"/>
                <w:b/>
                <w:vertAlign w:val="superscript"/>
              </w:rPr>
              <w:t>st</w:t>
            </w:r>
          </w:p>
        </w:tc>
        <w:tc>
          <w:tcPr>
            <w:tcW w:w="1521" w:type="dxa"/>
          </w:tcPr>
          <w:p w14:paraId="641B1C58" w14:textId="04F6C5F9" w:rsidR="00F308C1" w:rsidRDefault="00F308C1" w:rsidP="00F308C1">
            <w:pPr>
              <w:jc w:val="center"/>
              <w:rPr>
                <w:rFonts w:ascii="Arial" w:hAnsi="Arial" w:cs="Arial"/>
              </w:rPr>
            </w:pPr>
            <w:r>
              <w:rPr>
                <w:rFonts w:ascii="Arial" w:hAnsi="Arial" w:cs="Arial"/>
              </w:rPr>
              <w:t>11/30/21</w:t>
            </w:r>
          </w:p>
        </w:tc>
        <w:tc>
          <w:tcPr>
            <w:tcW w:w="1917" w:type="dxa"/>
          </w:tcPr>
          <w:p w14:paraId="7F1B38CD" w14:textId="1178594D" w:rsidR="00F308C1" w:rsidRDefault="00F308C1" w:rsidP="00F308C1">
            <w:pPr>
              <w:jc w:val="center"/>
              <w:rPr>
                <w:rFonts w:ascii="Arial" w:hAnsi="Arial" w:cs="Arial"/>
              </w:rPr>
            </w:pPr>
            <w:r>
              <w:rPr>
                <w:rFonts w:ascii="Arial" w:hAnsi="Arial" w:cs="Arial"/>
              </w:rPr>
              <w:t>Team 10</w:t>
            </w:r>
          </w:p>
        </w:tc>
        <w:tc>
          <w:tcPr>
            <w:tcW w:w="1913" w:type="dxa"/>
          </w:tcPr>
          <w:p w14:paraId="525F12B2" w14:textId="77777777" w:rsidR="00F308C1" w:rsidRPr="0034447C" w:rsidRDefault="00F308C1" w:rsidP="00F308C1">
            <w:pPr>
              <w:jc w:val="center"/>
              <w:rPr>
                <w:rFonts w:ascii="Arial" w:hAnsi="Arial" w:cs="Arial"/>
              </w:rPr>
            </w:pPr>
          </w:p>
        </w:tc>
        <w:tc>
          <w:tcPr>
            <w:tcW w:w="3307" w:type="dxa"/>
          </w:tcPr>
          <w:p w14:paraId="245D2B2E" w14:textId="6930C356" w:rsidR="00F308C1" w:rsidRPr="0034447C" w:rsidRDefault="00F308C1" w:rsidP="00F308C1">
            <w:pPr>
              <w:jc w:val="center"/>
              <w:rPr>
                <w:rFonts w:ascii="Arial" w:hAnsi="Arial" w:cs="Arial"/>
              </w:rPr>
            </w:pPr>
            <w:r>
              <w:rPr>
                <w:rFonts w:ascii="Arial" w:hAnsi="Arial" w:cs="Arial"/>
              </w:rPr>
              <w:t xml:space="preserve">Final Report 403 – Revision </w:t>
            </w: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332262F1" w14:textId="77777777" w:rsidR="00CC1A19" w:rsidRPr="0034447C" w:rsidRDefault="00CC1A19">
      <w:pPr>
        <w:spacing w:after="200" w:line="276" w:lineRule="auto"/>
        <w:jc w:val="left"/>
        <w:rPr>
          <w:rFonts w:ascii="Arial" w:hAnsi="Arial" w:cs="Arial"/>
          <w:i/>
          <w:iCs/>
          <w:szCs w:val="20"/>
        </w:rPr>
      </w:pPr>
      <w:r w:rsidRPr="0034447C">
        <w:rPr>
          <w:rFonts w:ascii="Arial" w:hAnsi="Arial" w:cs="Arial"/>
          <w:i/>
          <w:iCs/>
          <w:szCs w:val="20"/>
        </w:rPr>
        <w:br w:type="page"/>
      </w:r>
    </w:p>
    <w:bookmarkStart w:id="1" w:name="_Toc82549126" w:displacedByCustomXml="next"/>
    <w:bookmarkStart w:id="2" w:name="_Toc82548710" w:displacedByCustomXml="next"/>
    <w:bookmarkStart w:id="3" w:name="_Toc82548275" w:displacedByCustomXml="next"/>
    <w:bookmarkStart w:id="4" w:name="_Toc89526472" w:displacedByCustomXml="next"/>
    <w:sdt>
      <w:sdtPr>
        <w:rPr>
          <w:rFonts w:eastAsia="Calibri"/>
          <w:b w:val="0"/>
          <w:bCs w:val="0"/>
          <w:sz w:val="23"/>
          <w:szCs w:val="22"/>
        </w:rPr>
        <w:id w:val="-1660144794"/>
        <w:docPartObj>
          <w:docPartGallery w:val="Table of Contents"/>
          <w:docPartUnique/>
        </w:docPartObj>
      </w:sdtPr>
      <w:sdtEndPr>
        <w:rPr>
          <w:noProof/>
        </w:rPr>
      </w:sdtEndPr>
      <w:sdtContent>
        <w:p w14:paraId="6D4EFA15" w14:textId="741B1877" w:rsidR="00424968" w:rsidRDefault="00424968">
          <w:pPr>
            <w:pStyle w:val="TOCHeading"/>
          </w:pPr>
          <w:r>
            <w:t>Table of Contents</w:t>
          </w:r>
          <w:bookmarkEnd w:id="4"/>
          <w:bookmarkEnd w:id="3"/>
          <w:bookmarkEnd w:id="2"/>
          <w:bookmarkEnd w:id="1"/>
        </w:p>
        <w:p w14:paraId="17950D9D" w14:textId="23689AE0" w:rsidR="00363D18" w:rsidRDefault="00424968">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89526472" w:history="1">
            <w:r w:rsidR="00363D18" w:rsidRPr="00D452B1">
              <w:rPr>
                <w:rStyle w:val="Hyperlink"/>
              </w:rPr>
              <w:t>Table of Contents</w:t>
            </w:r>
            <w:r w:rsidR="00363D18">
              <w:rPr>
                <w:webHidden/>
              </w:rPr>
              <w:tab/>
            </w:r>
            <w:r w:rsidR="00363D18">
              <w:rPr>
                <w:webHidden/>
              </w:rPr>
              <w:fldChar w:fldCharType="begin"/>
            </w:r>
            <w:r w:rsidR="00363D18">
              <w:rPr>
                <w:webHidden/>
              </w:rPr>
              <w:instrText xml:space="preserve"> PAGEREF _Toc89526472 \h </w:instrText>
            </w:r>
            <w:r w:rsidR="00363D18">
              <w:rPr>
                <w:webHidden/>
              </w:rPr>
            </w:r>
            <w:r w:rsidR="00363D18">
              <w:rPr>
                <w:webHidden/>
              </w:rPr>
              <w:fldChar w:fldCharType="separate"/>
            </w:r>
            <w:r w:rsidR="0007220D">
              <w:rPr>
                <w:webHidden/>
              </w:rPr>
              <w:t>III</w:t>
            </w:r>
            <w:r w:rsidR="00363D18">
              <w:rPr>
                <w:webHidden/>
              </w:rPr>
              <w:fldChar w:fldCharType="end"/>
            </w:r>
          </w:hyperlink>
        </w:p>
        <w:p w14:paraId="4C37F4DC" w14:textId="0DE068AD" w:rsidR="00363D18" w:rsidRDefault="00161CD7">
          <w:pPr>
            <w:pStyle w:val="TOC1"/>
            <w:rPr>
              <w:rFonts w:asciiTheme="minorHAnsi" w:eastAsiaTheme="minorEastAsia" w:hAnsiTheme="minorHAnsi" w:cstheme="minorBidi"/>
              <w:b w:val="0"/>
              <w:sz w:val="22"/>
              <w:szCs w:val="22"/>
            </w:rPr>
          </w:pPr>
          <w:hyperlink w:anchor="_Toc89526473" w:history="1">
            <w:r w:rsidR="00363D18" w:rsidRPr="00D452B1">
              <w:rPr>
                <w:rStyle w:val="Hyperlink"/>
                <w:rFonts w:ascii="Arial" w:hAnsi="Arial" w:cs="Arial"/>
              </w:rPr>
              <w:t>List of Figures</w:t>
            </w:r>
            <w:r w:rsidR="00363D18">
              <w:rPr>
                <w:webHidden/>
              </w:rPr>
              <w:tab/>
            </w:r>
            <w:r w:rsidR="00363D18">
              <w:rPr>
                <w:webHidden/>
              </w:rPr>
              <w:fldChar w:fldCharType="begin"/>
            </w:r>
            <w:r w:rsidR="00363D18">
              <w:rPr>
                <w:webHidden/>
              </w:rPr>
              <w:instrText xml:space="preserve"> PAGEREF _Toc89526473 \h </w:instrText>
            </w:r>
            <w:r w:rsidR="00363D18">
              <w:rPr>
                <w:webHidden/>
              </w:rPr>
            </w:r>
            <w:r w:rsidR="00363D18">
              <w:rPr>
                <w:webHidden/>
              </w:rPr>
              <w:fldChar w:fldCharType="separate"/>
            </w:r>
            <w:r w:rsidR="0007220D">
              <w:rPr>
                <w:webHidden/>
              </w:rPr>
              <w:t>IV</w:t>
            </w:r>
            <w:r w:rsidR="00363D18">
              <w:rPr>
                <w:webHidden/>
              </w:rPr>
              <w:fldChar w:fldCharType="end"/>
            </w:r>
          </w:hyperlink>
        </w:p>
        <w:p w14:paraId="19B977F0" w14:textId="5DCF8A57" w:rsidR="00363D18" w:rsidRDefault="00161CD7">
          <w:pPr>
            <w:pStyle w:val="TOC1"/>
            <w:rPr>
              <w:rFonts w:asciiTheme="minorHAnsi" w:eastAsiaTheme="minorEastAsia" w:hAnsiTheme="minorHAnsi" w:cstheme="minorBidi"/>
              <w:b w:val="0"/>
              <w:sz w:val="22"/>
              <w:szCs w:val="22"/>
            </w:rPr>
          </w:pPr>
          <w:hyperlink w:anchor="_Toc89526474" w:history="1">
            <w:r w:rsidR="00363D18" w:rsidRPr="00D452B1">
              <w:rPr>
                <w:rStyle w:val="Hyperlink"/>
                <w:rFonts w:ascii="Arial" w:hAnsi="Arial"/>
              </w:rPr>
              <w:t>1.</w:t>
            </w:r>
            <w:r w:rsidR="00363D18">
              <w:rPr>
                <w:rFonts w:asciiTheme="minorHAnsi" w:eastAsiaTheme="minorEastAsia" w:hAnsiTheme="minorHAnsi" w:cstheme="minorBidi"/>
                <w:b w:val="0"/>
                <w:sz w:val="22"/>
                <w:szCs w:val="22"/>
              </w:rPr>
              <w:tab/>
            </w:r>
            <w:r w:rsidR="00363D18" w:rsidRPr="00D452B1">
              <w:rPr>
                <w:rStyle w:val="Hyperlink"/>
                <w:rFonts w:ascii="Arial" w:hAnsi="Arial"/>
              </w:rPr>
              <w:t>Executive Summary</w:t>
            </w:r>
            <w:r w:rsidR="00363D18">
              <w:rPr>
                <w:webHidden/>
              </w:rPr>
              <w:tab/>
            </w:r>
            <w:r w:rsidR="00363D18">
              <w:rPr>
                <w:webHidden/>
              </w:rPr>
              <w:fldChar w:fldCharType="begin"/>
            </w:r>
            <w:r w:rsidR="00363D18">
              <w:rPr>
                <w:webHidden/>
              </w:rPr>
              <w:instrText xml:space="preserve"> PAGEREF _Toc89526474 \h </w:instrText>
            </w:r>
            <w:r w:rsidR="00363D18">
              <w:rPr>
                <w:webHidden/>
              </w:rPr>
            </w:r>
            <w:r w:rsidR="00363D18">
              <w:rPr>
                <w:webHidden/>
              </w:rPr>
              <w:fldChar w:fldCharType="separate"/>
            </w:r>
            <w:r w:rsidR="0007220D">
              <w:rPr>
                <w:webHidden/>
              </w:rPr>
              <w:t>1</w:t>
            </w:r>
            <w:r w:rsidR="00363D18">
              <w:rPr>
                <w:webHidden/>
              </w:rPr>
              <w:fldChar w:fldCharType="end"/>
            </w:r>
          </w:hyperlink>
        </w:p>
        <w:p w14:paraId="7B3AE7C2" w14:textId="24799C27" w:rsidR="00363D18" w:rsidRDefault="00161CD7">
          <w:pPr>
            <w:pStyle w:val="TOC1"/>
            <w:rPr>
              <w:rFonts w:asciiTheme="minorHAnsi" w:eastAsiaTheme="minorEastAsia" w:hAnsiTheme="minorHAnsi" w:cstheme="minorBidi"/>
              <w:b w:val="0"/>
              <w:sz w:val="22"/>
              <w:szCs w:val="22"/>
            </w:rPr>
          </w:pPr>
          <w:hyperlink w:anchor="_Toc89526475" w:history="1">
            <w:r w:rsidR="00363D18" w:rsidRPr="00D452B1">
              <w:rPr>
                <w:rStyle w:val="Hyperlink"/>
                <w:rFonts w:ascii="Arial" w:hAnsi="Arial"/>
              </w:rPr>
              <w:t>2.</w:t>
            </w:r>
            <w:r w:rsidR="00363D18">
              <w:rPr>
                <w:rFonts w:asciiTheme="minorHAnsi" w:eastAsiaTheme="minorEastAsia" w:hAnsiTheme="minorHAnsi" w:cstheme="minorBidi"/>
                <w:b w:val="0"/>
                <w:sz w:val="22"/>
                <w:szCs w:val="22"/>
              </w:rPr>
              <w:tab/>
            </w:r>
            <w:r w:rsidR="00363D18" w:rsidRPr="00D452B1">
              <w:rPr>
                <w:rStyle w:val="Hyperlink"/>
                <w:rFonts w:ascii="Arial" w:hAnsi="Arial"/>
              </w:rPr>
              <w:t>Introduction</w:t>
            </w:r>
            <w:r w:rsidR="00363D18">
              <w:rPr>
                <w:webHidden/>
              </w:rPr>
              <w:tab/>
            </w:r>
            <w:r w:rsidR="00363D18">
              <w:rPr>
                <w:webHidden/>
              </w:rPr>
              <w:fldChar w:fldCharType="begin"/>
            </w:r>
            <w:r w:rsidR="00363D18">
              <w:rPr>
                <w:webHidden/>
              </w:rPr>
              <w:instrText xml:space="preserve"> PAGEREF _Toc89526475 \h </w:instrText>
            </w:r>
            <w:r w:rsidR="00363D18">
              <w:rPr>
                <w:webHidden/>
              </w:rPr>
            </w:r>
            <w:r w:rsidR="00363D18">
              <w:rPr>
                <w:webHidden/>
              </w:rPr>
              <w:fldChar w:fldCharType="separate"/>
            </w:r>
            <w:r w:rsidR="0007220D">
              <w:rPr>
                <w:webHidden/>
              </w:rPr>
              <w:t>1</w:t>
            </w:r>
            <w:r w:rsidR="00363D18">
              <w:rPr>
                <w:webHidden/>
              </w:rPr>
              <w:fldChar w:fldCharType="end"/>
            </w:r>
          </w:hyperlink>
        </w:p>
        <w:p w14:paraId="1DD9F8D0" w14:textId="05B4D25F"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76" w:history="1">
            <w:r w:rsidR="00363D18" w:rsidRPr="00D452B1">
              <w:rPr>
                <w:rStyle w:val="Hyperlink"/>
                <w:rFonts w:ascii="Arial" w:hAnsi="Arial"/>
                <w:noProof/>
              </w:rPr>
              <w:t>2.1.</w:t>
            </w:r>
            <w:r w:rsidR="00363D18">
              <w:rPr>
                <w:rFonts w:asciiTheme="minorHAnsi" w:eastAsiaTheme="minorEastAsia" w:hAnsiTheme="minorHAnsi" w:cstheme="minorBidi"/>
                <w:noProof/>
                <w:sz w:val="22"/>
              </w:rPr>
              <w:tab/>
            </w:r>
            <w:r w:rsidR="00363D18" w:rsidRPr="00D452B1">
              <w:rPr>
                <w:rStyle w:val="Hyperlink"/>
                <w:rFonts w:ascii="Arial" w:hAnsi="Arial"/>
                <w:noProof/>
              </w:rPr>
              <w:t>Background</w:t>
            </w:r>
            <w:r w:rsidR="00363D18">
              <w:rPr>
                <w:noProof/>
                <w:webHidden/>
              </w:rPr>
              <w:tab/>
            </w:r>
            <w:r w:rsidR="00363D18">
              <w:rPr>
                <w:noProof/>
                <w:webHidden/>
              </w:rPr>
              <w:fldChar w:fldCharType="begin"/>
            </w:r>
            <w:r w:rsidR="00363D18">
              <w:rPr>
                <w:noProof/>
                <w:webHidden/>
              </w:rPr>
              <w:instrText xml:space="preserve"> PAGEREF _Toc89526476 \h </w:instrText>
            </w:r>
            <w:r w:rsidR="00363D18">
              <w:rPr>
                <w:noProof/>
                <w:webHidden/>
              </w:rPr>
            </w:r>
            <w:r w:rsidR="00363D18">
              <w:rPr>
                <w:noProof/>
                <w:webHidden/>
              </w:rPr>
              <w:fldChar w:fldCharType="separate"/>
            </w:r>
            <w:r w:rsidR="0007220D">
              <w:rPr>
                <w:noProof/>
                <w:webHidden/>
              </w:rPr>
              <w:t>1</w:t>
            </w:r>
            <w:r w:rsidR="00363D18">
              <w:rPr>
                <w:noProof/>
                <w:webHidden/>
              </w:rPr>
              <w:fldChar w:fldCharType="end"/>
            </w:r>
          </w:hyperlink>
        </w:p>
        <w:p w14:paraId="4E2AF670" w14:textId="191CCBBE"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77" w:history="1">
            <w:r w:rsidR="00363D18" w:rsidRPr="00D452B1">
              <w:rPr>
                <w:rStyle w:val="Hyperlink"/>
                <w:rFonts w:ascii="Arial" w:hAnsi="Arial"/>
                <w:noProof/>
              </w:rPr>
              <w:t>2.2.</w:t>
            </w:r>
            <w:r w:rsidR="00363D18">
              <w:rPr>
                <w:rFonts w:asciiTheme="minorHAnsi" w:eastAsiaTheme="minorEastAsia" w:hAnsiTheme="minorHAnsi" w:cstheme="minorBidi"/>
                <w:noProof/>
                <w:sz w:val="22"/>
              </w:rPr>
              <w:tab/>
            </w:r>
            <w:r w:rsidR="00363D18" w:rsidRPr="00D452B1">
              <w:rPr>
                <w:rStyle w:val="Hyperlink"/>
                <w:rFonts w:ascii="Arial" w:hAnsi="Arial"/>
                <w:noProof/>
              </w:rPr>
              <w:t>Overview</w:t>
            </w:r>
            <w:r w:rsidR="00363D18">
              <w:rPr>
                <w:noProof/>
                <w:webHidden/>
              </w:rPr>
              <w:tab/>
            </w:r>
            <w:r w:rsidR="00363D18">
              <w:rPr>
                <w:noProof/>
                <w:webHidden/>
              </w:rPr>
              <w:fldChar w:fldCharType="begin"/>
            </w:r>
            <w:r w:rsidR="00363D18">
              <w:rPr>
                <w:noProof/>
                <w:webHidden/>
              </w:rPr>
              <w:instrText xml:space="preserve"> PAGEREF _Toc89526477 \h </w:instrText>
            </w:r>
            <w:r w:rsidR="00363D18">
              <w:rPr>
                <w:noProof/>
                <w:webHidden/>
              </w:rPr>
            </w:r>
            <w:r w:rsidR="00363D18">
              <w:rPr>
                <w:noProof/>
                <w:webHidden/>
              </w:rPr>
              <w:fldChar w:fldCharType="separate"/>
            </w:r>
            <w:r w:rsidR="0007220D">
              <w:rPr>
                <w:noProof/>
                <w:webHidden/>
              </w:rPr>
              <w:t>2</w:t>
            </w:r>
            <w:r w:rsidR="00363D18">
              <w:rPr>
                <w:noProof/>
                <w:webHidden/>
              </w:rPr>
              <w:fldChar w:fldCharType="end"/>
            </w:r>
          </w:hyperlink>
        </w:p>
        <w:p w14:paraId="613D0D56" w14:textId="073C3AF7"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78" w:history="1">
            <w:r w:rsidR="00363D18" w:rsidRPr="00D452B1">
              <w:rPr>
                <w:rStyle w:val="Hyperlink"/>
                <w:rFonts w:ascii="Arial" w:hAnsi="Arial"/>
                <w:noProof/>
              </w:rPr>
              <w:t>2.3.</w:t>
            </w:r>
            <w:r w:rsidR="00363D18">
              <w:rPr>
                <w:rFonts w:asciiTheme="minorHAnsi" w:eastAsiaTheme="minorEastAsia" w:hAnsiTheme="minorHAnsi" w:cstheme="minorBidi"/>
                <w:noProof/>
                <w:sz w:val="22"/>
              </w:rPr>
              <w:tab/>
            </w:r>
            <w:r w:rsidR="00363D18" w:rsidRPr="00D452B1">
              <w:rPr>
                <w:rStyle w:val="Hyperlink"/>
                <w:rFonts w:ascii="Arial" w:hAnsi="Arial"/>
                <w:noProof/>
              </w:rPr>
              <w:t>Referenced Documents and Standards</w:t>
            </w:r>
            <w:r w:rsidR="00363D18">
              <w:rPr>
                <w:noProof/>
                <w:webHidden/>
              </w:rPr>
              <w:tab/>
            </w:r>
            <w:r w:rsidR="00363D18">
              <w:rPr>
                <w:noProof/>
                <w:webHidden/>
              </w:rPr>
              <w:fldChar w:fldCharType="begin"/>
            </w:r>
            <w:r w:rsidR="00363D18">
              <w:rPr>
                <w:noProof/>
                <w:webHidden/>
              </w:rPr>
              <w:instrText xml:space="preserve"> PAGEREF _Toc89526478 \h </w:instrText>
            </w:r>
            <w:r w:rsidR="00363D18">
              <w:rPr>
                <w:noProof/>
                <w:webHidden/>
              </w:rPr>
            </w:r>
            <w:r w:rsidR="00363D18">
              <w:rPr>
                <w:noProof/>
                <w:webHidden/>
              </w:rPr>
              <w:fldChar w:fldCharType="separate"/>
            </w:r>
            <w:r w:rsidR="0007220D">
              <w:rPr>
                <w:noProof/>
                <w:webHidden/>
              </w:rPr>
              <w:t>3</w:t>
            </w:r>
            <w:r w:rsidR="00363D18">
              <w:rPr>
                <w:noProof/>
                <w:webHidden/>
              </w:rPr>
              <w:fldChar w:fldCharType="end"/>
            </w:r>
          </w:hyperlink>
        </w:p>
        <w:p w14:paraId="7E359699" w14:textId="47E59960" w:rsidR="00363D18" w:rsidRDefault="00161CD7">
          <w:pPr>
            <w:pStyle w:val="TOC1"/>
            <w:rPr>
              <w:rFonts w:asciiTheme="minorHAnsi" w:eastAsiaTheme="minorEastAsia" w:hAnsiTheme="minorHAnsi" w:cstheme="minorBidi"/>
              <w:b w:val="0"/>
              <w:sz w:val="22"/>
              <w:szCs w:val="22"/>
            </w:rPr>
          </w:pPr>
          <w:hyperlink w:anchor="_Toc89526479" w:history="1">
            <w:r w:rsidR="00363D18" w:rsidRPr="00D452B1">
              <w:rPr>
                <w:rStyle w:val="Hyperlink"/>
              </w:rPr>
              <w:t>3.</w:t>
            </w:r>
            <w:r w:rsidR="00363D18">
              <w:rPr>
                <w:rFonts w:asciiTheme="minorHAnsi" w:eastAsiaTheme="minorEastAsia" w:hAnsiTheme="minorHAnsi" w:cstheme="minorBidi"/>
                <w:b w:val="0"/>
                <w:sz w:val="22"/>
                <w:szCs w:val="22"/>
              </w:rPr>
              <w:tab/>
            </w:r>
            <w:r w:rsidR="00363D18" w:rsidRPr="00D452B1">
              <w:rPr>
                <w:rStyle w:val="Hyperlink"/>
              </w:rPr>
              <w:t>Operating Concept</w:t>
            </w:r>
            <w:r w:rsidR="00363D18">
              <w:rPr>
                <w:webHidden/>
              </w:rPr>
              <w:tab/>
            </w:r>
            <w:r w:rsidR="00363D18">
              <w:rPr>
                <w:webHidden/>
              </w:rPr>
              <w:fldChar w:fldCharType="begin"/>
            </w:r>
            <w:r w:rsidR="00363D18">
              <w:rPr>
                <w:webHidden/>
              </w:rPr>
              <w:instrText xml:space="preserve"> PAGEREF _Toc89526479 \h </w:instrText>
            </w:r>
            <w:r w:rsidR="00363D18">
              <w:rPr>
                <w:webHidden/>
              </w:rPr>
            </w:r>
            <w:r w:rsidR="00363D18">
              <w:rPr>
                <w:webHidden/>
              </w:rPr>
              <w:fldChar w:fldCharType="separate"/>
            </w:r>
            <w:r w:rsidR="0007220D">
              <w:rPr>
                <w:webHidden/>
              </w:rPr>
              <w:t>3</w:t>
            </w:r>
            <w:r w:rsidR="00363D18">
              <w:rPr>
                <w:webHidden/>
              </w:rPr>
              <w:fldChar w:fldCharType="end"/>
            </w:r>
          </w:hyperlink>
        </w:p>
        <w:p w14:paraId="68DF5D2C" w14:textId="1CF9A691"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80" w:history="1">
            <w:r w:rsidR="00363D18" w:rsidRPr="00D452B1">
              <w:rPr>
                <w:rStyle w:val="Hyperlink"/>
                <w:rFonts w:ascii="Arial" w:hAnsi="Arial"/>
                <w:noProof/>
              </w:rPr>
              <w:t>3.1.</w:t>
            </w:r>
            <w:r w:rsidR="00363D18">
              <w:rPr>
                <w:rFonts w:asciiTheme="minorHAnsi" w:eastAsiaTheme="minorEastAsia" w:hAnsiTheme="minorHAnsi" w:cstheme="minorBidi"/>
                <w:noProof/>
                <w:sz w:val="22"/>
              </w:rPr>
              <w:tab/>
            </w:r>
            <w:r w:rsidR="00363D18" w:rsidRPr="00D452B1">
              <w:rPr>
                <w:rStyle w:val="Hyperlink"/>
                <w:rFonts w:ascii="Arial" w:hAnsi="Arial"/>
                <w:noProof/>
              </w:rPr>
              <w:t>Scope</w:t>
            </w:r>
            <w:r w:rsidR="00363D18">
              <w:rPr>
                <w:noProof/>
                <w:webHidden/>
              </w:rPr>
              <w:tab/>
            </w:r>
            <w:r w:rsidR="00363D18">
              <w:rPr>
                <w:noProof/>
                <w:webHidden/>
              </w:rPr>
              <w:fldChar w:fldCharType="begin"/>
            </w:r>
            <w:r w:rsidR="00363D18">
              <w:rPr>
                <w:noProof/>
                <w:webHidden/>
              </w:rPr>
              <w:instrText xml:space="preserve"> PAGEREF _Toc89526480 \h </w:instrText>
            </w:r>
            <w:r w:rsidR="00363D18">
              <w:rPr>
                <w:noProof/>
                <w:webHidden/>
              </w:rPr>
            </w:r>
            <w:r w:rsidR="00363D18">
              <w:rPr>
                <w:noProof/>
                <w:webHidden/>
              </w:rPr>
              <w:fldChar w:fldCharType="separate"/>
            </w:r>
            <w:r w:rsidR="0007220D">
              <w:rPr>
                <w:noProof/>
                <w:webHidden/>
              </w:rPr>
              <w:t>3</w:t>
            </w:r>
            <w:r w:rsidR="00363D18">
              <w:rPr>
                <w:noProof/>
                <w:webHidden/>
              </w:rPr>
              <w:fldChar w:fldCharType="end"/>
            </w:r>
          </w:hyperlink>
        </w:p>
        <w:p w14:paraId="5C0648E9" w14:textId="7C297975"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81" w:history="1">
            <w:r w:rsidR="00363D18" w:rsidRPr="00D452B1">
              <w:rPr>
                <w:rStyle w:val="Hyperlink"/>
                <w:rFonts w:ascii="Arial" w:hAnsi="Arial"/>
                <w:noProof/>
              </w:rPr>
              <w:t>3.2.</w:t>
            </w:r>
            <w:r w:rsidR="00363D18">
              <w:rPr>
                <w:rFonts w:asciiTheme="minorHAnsi" w:eastAsiaTheme="minorEastAsia" w:hAnsiTheme="minorHAnsi" w:cstheme="minorBidi"/>
                <w:noProof/>
                <w:sz w:val="22"/>
              </w:rPr>
              <w:tab/>
            </w:r>
            <w:r w:rsidR="00363D18" w:rsidRPr="00D452B1">
              <w:rPr>
                <w:rStyle w:val="Hyperlink"/>
                <w:rFonts w:ascii="Arial" w:hAnsi="Arial"/>
                <w:noProof/>
              </w:rPr>
              <w:t>Operational Description and Constraints</w:t>
            </w:r>
            <w:r w:rsidR="00363D18">
              <w:rPr>
                <w:noProof/>
                <w:webHidden/>
              </w:rPr>
              <w:tab/>
            </w:r>
            <w:r w:rsidR="00363D18">
              <w:rPr>
                <w:noProof/>
                <w:webHidden/>
              </w:rPr>
              <w:fldChar w:fldCharType="begin"/>
            </w:r>
            <w:r w:rsidR="00363D18">
              <w:rPr>
                <w:noProof/>
                <w:webHidden/>
              </w:rPr>
              <w:instrText xml:space="preserve"> PAGEREF _Toc89526481 \h </w:instrText>
            </w:r>
            <w:r w:rsidR="00363D18">
              <w:rPr>
                <w:noProof/>
                <w:webHidden/>
              </w:rPr>
            </w:r>
            <w:r w:rsidR="00363D18">
              <w:rPr>
                <w:noProof/>
                <w:webHidden/>
              </w:rPr>
              <w:fldChar w:fldCharType="separate"/>
            </w:r>
            <w:r w:rsidR="0007220D">
              <w:rPr>
                <w:noProof/>
                <w:webHidden/>
              </w:rPr>
              <w:t>3</w:t>
            </w:r>
            <w:r w:rsidR="00363D18">
              <w:rPr>
                <w:noProof/>
                <w:webHidden/>
              </w:rPr>
              <w:fldChar w:fldCharType="end"/>
            </w:r>
          </w:hyperlink>
        </w:p>
        <w:p w14:paraId="7827EA02" w14:textId="5F4E9AC2"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82" w:history="1">
            <w:r w:rsidR="00363D18" w:rsidRPr="00D452B1">
              <w:rPr>
                <w:rStyle w:val="Hyperlink"/>
                <w:rFonts w:ascii="Arial" w:hAnsi="Arial"/>
                <w:noProof/>
              </w:rPr>
              <w:t>3.3.</w:t>
            </w:r>
            <w:r w:rsidR="00363D18">
              <w:rPr>
                <w:rFonts w:asciiTheme="minorHAnsi" w:eastAsiaTheme="minorEastAsia" w:hAnsiTheme="minorHAnsi" w:cstheme="minorBidi"/>
                <w:noProof/>
                <w:sz w:val="22"/>
              </w:rPr>
              <w:tab/>
            </w:r>
            <w:r w:rsidR="00363D18" w:rsidRPr="00D452B1">
              <w:rPr>
                <w:rStyle w:val="Hyperlink"/>
                <w:rFonts w:ascii="Arial" w:hAnsi="Arial"/>
                <w:noProof/>
              </w:rPr>
              <w:t>System Description</w:t>
            </w:r>
            <w:r w:rsidR="00363D18">
              <w:rPr>
                <w:noProof/>
                <w:webHidden/>
              </w:rPr>
              <w:tab/>
            </w:r>
            <w:r w:rsidR="00363D18">
              <w:rPr>
                <w:noProof/>
                <w:webHidden/>
              </w:rPr>
              <w:fldChar w:fldCharType="begin"/>
            </w:r>
            <w:r w:rsidR="00363D18">
              <w:rPr>
                <w:noProof/>
                <w:webHidden/>
              </w:rPr>
              <w:instrText xml:space="preserve"> PAGEREF _Toc89526482 \h </w:instrText>
            </w:r>
            <w:r w:rsidR="00363D18">
              <w:rPr>
                <w:noProof/>
                <w:webHidden/>
              </w:rPr>
            </w:r>
            <w:r w:rsidR="00363D18">
              <w:rPr>
                <w:noProof/>
                <w:webHidden/>
              </w:rPr>
              <w:fldChar w:fldCharType="separate"/>
            </w:r>
            <w:r w:rsidR="0007220D">
              <w:rPr>
                <w:noProof/>
                <w:webHidden/>
              </w:rPr>
              <w:t>4</w:t>
            </w:r>
            <w:r w:rsidR="00363D18">
              <w:rPr>
                <w:noProof/>
                <w:webHidden/>
              </w:rPr>
              <w:fldChar w:fldCharType="end"/>
            </w:r>
          </w:hyperlink>
        </w:p>
        <w:p w14:paraId="2E4946FD" w14:textId="76FAE19E"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83" w:history="1">
            <w:r w:rsidR="00363D18" w:rsidRPr="00D452B1">
              <w:rPr>
                <w:rStyle w:val="Hyperlink"/>
                <w:rFonts w:ascii="Arial" w:hAnsi="Arial"/>
                <w:noProof/>
              </w:rPr>
              <w:t>3.4.</w:t>
            </w:r>
            <w:r w:rsidR="00363D18">
              <w:rPr>
                <w:rFonts w:asciiTheme="minorHAnsi" w:eastAsiaTheme="minorEastAsia" w:hAnsiTheme="minorHAnsi" w:cstheme="minorBidi"/>
                <w:noProof/>
                <w:sz w:val="22"/>
              </w:rPr>
              <w:tab/>
            </w:r>
            <w:r w:rsidR="00363D18" w:rsidRPr="00D452B1">
              <w:rPr>
                <w:rStyle w:val="Hyperlink"/>
                <w:rFonts w:ascii="Arial" w:hAnsi="Arial"/>
                <w:noProof/>
              </w:rPr>
              <w:t>Modes of Operations</w:t>
            </w:r>
            <w:r w:rsidR="00363D18">
              <w:rPr>
                <w:noProof/>
                <w:webHidden/>
              </w:rPr>
              <w:tab/>
            </w:r>
            <w:r w:rsidR="00363D18">
              <w:rPr>
                <w:noProof/>
                <w:webHidden/>
              </w:rPr>
              <w:fldChar w:fldCharType="begin"/>
            </w:r>
            <w:r w:rsidR="00363D18">
              <w:rPr>
                <w:noProof/>
                <w:webHidden/>
              </w:rPr>
              <w:instrText xml:space="preserve"> PAGEREF _Toc89526483 \h </w:instrText>
            </w:r>
            <w:r w:rsidR="00363D18">
              <w:rPr>
                <w:noProof/>
                <w:webHidden/>
              </w:rPr>
            </w:r>
            <w:r w:rsidR="00363D18">
              <w:rPr>
                <w:noProof/>
                <w:webHidden/>
              </w:rPr>
              <w:fldChar w:fldCharType="separate"/>
            </w:r>
            <w:r w:rsidR="0007220D">
              <w:rPr>
                <w:noProof/>
                <w:webHidden/>
              </w:rPr>
              <w:t>5</w:t>
            </w:r>
            <w:r w:rsidR="00363D18">
              <w:rPr>
                <w:noProof/>
                <w:webHidden/>
              </w:rPr>
              <w:fldChar w:fldCharType="end"/>
            </w:r>
          </w:hyperlink>
        </w:p>
        <w:p w14:paraId="4C351FEA" w14:textId="6A3C9346"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84" w:history="1">
            <w:r w:rsidR="00363D18" w:rsidRPr="00D452B1">
              <w:rPr>
                <w:rStyle w:val="Hyperlink"/>
                <w:rFonts w:ascii="Arial" w:hAnsi="Arial"/>
                <w:noProof/>
              </w:rPr>
              <w:t>3.5.</w:t>
            </w:r>
            <w:r w:rsidR="00363D18">
              <w:rPr>
                <w:rFonts w:asciiTheme="minorHAnsi" w:eastAsiaTheme="minorEastAsia" w:hAnsiTheme="minorHAnsi" w:cstheme="minorBidi"/>
                <w:noProof/>
                <w:sz w:val="22"/>
              </w:rPr>
              <w:tab/>
            </w:r>
            <w:r w:rsidR="00363D18" w:rsidRPr="00D452B1">
              <w:rPr>
                <w:rStyle w:val="Hyperlink"/>
                <w:rFonts w:ascii="Arial" w:hAnsi="Arial"/>
                <w:noProof/>
              </w:rPr>
              <w:t>Users</w:t>
            </w:r>
            <w:r w:rsidR="00363D18">
              <w:rPr>
                <w:noProof/>
                <w:webHidden/>
              </w:rPr>
              <w:tab/>
            </w:r>
            <w:r w:rsidR="00363D18">
              <w:rPr>
                <w:noProof/>
                <w:webHidden/>
              </w:rPr>
              <w:fldChar w:fldCharType="begin"/>
            </w:r>
            <w:r w:rsidR="00363D18">
              <w:rPr>
                <w:noProof/>
                <w:webHidden/>
              </w:rPr>
              <w:instrText xml:space="preserve"> PAGEREF _Toc89526484 \h </w:instrText>
            </w:r>
            <w:r w:rsidR="00363D18">
              <w:rPr>
                <w:noProof/>
                <w:webHidden/>
              </w:rPr>
            </w:r>
            <w:r w:rsidR="00363D18">
              <w:rPr>
                <w:noProof/>
                <w:webHidden/>
              </w:rPr>
              <w:fldChar w:fldCharType="separate"/>
            </w:r>
            <w:r w:rsidR="0007220D">
              <w:rPr>
                <w:noProof/>
                <w:webHidden/>
              </w:rPr>
              <w:t>5</w:t>
            </w:r>
            <w:r w:rsidR="00363D18">
              <w:rPr>
                <w:noProof/>
                <w:webHidden/>
              </w:rPr>
              <w:fldChar w:fldCharType="end"/>
            </w:r>
          </w:hyperlink>
        </w:p>
        <w:p w14:paraId="2D164334" w14:textId="3DD09258"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85" w:history="1">
            <w:r w:rsidR="00363D18" w:rsidRPr="00D452B1">
              <w:rPr>
                <w:rStyle w:val="Hyperlink"/>
                <w:rFonts w:ascii="Arial" w:hAnsi="Arial"/>
                <w:noProof/>
              </w:rPr>
              <w:t>3.6.</w:t>
            </w:r>
            <w:r w:rsidR="00363D18">
              <w:rPr>
                <w:rFonts w:asciiTheme="minorHAnsi" w:eastAsiaTheme="minorEastAsia" w:hAnsiTheme="minorHAnsi" w:cstheme="minorBidi"/>
                <w:noProof/>
                <w:sz w:val="22"/>
              </w:rPr>
              <w:tab/>
            </w:r>
            <w:r w:rsidR="00363D18" w:rsidRPr="00D452B1">
              <w:rPr>
                <w:rStyle w:val="Hyperlink"/>
                <w:rFonts w:ascii="Arial" w:hAnsi="Arial"/>
                <w:noProof/>
              </w:rPr>
              <w:t>Support</w:t>
            </w:r>
            <w:r w:rsidR="00363D18">
              <w:rPr>
                <w:noProof/>
                <w:webHidden/>
              </w:rPr>
              <w:tab/>
            </w:r>
            <w:r w:rsidR="00363D18">
              <w:rPr>
                <w:noProof/>
                <w:webHidden/>
              </w:rPr>
              <w:fldChar w:fldCharType="begin"/>
            </w:r>
            <w:r w:rsidR="00363D18">
              <w:rPr>
                <w:noProof/>
                <w:webHidden/>
              </w:rPr>
              <w:instrText xml:space="preserve"> PAGEREF _Toc89526485 \h </w:instrText>
            </w:r>
            <w:r w:rsidR="00363D18">
              <w:rPr>
                <w:noProof/>
                <w:webHidden/>
              </w:rPr>
            </w:r>
            <w:r w:rsidR="00363D18">
              <w:rPr>
                <w:noProof/>
                <w:webHidden/>
              </w:rPr>
              <w:fldChar w:fldCharType="separate"/>
            </w:r>
            <w:r w:rsidR="0007220D">
              <w:rPr>
                <w:noProof/>
                <w:webHidden/>
              </w:rPr>
              <w:t>5</w:t>
            </w:r>
            <w:r w:rsidR="00363D18">
              <w:rPr>
                <w:noProof/>
                <w:webHidden/>
              </w:rPr>
              <w:fldChar w:fldCharType="end"/>
            </w:r>
          </w:hyperlink>
        </w:p>
        <w:p w14:paraId="4A1CEAA5" w14:textId="427E29A4" w:rsidR="00363D18" w:rsidRDefault="00161CD7">
          <w:pPr>
            <w:pStyle w:val="TOC1"/>
            <w:rPr>
              <w:rFonts w:asciiTheme="minorHAnsi" w:eastAsiaTheme="minorEastAsia" w:hAnsiTheme="minorHAnsi" w:cstheme="minorBidi"/>
              <w:b w:val="0"/>
              <w:sz w:val="22"/>
              <w:szCs w:val="22"/>
            </w:rPr>
          </w:pPr>
          <w:hyperlink w:anchor="_Toc89526486" w:history="1">
            <w:r w:rsidR="00363D18" w:rsidRPr="00D452B1">
              <w:rPr>
                <w:rStyle w:val="Hyperlink"/>
                <w:rFonts w:ascii="Arial" w:hAnsi="Arial"/>
              </w:rPr>
              <w:t>4.</w:t>
            </w:r>
            <w:r w:rsidR="00363D18">
              <w:rPr>
                <w:rFonts w:asciiTheme="minorHAnsi" w:eastAsiaTheme="minorEastAsia" w:hAnsiTheme="minorHAnsi" w:cstheme="minorBidi"/>
                <w:b w:val="0"/>
                <w:sz w:val="22"/>
                <w:szCs w:val="22"/>
              </w:rPr>
              <w:tab/>
            </w:r>
            <w:r w:rsidR="00363D18" w:rsidRPr="00D452B1">
              <w:rPr>
                <w:rStyle w:val="Hyperlink"/>
                <w:rFonts w:ascii="Arial" w:hAnsi="Arial"/>
              </w:rPr>
              <w:t>Scenarios</w:t>
            </w:r>
            <w:r w:rsidR="00363D18">
              <w:rPr>
                <w:webHidden/>
              </w:rPr>
              <w:tab/>
            </w:r>
            <w:r w:rsidR="00363D18">
              <w:rPr>
                <w:webHidden/>
              </w:rPr>
              <w:fldChar w:fldCharType="begin"/>
            </w:r>
            <w:r w:rsidR="00363D18">
              <w:rPr>
                <w:webHidden/>
              </w:rPr>
              <w:instrText xml:space="preserve"> PAGEREF _Toc89526486 \h </w:instrText>
            </w:r>
            <w:r w:rsidR="00363D18">
              <w:rPr>
                <w:webHidden/>
              </w:rPr>
            </w:r>
            <w:r w:rsidR="00363D18">
              <w:rPr>
                <w:webHidden/>
              </w:rPr>
              <w:fldChar w:fldCharType="separate"/>
            </w:r>
            <w:r w:rsidR="0007220D">
              <w:rPr>
                <w:webHidden/>
              </w:rPr>
              <w:t>6</w:t>
            </w:r>
            <w:r w:rsidR="00363D18">
              <w:rPr>
                <w:webHidden/>
              </w:rPr>
              <w:fldChar w:fldCharType="end"/>
            </w:r>
          </w:hyperlink>
        </w:p>
        <w:p w14:paraId="5262A417" w14:textId="74DAD430"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87" w:history="1">
            <w:r w:rsidR="00363D18" w:rsidRPr="00D452B1">
              <w:rPr>
                <w:rStyle w:val="Hyperlink"/>
                <w:rFonts w:ascii="Arial" w:hAnsi="Arial"/>
                <w:noProof/>
              </w:rPr>
              <w:t>4.1.</w:t>
            </w:r>
            <w:r w:rsidR="00363D18">
              <w:rPr>
                <w:rFonts w:asciiTheme="minorHAnsi" w:eastAsiaTheme="minorEastAsia" w:hAnsiTheme="minorHAnsi" w:cstheme="minorBidi"/>
                <w:noProof/>
                <w:sz w:val="22"/>
              </w:rPr>
              <w:tab/>
            </w:r>
            <w:r w:rsidR="00363D18" w:rsidRPr="00D452B1">
              <w:rPr>
                <w:rStyle w:val="Hyperlink"/>
                <w:rFonts w:ascii="Arial" w:hAnsi="Arial"/>
                <w:noProof/>
              </w:rPr>
              <w:t>2-Dimensional Selection</w:t>
            </w:r>
            <w:r w:rsidR="00363D18">
              <w:rPr>
                <w:noProof/>
                <w:webHidden/>
              </w:rPr>
              <w:tab/>
            </w:r>
            <w:r w:rsidR="00363D18">
              <w:rPr>
                <w:noProof/>
                <w:webHidden/>
              </w:rPr>
              <w:fldChar w:fldCharType="begin"/>
            </w:r>
            <w:r w:rsidR="00363D18">
              <w:rPr>
                <w:noProof/>
                <w:webHidden/>
              </w:rPr>
              <w:instrText xml:space="preserve"> PAGEREF _Toc89526487 \h </w:instrText>
            </w:r>
            <w:r w:rsidR="00363D18">
              <w:rPr>
                <w:noProof/>
                <w:webHidden/>
              </w:rPr>
            </w:r>
            <w:r w:rsidR="00363D18">
              <w:rPr>
                <w:noProof/>
                <w:webHidden/>
              </w:rPr>
              <w:fldChar w:fldCharType="separate"/>
            </w:r>
            <w:r w:rsidR="0007220D">
              <w:rPr>
                <w:noProof/>
                <w:webHidden/>
              </w:rPr>
              <w:t>6</w:t>
            </w:r>
            <w:r w:rsidR="00363D18">
              <w:rPr>
                <w:noProof/>
                <w:webHidden/>
              </w:rPr>
              <w:fldChar w:fldCharType="end"/>
            </w:r>
          </w:hyperlink>
        </w:p>
        <w:p w14:paraId="2D3DF2A1" w14:textId="6B046719"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88" w:history="1">
            <w:r w:rsidR="00363D18" w:rsidRPr="00D452B1">
              <w:rPr>
                <w:rStyle w:val="Hyperlink"/>
                <w:rFonts w:ascii="Arial" w:hAnsi="Arial"/>
                <w:noProof/>
              </w:rPr>
              <w:t>4.2.</w:t>
            </w:r>
            <w:r w:rsidR="00363D18">
              <w:rPr>
                <w:rFonts w:asciiTheme="minorHAnsi" w:eastAsiaTheme="minorEastAsia" w:hAnsiTheme="minorHAnsi" w:cstheme="minorBidi"/>
                <w:noProof/>
                <w:sz w:val="22"/>
              </w:rPr>
              <w:tab/>
            </w:r>
            <w:r w:rsidR="00363D18" w:rsidRPr="00D452B1">
              <w:rPr>
                <w:rStyle w:val="Hyperlink"/>
                <w:rFonts w:ascii="Arial" w:hAnsi="Arial"/>
                <w:noProof/>
              </w:rPr>
              <w:t>Repeated Point Analysis</w:t>
            </w:r>
            <w:r w:rsidR="00363D18">
              <w:rPr>
                <w:noProof/>
                <w:webHidden/>
              </w:rPr>
              <w:tab/>
            </w:r>
            <w:r w:rsidR="00363D18">
              <w:rPr>
                <w:noProof/>
                <w:webHidden/>
              </w:rPr>
              <w:fldChar w:fldCharType="begin"/>
            </w:r>
            <w:r w:rsidR="00363D18">
              <w:rPr>
                <w:noProof/>
                <w:webHidden/>
              </w:rPr>
              <w:instrText xml:space="preserve"> PAGEREF _Toc89526488 \h </w:instrText>
            </w:r>
            <w:r w:rsidR="00363D18">
              <w:rPr>
                <w:noProof/>
                <w:webHidden/>
              </w:rPr>
            </w:r>
            <w:r w:rsidR="00363D18">
              <w:rPr>
                <w:noProof/>
                <w:webHidden/>
              </w:rPr>
              <w:fldChar w:fldCharType="separate"/>
            </w:r>
            <w:r w:rsidR="0007220D">
              <w:rPr>
                <w:noProof/>
                <w:webHidden/>
              </w:rPr>
              <w:t>6</w:t>
            </w:r>
            <w:r w:rsidR="00363D18">
              <w:rPr>
                <w:noProof/>
                <w:webHidden/>
              </w:rPr>
              <w:fldChar w:fldCharType="end"/>
            </w:r>
          </w:hyperlink>
        </w:p>
        <w:p w14:paraId="3C91D006" w14:textId="0AF5F07B"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89" w:history="1">
            <w:r w:rsidR="00363D18" w:rsidRPr="00D452B1">
              <w:rPr>
                <w:rStyle w:val="Hyperlink"/>
                <w:rFonts w:ascii="Arial" w:hAnsi="Arial"/>
                <w:noProof/>
              </w:rPr>
              <w:t>4.3.</w:t>
            </w:r>
            <w:r w:rsidR="00363D18">
              <w:rPr>
                <w:rFonts w:asciiTheme="minorHAnsi" w:eastAsiaTheme="minorEastAsia" w:hAnsiTheme="minorHAnsi" w:cstheme="minorBidi"/>
                <w:noProof/>
                <w:sz w:val="22"/>
              </w:rPr>
              <w:tab/>
            </w:r>
            <w:r w:rsidR="00363D18" w:rsidRPr="00D452B1">
              <w:rPr>
                <w:rStyle w:val="Hyperlink"/>
                <w:rFonts w:ascii="Arial" w:hAnsi="Arial"/>
                <w:noProof/>
              </w:rPr>
              <w:t>2-Dimensional Terrestrial Sweep</w:t>
            </w:r>
            <w:r w:rsidR="00363D18">
              <w:rPr>
                <w:noProof/>
                <w:webHidden/>
              </w:rPr>
              <w:tab/>
            </w:r>
            <w:r w:rsidR="00363D18">
              <w:rPr>
                <w:noProof/>
                <w:webHidden/>
              </w:rPr>
              <w:fldChar w:fldCharType="begin"/>
            </w:r>
            <w:r w:rsidR="00363D18">
              <w:rPr>
                <w:noProof/>
                <w:webHidden/>
              </w:rPr>
              <w:instrText xml:space="preserve"> PAGEREF _Toc89526489 \h </w:instrText>
            </w:r>
            <w:r w:rsidR="00363D18">
              <w:rPr>
                <w:noProof/>
                <w:webHidden/>
              </w:rPr>
            </w:r>
            <w:r w:rsidR="00363D18">
              <w:rPr>
                <w:noProof/>
                <w:webHidden/>
              </w:rPr>
              <w:fldChar w:fldCharType="separate"/>
            </w:r>
            <w:r w:rsidR="0007220D">
              <w:rPr>
                <w:noProof/>
                <w:webHidden/>
              </w:rPr>
              <w:t>6</w:t>
            </w:r>
            <w:r w:rsidR="00363D18">
              <w:rPr>
                <w:noProof/>
                <w:webHidden/>
              </w:rPr>
              <w:fldChar w:fldCharType="end"/>
            </w:r>
          </w:hyperlink>
        </w:p>
        <w:p w14:paraId="40E63F3C" w14:textId="52D453C3"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90" w:history="1">
            <w:r w:rsidR="00363D18" w:rsidRPr="00D452B1">
              <w:rPr>
                <w:rStyle w:val="Hyperlink"/>
                <w:rFonts w:ascii="Arial" w:hAnsi="Arial"/>
                <w:noProof/>
              </w:rPr>
              <w:t>4.4.</w:t>
            </w:r>
            <w:r w:rsidR="00363D18">
              <w:rPr>
                <w:rFonts w:asciiTheme="minorHAnsi" w:eastAsiaTheme="minorEastAsia" w:hAnsiTheme="minorHAnsi" w:cstheme="minorBidi"/>
                <w:noProof/>
                <w:sz w:val="22"/>
              </w:rPr>
              <w:tab/>
            </w:r>
            <w:r w:rsidR="00363D18" w:rsidRPr="00D452B1">
              <w:rPr>
                <w:rStyle w:val="Hyperlink"/>
                <w:rFonts w:ascii="Arial" w:hAnsi="Arial"/>
                <w:noProof/>
              </w:rPr>
              <w:t>1-Dimensional Terrestrial Sweep</w:t>
            </w:r>
            <w:r w:rsidR="00363D18">
              <w:rPr>
                <w:noProof/>
                <w:webHidden/>
              </w:rPr>
              <w:tab/>
            </w:r>
            <w:r w:rsidR="00363D18">
              <w:rPr>
                <w:noProof/>
                <w:webHidden/>
              </w:rPr>
              <w:fldChar w:fldCharType="begin"/>
            </w:r>
            <w:r w:rsidR="00363D18">
              <w:rPr>
                <w:noProof/>
                <w:webHidden/>
              </w:rPr>
              <w:instrText xml:space="preserve"> PAGEREF _Toc89526490 \h </w:instrText>
            </w:r>
            <w:r w:rsidR="00363D18">
              <w:rPr>
                <w:noProof/>
                <w:webHidden/>
              </w:rPr>
            </w:r>
            <w:r w:rsidR="00363D18">
              <w:rPr>
                <w:noProof/>
                <w:webHidden/>
              </w:rPr>
              <w:fldChar w:fldCharType="separate"/>
            </w:r>
            <w:r w:rsidR="0007220D">
              <w:rPr>
                <w:noProof/>
                <w:webHidden/>
              </w:rPr>
              <w:t>6</w:t>
            </w:r>
            <w:r w:rsidR="00363D18">
              <w:rPr>
                <w:noProof/>
                <w:webHidden/>
              </w:rPr>
              <w:fldChar w:fldCharType="end"/>
            </w:r>
          </w:hyperlink>
        </w:p>
        <w:p w14:paraId="5C14BE75" w14:textId="711FE279" w:rsidR="00363D18" w:rsidRDefault="00161CD7">
          <w:pPr>
            <w:pStyle w:val="TOC1"/>
            <w:rPr>
              <w:rFonts w:asciiTheme="minorHAnsi" w:eastAsiaTheme="minorEastAsia" w:hAnsiTheme="minorHAnsi" w:cstheme="minorBidi"/>
              <w:b w:val="0"/>
              <w:sz w:val="22"/>
              <w:szCs w:val="22"/>
            </w:rPr>
          </w:pPr>
          <w:hyperlink w:anchor="_Toc89526491" w:history="1">
            <w:r w:rsidR="00363D18" w:rsidRPr="00D452B1">
              <w:rPr>
                <w:rStyle w:val="Hyperlink"/>
                <w:rFonts w:ascii="Arial" w:hAnsi="Arial"/>
              </w:rPr>
              <w:t>5.</w:t>
            </w:r>
            <w:r w:rsidR="00363D18">
              <w:rPr>
                <w:rFonts w:asciiTheme="minorHAnsi" w:eastAsiaTheme="minorEastAsia" w:hAnsiTheme="minorHAnsi" w:cstheme="minorBidi"/>
                <w:b w:val="0"/>
                <w:sz w:val="22"/>
                <w:szCs w:val="22"/>
              </w:rPr>
              <w:tab/>
            </w:r>
            <w:r w:rsidR="00363D18" w:rsidRPr="00D452B1">
              <w:rPr>
                <w:rStyle w:val="Hyperlink"/>
                <w:rFonts w:ascii="Arial" w:hAnsi="Arial"/>
              </w:rPr>
              <w:t>Analysis</w:t>
            </w:r>
            <w:r w:rsidR="00363D18">
              <w:rPr>
                <w:webHidden/>
              </w:rPr>
              <w:tab/>
            </w:r>
            <w:r w:rsidR="00363D18">
              <w:rPr>
                <w:webHidden/>
              </w:rPr>
              <w:fldChar w:fldCharType="begin"/>
            </w:r>
            <w:r w:rsidR="00363D18">
              <w:rPr>
                <w:webHidden/>
              </w:rPr>
              <w:instrText xml:space="preserve"> PAGEREF _Toc89526491 \h </w:instrText>
            </w:r>
            <w:r w:rsidR="00363D18">
              <w:rPr>
                <w:webHidden/>
              </w:rPr>
            </w:r>
            <w:r w:rsidR="00363D18">
              <w:rPr>
                <w:webHidden/>
              </w:rPr>
              <w:fldChar w:fldCharType="separate"/>
            </w:r>
            <w:r w:rsidR="0007220D">
              <w:rPr>
                <w:webHidden/>
              </w:rPr>
              <w:t>6</w:t>
            </w:r>
            <w:r w:rsidR="00363D18">
              <w:rPr>
                <w:webHidden/>
              </w:rPr>
              <w:fldChar w:fldCharType="end"/>
            </w:r>
          </w:hyperlink>
        </w:p>
        <w:p w14:paraId="22DB6A4B" w14:textId="0BB300DA"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92" w:history="1">
            <w:r w:rsidR="00363D18" w:rsidRPr="00D452B1">
              <w:rPr>
                <w:rStyle w:val="Hyperlink"/>
                <w:rFonts w:ascii="Arial" w:hAnsi="Arial"/>
                <w:noProof/>
              </w:rPr>
              <w:t>5.1.</w:t>
            </w:r>
            <w:r w:rsidR="00363D18">
              <w:rPr>
                <w:rFonts w:asciiTheme="minorHAnsi" w:eastAsiaTheme="minorEastAsia" w:hAnsiTheme="minorHAnsi" w:cstheme="minorBidi"/>
                <w:noProof/>
                <w:sz w:val="22"/>
              </w:rPr>
              <w:tab/>
            </w:r>
            <w:r w:rsidR="00363D18" w:rsidRPr="00D452B1">
              <w:rPr>
                <w:rStyle w:val="Hyperlink"/>
                <w:rFonts w:ascii="Arial" w:hAnsi="Arial"/>
                <w:noProof/>
              </w:rPr>
              <w:t>Summary of Proposed Improvements</w:t>
            </w:r>
            <w:r w:rsidR="00363D18">
              <w:rPr>
                <w:noProof/>
                <w:webHidden/>
              </w:rPr>
              <w:tab/>
            </w:r>
            <w:r w:rsidR="00363D18">
              <w:rPr>
                <w:noProof/>
                <w:webHidden/>
              </w:rPr>
              <w:fldChar w:fldCharType="begin"/>
            </w:r>
            <w:r w:rsidR="00363D18">
              <w:rPr>
                <w:noProof/>
                <w:webHidden/>
              </w:rPr>
              <w:instrText xml:space="preserve"> PAGEREF _Toc89526492 \h </w:instrText>
            </w:r>
            <w:r w:rsidR="00363D18">
              <w:rPr>
                <w:noProof/>
                <w:webHidden/>
              </w:rPr>
            </w:r>
            <w:r w:rsidR="00363D18">
              <w:rPr>
                <w:noProof/>
                <w:webHidden/>
              </w:rPr>
              <w:fldChar w:fldCharType="separate"/>
            </w:r>
            <w:r w:rsidR="0007220D">
              <w:rPr>
                <w:noProof/>
                <w:webHidden/>
              </w:rPr>
              <w:t>6</w:t>
            </w:r>
            <w:r w:rsidR="00363D18">
              <w:rPr>
                <w:noProof/>
                <w:webHidden/>
              </w:rPr>
              <w:fldChar w:fldCharType="end"/>
            </w:r>
          </w:hyperlink>
        </w:p>
        <w:p w14:paraId="56898647" w14:textId="0F5424D0"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93" w:history="1">
            <w:r w:rsidR="00363D18" w:rsidRPr="00D452B1">
              <w:rPr>
                <w:rStyle w:val="Hyperlink"/>
                <w:rFonts w:ascii="Arial" w:hAnsi="Arial"/>
                <w:noProof/>
              </w:rPr>
              <w:t>5.2.</w:t>
            </w:r>
            <w:r w:rsidR="00363D18">
              <w:rPr>
                <w:rFonts w:asciiTheme="minorHAnsi" w:eastAsiaTheme="minorEastAsia" w:hAnsiTheme="minorHAnsi" w:cstheme="minorBidi"/>
                <w:noProof/>
                <w:sz w:val="22"/>
              </w:rPr>
              <w:tab/>
            </w:r>
            <w:r w:rsidR="00363D18" w:rsidRPr="00D452B1">
              <w:rPr>
                <w:rStyle w:val="Hyperlink"/>
                <w:rFonts w:ascii="Arial" w:hAnsi="Arial"/>
                <w:noProof/>
              </w:rPr>
              <w:t>Disadvantages and Limitations</w:t>
            </w:r>
            <w:r w:rsidR="00363D18">
              <w:rPr>
                <w:noProof/>
                <w:webHidden/>
              </w:rPr>
              <w:tab/>
            </w:r>
            <w:r w:rsidR="00363D18">
              <w:rPr>
                <w:noProof/>
                <w:webHidden/>
              </w:rPr>
              <w:fldChar w:fldCharType="begin"/>
            </w:r>
            <w:r w:rsidR="00363D18">
              <w:rPr>
                <w:noProof/>
                <w:webHidden/>
              </w:rPr>
              <w:instrText xml:space="preserve"> PAGEREF _Toc89526493 \h </w:instrText>
            </w:r>
            <w:r w:rsidR="00363D18">
              <w:rPr>
                <w:noProof/>
                <w:webHidden/>
              </w:rPr>
            </w:r>
            <w:r w:rsidR="00363D18">
              <w:rPr>
                <w:noProof/>
                <w:webHidden/>
              </w:rPr>
              <w:fldChar w:fldCharType="separate"/>
            </w:r>
            <w:r w:rsidR="0007220D">
              <w:rPr>
                <w:noProof/>
                <w:webHidden/>
              </w:rPr>
              <w:t>7</w:t>
            </w:r>
            <w:r w:rsidR="00363D18">
              <w:rPr>
                <w:noProof/>
                <w:webHidden/>
              </w:rPr>
              <w:fldChar w:fldCharType="end"/>
            </w:r>
          </w:hyperlink>
        </w:p>
        <w:p w14:paraId="74F1331F" w14:textId="00609C73"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94" w:history="1">
            <w:r w:rsidR="00363D18" w:rsidRPr="00D452B1">
              <w:rPr>
                <w:rStyle w:val="Hyperlink"/>
                <w:rFonts w:ascii="Arial" w:hAnsi="Arial"/>
                <w:noProof/>
              </w:rPr>
              <w:t>5.3.</w:t>
            </w:r>
            <w:r w:rsidR="00363D18">
              <w:rPr>
                <w:rFonts w:asciiTheme="minorHAnsi" w:eastAsiaTheme="minorEastAsia" w:hAnsiTheme="minorHAnsi" w:cstheme="minorBidi"/>
                <w:noProof/>
                <w:sz w:val="22"/>
              </w:rPr>
              <w:tab/>
            </w:r>
            <w:r w:rsidR="00363D18" w:rsidRPr="00D452B1">
              <w:rPr>
                <w:rStyle w:val="Hyperlink"/>
                <w:rFonts w:ascii="Arial" w:hAnsi="Arial"/>
                <w:noProof/>
              </w:rPr>
              <w:t>Alternatives</w:t>
            </w:r>
            <w:r w:rsidR="00363D18">
              <w:rPr>
                <w:noProof/>
                <w:webHidden/>
              </w:rPr>
              <w:tab/>
            </w:r>
            <w:r w:rsidR="00363D18">
              <w:rPr>
                <w:noProof/>
                <w:webHidden/>
              </w:rPr>
              <w:fldChar w:fldCharType="begin"/>
            </w:r>
            <w:r w:rsidR="00363D18">
              <w:rPr>
                <w:noProof/>
                <w:webHidden/>
              </w:rPr>
              <w:instrText xml:space="preserve"> PAGEREF _Toc89526494 \h </w:instrText>
            </w:r>
            <w:r w:rsidR="00363D18">
              <w:rPr>
                <w:noProof/>
                <w:webHidden/>
              </w:rPr>
            </w:r>
            <w:r w:rsidR="00363D18">
              <w:rPr>
                <w:noProof/>
                <w:webHidden/>
              </w:rPr>
              <w:fldChar w:fldCharType="separate"/>
            </w:r>
            <w:r w:rsidR="0007220D">
              <w:rPr>
                <w:noProof/>
                <w:webHidden/>
              </w:rPr>
              <w:t>7</w:t>
            </w:r>
            <w:r w:rsidR="00363D18">
              <w:rPr>
                <w:noProof/>
                <w:webHidden/>
              </w:rPr>
              <w:fldChar w:fldCharType="end"/>
            </w:r>
          </w:hyperlink>
        </w:p>
        <w:p w14:paraId="64432A97" w14:textId="6629C44E" w:rsidR="00363D18" w:rsidRDefault="00161CD7">
          <w:pPr>
            <w:pStyle w:val="TOC2"/>
            <w:tabs>
              <w:tab w:val="left" w:pos="880"/>
              <w:tab w:val="right" w:leader="dot" w:pos="9350"/>
            </w:tabs>
            <w:rPr>
              <w:rFonts w:asciiTheme="minorHAnsi" w:eastAsiaTheme="minorEastAsia" w:hAnsiTheme="minorHAnsi" w:cstheme="minorBidi"/>
              <w:noProof/>
              <w:sz w:val="22"/>
            </w:rPr>
          </w:pPr>
          <w:hyperlink w:anchor="_Toc89526495" w:history="1">
            <w:r w:rsidR="00363D18" w:rsidRPr="00D452B1">
              <w:rPr>
                <w:rStyle w:val="Hyperlink"/>
                <w:rFonts w:ascii="Arial" w:hAnsi="Arial"/>
                <w:noProof/>
              </w:rPr>
              <w:t>5.4.</w:t>
            </w:r>
            <w:r w:rsidR="00363D18">
              <w:rPr>
                <w:rFonts w:asciiTheme="minorHAnsi" w:eastAsiaTheme="minorEastAsia" w:hAnsiTheme="minorHAnsi" w:cstheme="minorBidi"/>
                <w:noProof/>
                <w:sz w:val="22"/>
              </w:rPr>
              <w:tab/>
            </w:r>
            <w:r w:rsidR="00363D18" w:rsidRPr="00D452B1">
              <w:rPr>
                <w:rStyle w:val="Hyperlink"/>
                <w:rFonts w:ascii="Arial" w:hAnsi="Arial"/>
                <w:noProof/>
              </w:rPr>
              <w:t>Impact</w:t>
            </w:r>
            <w:r w:rsidR="00363D18">
              <w:rPr>
                <w:noProof/>
                <w:webHidden/>
              </w:rPr>
              <w:tab/>
            </w:r>
            <w:r w:rsidR="00363D18">
              <w:rPr>
                <w:noProof/>
                <w:webHidden/>
              </w:rPr>
              <w:fldChar w:fldCharType="begin"/>
            </w:r>
            <w:r w:rsidR="00363D18">
              <w:rPr>
                <w:noProof/>
                <w:webHidden/>
              </w:rPr>
              <w:instrText xml:space="preserve"> PAGEREF _Toc89526495 \h </w:instrText>
            </w:r>
            <w:r w:rsidR="00363D18">
              <w:rPr>
                <w:noProof/>
                <w:webHidden/>
              </w:rPr>
            </w:r>
            <w:r w:rsidR="00363D18">
              <w:rPr>
                <w:noProof/>
                <w:webHidden/>
              </w:rPr>
              <w:fldChar w:fldCharType="separate"/>
            </w:r>
            <w:r w:rsidR="0007220D">
              <w:rPr>
                <w:noProof/>
                <w:webHidden/>
              </w:rPr>
              <w:t>7</w:t>
            </w:r>
            <w:r w:rsidR="00363D18">
              <w:rPr>
                <w:noProof/>
                <w:webHidden/>
              </w:rPr>
              <w:fldChar w:fldCharType="end"/>
            </w:r>
          </w:hyperlink>
        </w:p>
        <w:p w14:paraId="09DCDF7C" w14:textId="7FC5C648" w:rsidR="00424968" w:rsidRDefault="00424968">
          <w:r>
            <w:rPr>
              <w:b/>
              <w:bCs/>
              <w:noProof/>
            </w:rPr>
            <w:fldChar w:fldCharType="end"/>
          </w:r>
        </w:p>
      </w:sdtContent>
    </w:sdt>
    <w:p w14:paraId="3E644D84" w14:textId="29D96BBE" w:rsidR="005E6D15" w:rsidRPr="005E6D15" w:rsidRDefault="005E6D15" w:rsidP="005E6D15">
      <w:pPr>
        <w:rPr>
          <w:rFonts w:ascii="Arial" w:hAnsi="Arial" w:cs="Arial"/>
          <w:sz w:val="28"/>
          <w:szCs w:val="28"/>
        </w:rPr>
      </w:pPr>
      <w:bookmarkStart w:id="5" w:name="_Toc356386013"/>
      <w:bookmarkStart w:id="6" w:name="_Toc50222147"/>
    </w:p>
    <w:p w14:paraId="146BEADC" w14:textId="0B1DB053" w:rsidR="005E6D15" w:rsidRDefault="005E6D15" w:rsidP="005E6D15"/>
    <w:p w14:paraId="0D020EB0" w14:textId="77777777" w:rsidR="005E6D15" w:rsidRPr="005E6D15" w:rsidRDefault="005E6D15" w:rsidP="005E6D15"/>
    <w:p w14:paraId="13A71866" w14:textId="7F7111C3" w:rsidR="005E6D15" w:rsidRPr="00784661" w:rsidRDefault="005E6D15" w:rsidP="00784661">
      <w:pPr>
        <w:jc w:val="left"/>
        <w:rPr>
          <w:rFonts w:ascii="Arial" w:eastAsia="Times New Roman" w:hAnsi="Arial" w:cs="Arial"/>
          <w:b/>
          <w:bCs/>
          <w:sz w:val="28"/>
          <w:szCs w:val="28"/>
        </w:rPr>
      </w:pPr>
      <w:r>
        <w:rPr>
          <w:rFonts w:ascii="Arial" w:hAnsi="Arial" w:cs="Arial"/>
        </w:rPr>
        <w:br w:type="page"/>
      </w:r>
    </w:p>
    <w:p w14:paraId="7B5AACFF" w14:textId="77777777" w:rsidR="00784661" w:rsidRPr="0034447C" w:rsidRDefault="00784661" w:rsidP="00784661">
      <w:pPr>
        <w:pStyle w:val="TOCHeading"/>
        <w:rPr>
          <w:rFonts w:ascii="Arial" w:hAnsi="Arial" w:cs="Arial"/>
        </w:rPr>
      </w:pPr>
      <w:bookmarkStart w:id="7" w:name="_Toc89526473"/>
      <w:r w:rsidRPr="0034447C">
        <w:rPr>
          <w:rFonts w:ascii="Arial" w:hAnsi="Arial" w:cs="Arial"/>
        </w:rPr>
        <w:lastRenderedPageBreak/>
        <w:t>List of Figures</w:t>
      </w:r>
      <w:bookmarkEnd w:id="7"/>
    </w:p>
    <w:p w14:paraId="4C6FE2C0" w14:textId="77777777" w:rsidR="00784661" w:rsidRDefault="00784661">
      <w:pPr>
        <w:pStyle w:val="TableofFigures"/>
        <w:rPr>
          <w:rFonts w:ascii="Arial" w:hAnsi="Arial" w:cs="Arial"/>
        </w:rPr>
      </w:pPr>
    </w:p>
    <w:p w14:paraId="673C9CA5" w14:textId="61A884C6" w:rsidR="00E74C3E" w:rsidRDefault="00784661">
      <w:pPr>
        <w:pStyle w:val="TableofFigures"/>
        <w:rPr>
          <w:rFonts w:asciiTheme="minorHAnsi" w:eastAsiaTheme="minorEastAsia" w:hAnsiTheme="minorHAnsi" w:cstheme="minorBidi"/>
          <w:b w:val="0"/>
          <w:sz w:val="22"/>
          <w:szCs w:val="22"/>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89526111" w:history="1">
        <w:r w:rsidR="00E74C3E" w:rsidRPr="00E455AE">
          <w:rPr>
            <w:rStyle w:val="Hyperlink"/>
          </w:rPr>
          <w:t>Figure 1: Hydrogen Line Telescope Block Diagram</w:t>
        </w:r>
        <w:r w:rsidR="00E74C3E">
          <w:rPr>
            <w:webHidden/>
          </w:rPr>
          <w:tab/>
        </w:r>
        <w:r w:rsidR="00E74C3E">
          <w:rPr>
            <w:webHidden/>
          </w:rPr>
          <w:fldChar w:fldCharType="begin"/>
        </w:r>
        <w:r w:rsidR="00E74C3E">
          <w:rPr>
            <w:webHidden/>
          </w:rPr>
          <w:instrText xml:space="preserve"> PAGEREF _Toc89526111 \h </w:instrText>
        </w:r>
        <w:r w:rsidR="00E74C3E">
          <w:rPr>
            <w:webHidden/>
          </w:rPr>
        </w:r>
        <w:r w:rsidR="00E74C3E">
          <w:rPr>
            <w:webHidden/>
          </w:rPr>
          <w:fldChar w:fldCharType="separate"/>
        </w:r>
        <w:r w:rsidR="0007220D">
          <w:rPr>
            <w:webHidden/>
          </w:rPr>
          <w:t>2</w:t>
        </w:r>
        <w:r w:rsidR="00E74C3E">
          <w:rPr>
            <w:webHidden/>
          </w:rPr>
          <w:fldChar w:fldCharType="end"/>
        </w:r>
      </w:hyperlink>
    </w:p>
    <w:p w14:paraId="1B526339" w14:textId="5F0C95F2" w:rsidR="00E74C3E" w:rsidRDefault="00161CD7">
      <w:pPr>
        <w:pStyle w:val="TableofFigures"/>
        <w:rPr>
          <w:rFonts w:asciiTheme="minorHAnsi" w:eastAsiaTheme="minorEastAsia" w:hAnsiTheme="minorHAnsi" w:cstheme="minorBidi"/>
          <w:b w:val="0"/>
          <w:sz w:val="22"/>
          <w:szCs w:val="22"/>
        </w:rPr>
      </w:pPr>
      <w:hyperlink w:anchor="_Toc89526112" w:history="1">
        <w:r w:rsidR="00E74C3E" w:rsidRPr="00E455AE">
          <w:rPr>
            <w:rStyle w:val="Hyperlink"/>
          </w:rPr>
          <w:t>Figure 2: Helical Antenna Design</w:t>
        </w:r>
        <w:r w:rsidR="00E74C3E">
          <w:rPr>
            <w:webHidden/>
          </w:rPr>
          <w:tab/>
        </w:r>
        <w:r w:rsidR="00E74C3E">
          <w:rPr>
            <w:webHidden/>
          </w:rPr>
          <w:fldChar w:fldCharType="begin"/>
        </w:r>
        <w:r w:rsidR="00E74C3E">
          <w:rPr>
            <w:webHidden/>
          </w:rPr>
          <w:instrText xml:space="preserve"> PAGEREF _Toc89526112 \h </w:instrText>
        </w:r>
        <w:r w:rsidR="00E74C3E">
          <w:rPr>
            <w:webHidden/>
          </w:rPr>
        </w:r>
        <w:r w:rsidR="00E74C3E">
          <w:rPr>
            <w:webHidden/>
          </w:rPr>
          <w:fldChar w:fldCharType="separate"/>
        </w:r>
        <w:r w:rsidR="0007220D">
          <w:rPr>
            <w:webHidden/>
          </w:rPr>
          <w:t>4</w:t>
        </w:r>
        <w:r w:rsidR="00E74C3E">
          <w:rPr>
            <w:webHidden/>
          </w:rPr>
          <w:fldChar w:fldCharType="end"/>
        </w:r>
      </w:hyperlink>
    </w:p>
    <w:p w14:paraId="44358A54" w14:textId="63160E57" w:rsidR="00CC1A19" w:rsidRPr="00283242" w:rsidRDefault="00784661" w:rsidP="00283242">
      <w:pPr>
        <w:pStyle w:val="TOCHeading"/>
        <w:jc w:val="both"/>
        <w:rPr>
          <w:rFonts w:ascii="Arial" w:hAnsi="Arial" w:cs="Arial"/>
        </w:rPr>
        <w:sectPr w:rsidR="00CC1A19" w:rsidRPr="00283242" w:rsidSect="0080690C">
          <w:endnotePr>
            <w:numFmt w:val="decimal"/>
          </w:endnotePr>
          <w:type w:val="continuous"/>
          <w:pgSz w:w="12240" w:h="15840" w:code="1"/>
          <w:pgMar w:top="1440" w:right="1440" w:bottom="1440" w:left="1440" w:header="720" w:footer="720" w:gutter="0"/>
          <w:pgNumType w:fmt="upperRoman" w:start="1"/>
          <w:cols w:space="720"/>
          <w:titlePg/>
          <w:docGrid w:linePitch="360"/>
        </w:sectPr>
      </w:pPr>
      <w:r>
        <w:rPr>
          <w:rFonts w:ascii="Arial" w:hAnsi="Arial" w:cs="Arial"/>
        </w:rPr>
        <w:fldChar w:fldCharType="end"/>
      </w:r>
      <w:bookmarkEnd w:id="5"/>
      <w:bookmarkEnd w:id="6"/>
    </w:p>
    <w:p w14:paraId="337FBF78" w14:textId="05856E17" w:rsidR="00FA617B" w:rsidRPr="0034447C" w:rsidRDefault="00FA617B" w:rsidP="002D6533">
      <w:pPr>
        <w:pStyle w:val="Heading1"/>
        <w:rPr>
          <w:rFonts w:ascii="Arial" w:hAnsi="Arial"/>
        </w:rPr>
      </w:pPr>
      <w:bookmarkStart w:id="8" w:name="_Toc50222149"/>
      <w:bookmarkStart w:id="9" w:name="_Toc89526474"/>
      <w:r w:rsidRPr="0034447C">
        <w:rPr>
          <w:rFonts w:ascii="Arial" w:hAnsi="Arial"/>
        </w:rPr>
        <w:lastRenderedPageBreak/>
        <w:t>Executive Summary</w:t>
      </w:r>
      <w:bookmarkEnd w:id="8"/>
      <w:bookmarkEnd w:id="9"/>
    </w:p>
    <w:p w14:paraId="23C7D8EE" w14:textId="1BAE7C28" w:rsidR="00FA617B" w:rsidRPr="00E74C3E" w:rsidRDefault="00B97878" w:rsidP="00E74C3E">
      <w:pPr>
        <w:pStyle w:val="NormalWeb"/>
        <w:spacing w:before="0" w:beforeAutospacing="0" w:after="0" w:afterAutospacing="0"/>
        <w:ind w:firstLine="360"/>
        <w:jc w:val="both"/>
      </w:pPr>
      <w:r w:rsidRPr="00E74C3E">
        <w:rPr>
          <w:rFonts w:ascii="Arial" w:hAnsi="Arial" w:cs="Arial"/>
          <w:color w:val="000000"/>
        </w:rPr>
        <w:t xml:space="preserve">Hydrogen line astronomy is a relatively unexplored and inaccessible aspect of astronomy. Many educators and scientists would benefit from this branch of astronomy if they were given the opportunity to use a reliable hydrogen line telescope. This portion of radio astronomy explores the 1420 MHz spectrum. This spectrum allows for views of the arms of the </w:t>
      </w:r>
      <w:r w:rsidR="0048105D" w:rsidRPr="00E74C3E">
        <w:rPr>
          <w:rFonts w:ascii="Arial" w:hAnsi="Arial" w:cs="Arial"/>
          <w:color w:val="000000"/>
        </w:rPr>
        <w:t>Milky Way</w:t>
      </w:r>
      <w:r w:rsidRPr="00E74C3E">
        <w:rPr>
          <w:rFonts w:ascii="Arial" w:hAnsi="Arial" w:cs="Arial"/>
          <w:color w:val="000000"/>
        </w:rPr>
        <w:t xml:space="preserve"> galaxy and glimpses into the wider universe. This wavelength can penetrate many of the gas and dust clouds that block smaller wavelengths used in visual astronomy making hydrogen line telescopes an excellent source of galaxy imaging. This project will allow much more accessibility to educators and scientists by providing a high-fidelity hydrogen line telescope featuring several modes of operation and an intuitive graphical user interface.</w:t>
      </w:r>
    </w:p>
    <w:p w14:paraId="55089D71" w14:textId="52D72C35" w:rsidR="00CC1A19" w:rsidRPr="0034447C" w:rsidRDefault="00CC1A19" w:rsidP="002D6533">
      <w:pPr>
        <w:pStyle w:val="Heading1"/>
        <w:rPr>
          <w:rFonts w:ascii="Arial" w:hAnsi="Arial"/>
        </w:rPr>
      </w:pPr>
      <w:bookmarkStart w:id="10" w:name="_Toc50222150"/>
      <w:bookmarkStart w:id="11" w:name="_Toc89526475"/>
      <w:r w:rsidRPr="0034447C">
        <w:rPr>
          <w:rFonts w:ascii="Arial" w:hAnsi="Arial"/>
        </w:rPr>
        <w:t>Introduction</w:t>
      </w:r>
      <w:bookmarkEnd w:id="10"/>
      <w:bookmarkEnd w:id="11"/>
    </w:p>
    <w:p w14:paraId="740B08B1" w14:textId="4BBD62A5" w:rsidR="00FA617B" w:rsidRPr="00E74C3E" w:rsidRDefault="00B97878" w:rsidP="00E74C3E">
      <w:pPr>
        <w:pStyle w:val="NormalWeb"/>
        <w:spacing w:before="0" w:beforeAutospacing="0" w:after="0" w:afterAutospacing="0"/>
        <w:ind w:firstLine="360"/>
        <w:jc w:val="both"/>
      </w:pPr>
      <w:r w:rsidRPr="00E74C3E">
        <w:rPr>
          <w:rFonts w:ascii="Arial" w:hAnsi="Arial" w:cs="Arial"/>
          <w:color w:val="000000"/>
        </w:rPr>
        <w:t xml:space="preserve">The purpose of this document is to introduce the characteristics behind the Hydrogen Line Telescope (HLT) project and discuss a brief history of radio wave telescopes. This type of telescope detects emissions from neutral hydrogen atoms in the </w:t>
      </w:r>
      <w:r w:rsidR="0048105D" w:rsidRPr="00E74C3E">
        <w:rPr>
          <w:rFonts w:ascii="Arial" w:hAnsi="Arial" w:cs="Arial"/>
          <w:color w:val="000000"/>
        </w:rPr>
        <w:t>Milky Way</w:t>
      </w:r>
      <w:r w:rsidRPr="00E74C3E">
        <w:rPr>
          <w:rFonts w:ascii="Arial" w:hAnsi="Arial" w:cs="Arial"/>
          <w:color w:val="000000"/>
        </w:rPr>
        <w:t xml:space="preserve"> galaxy. This hydrogen line telescope will feature several modes of operation to give the user flexibility when selecting imaging areas.</w:t>
      </w:r>
      <w:r w:rsidR="0048105D" w:rsidRPr="00E74C3E">
        <w:rPr>
          <w:rFonts w:ascii="Arial" w:hAnsi="Arial" w:cs="Arial"/>
          <w:color w:val="000000"/>
        </w:rPr>
        <w:t xml:space="preserve"> </w:t>
      </w:r>
      <w:r w:rsidRPr="00E74C3E">
        <w:rPr>
          <w:rFonts w:ascii="Arial" w:hAnsi="Arial" w:cs="Arial"/>
          <w:color w:val="000000"/>
        </w:rPr>
        <w:t>The telescope will rotate as needed to scan the selected area or point and send a clarified version of the data to an image processing software. This software will create an image of the hydrogen emissions detected by the telescope and output the results as an overlay of the corresponding sky map of that area. The HLT will have an intuitive graphical user interface to make running the telescope and interpreting the results straightforward for educators and researchers. </w:t>
      </w:r>
    </w:p>
    <w:p w14:paraId="7ECE8D62" w14:textId="70EB8064" w:rsidR="00CC1A19" w:rsidRPr="00B97878" w:rsidRDefault="00CC1A19" w:rsidP="00B97878">
      <w:pPr>
        <w:pStyle w:val="Heading2"/>
        <w:rPr>
          <w:rFonts w:ascii="Arial" w:hAnsi="Arial"/>
        </w:rPr>
      </w:pPr>
      <w:bookmarkStart w:id="12" w:name="_Toc50222151"/>
      <w:bookmarkStart w:id="13" w:name="_Toc89526476"/>
      <w:r w:rsidRPr="0034447C">
        <w:rPr>
          <w:rFonts w:ascii="Arial" w:hAnsi="Arial"/>
        </w:rPr>
        <w:t>Background</w:t>
      </w:r>
      <w:bookmarkEnd w:id="12"/>
      <w:bookmarkEnd w:id="13"/>
    </w:p>
    <w:p w14:paraId="6CECD9B2" w14:textId="77777777" w:rsidR="00FA617B" w:rsidRPr="0034447C" w:rsidRDefault="00FA617B" w:rsidP="00B97878">
      <w:pPr>
        <w:pStyle w:val="BodyText"/>
        <w:ind w:firstLine="0"/>
        <w:rPr>
          <w:rFonts w:ascii="Arial" w:hAnsi="Arial" w:cs="Arial"/>
        </w:rPr>
      </w:pPr>
    </w:p>
    <w:p w14:paraId="23CBA5AD" w14:textId="7CE730F1" w:rsidR="002B7487" w:rsidRPr="00E74C3E" w:rsidRDefault="00B97878" w:rsidP="00E74C3E">
      <w:pPr>
        <w:pStyle w:val="NormalWeb"/>
        <w:spacing w:before="0" w:beforeAutospacing="0" w:after="0" w:afterAutospacing="0"/>
        <w:ind w:firstLine="576"/>
        <w:jc w:val="both"/>
        <w:rPr>
          <w:rFonts w:ascii="Arial" w:hAnsi="Arial" w:cs="Arial"/>
          <w:color w:val="000000"/>
        </w:rPr>
      </w:pPr>
      <w:r w:rsidRPr="00E74C3E">
        <w:rPr>
          <w:rFonts w:ascii="Arial" w:hAnsi="Arial" w:cs="Arial"/>
          <w:color w:val="000000"/>
        </w:rPr>
        <w:t xml:space="preserve">Radio astronomy began in the early 1900’s when Karl Jansky discovered that the antenna used for testing a thunderstorm static experiment was also detecting a source of static from outer space. Grote </w:t>
      </w:r>
      <w:proofErr w:type="spellStart"/>
      <w:r w:rsidRPr="00E74C3E">
        <w:rPr>
          <w:rFonts w:ascii="Arial" w:hAnsi="Arial" w:cs="Arial"/>
          <w:color w:val="000000"/>
        </w:rPr>
        <w:t>Reber</w:t>
      </w:r>
      <w:proofErr w:type="spellEnd"/>
      <w:r w:rsidRPr="00E74C3E">
        <w:rPr>
          <w:rFonts w:ascii="Arial" w:hAnsi="Arial" w:cs="Arial"/>
          <w:color w:val="000000"/>
        </w:rPr>
        <w:t>, a radio engineer, later took Jansky’s ideas a step further and created a telescope that could detect a specific frequency of 160 MHz from the sky giving data that showed the location of different celestial objects.</w:t>
      </w:r>
      <w:r w:rsidR="0052512A" w:rsidRPr="00E74C3E">
        <w:rPr>
          <w:rFonts w:ascii="Arial" w:hAnsi="Arial" w:cs="Arial"/>
          <w:color w:val="000000"/>
          <w:vertAlign w:val="superscript"/>
        </w:rPr>
        <w:t>1</w:t>
      </w:r>
      <w:r w:rsidR="0052512A" w:rsidRPr="00E74C3E">
        <w:rPr>
          <w:rFonts w:ascii="Arial" w:hAnsi="Arial" w:cs="Arial"/>
          <w:color w:val="000000"/>
        </w:rPr>
        <w:t xml:space="preserve"> </w:t>
      </w:r>
      <w:r w:rsidRPr="00E74C3E">
        <w:rPr>
          <w:rFonts w:ascii="Arial" w:hAnsi="Arial" w:cs="Arial"/>
          <w:color w:val="000000"/>
        </w:rPr>
        <w:t>However, this technique was further narrowed by Hendrik van de Hulst who proposed neutral hydrogen as a reliable source of frequency for radio astronomy. Hulst’s suggestion eventually brought about the hydrogen line telescope which detects frequencies of 1420.406 MHz or a wavelength of 21 cm and was first used in 1951 by Harold Ewen and Edward Purcell.</w:t>
      </w:r>
      <w:r w:rsidR="0052512A" w:rsidRPr="00E74C3E">
        <w:rPr>
          <w:rFonts w:ascii="Arial" w:hAnsi="Arial" w:cs="Arial"/>
          <w:color w:val="000000"/>
          <w:vertAlign w:val="superscript"/>
        </w:rPr>
        <w:t>2</w:t>
      </w:r>
    </w:p>
    <w:p w14:paraId="10855027" w14:textId="77777777" w:rsidR="00B97878" w:rsidRPr="00E74C3E" w:rsidRDefault="00B97878" w:rsidP="00B97878">
      <w:pPr>
        <w:pStyle w:val="NormalWeb"/>
        <w:spacing w:before="0" w:beforeAutospacing="0" w:after="0" w:afterAutospacing="0"/>
        <w:jc w:val="both"/>
        <w:rPr>
          <w:rFonts w:ascii="Arial" w:hAnsi="Arial" w:cs="Arial"/>
          <w:color w:val="000000"/>
        </w:rPr>
      </w:pPr>
    </w:p>
    <w:p w14:paraId="3D7E9354" w14:textId="7267468F" w:rsidR="00B97878" w:rsidRPr="00E74C3E" w:rsidRDefault="00B97878" w:rsidP="00E74C3E">
      <w:pPr>
        <w:pStyle w:val="NormalWeb"/>
        <w:spacing w:before="0" w:beforeAutospacing="0" w:after="0" w:afterAutospacing="0"/>
        <w:ind w:firstLine="576"/>
        <w:jc w:val="both"/>
        <w:rPr>
          <w:sz w:val="22"/>
          <w:szCs w:val="22"/>
        </w:rPr>
      </w:pPr>
      <w:r w:rsidRPr="00E74C3E">
        <w:rPr>
          <w:rFonts w:ascii="Arial" w:hAnsi="Arial" w:cs="Arial"/>
          <w:color w:val="000000"/>
        </w:rPr>
        <w:t>The radio waves emitted by neutral hydrogen atoms occur during a rare spin-flip transition.</w:t>
      </w:r>
      <w:r w:rsidR="0052512A" w:rsidRPr="00E74C3E">
        <w:rPr>
          <w:rFonts w:ascii="Arial" w:hAnsi="Arial" w:cs="Arial"/>
          <w:color w:val="000000"/>
          <w:vertAlign w:val="superscript"/>
        </w:rPr>
        <w:t>3</w:t>
      </w:r>
      <w:r w:rsidRPr="00E74C3E">
        <w:rPr>
          <w:rFonts w:ascii="Arial" w:hAnsi="Arial" w:cs="Arial"/>
          <w:color w:val="000000"/>
        </w:rPr>
        <w:t xml:space="preserve"> Since neutral hydrogen is such a commonly found substance in outer space with concentrations mainly in the </w:t>
      </w:r>
      <w:r w:rsidR="0048105D" w:rsidRPr="00E74C3E">
        <w:rPr>
          <w:rFonts w:ascii="Arial" w:hAnsi="Arial" w:cs="Arial"/>
          <w:color w:val="000000"/>
        </w:rPr>
        <w:t>Milky Way</w:t>
      </w:r>
      <w:r w:rsidRPr="00E74C3E">
        <w:rPr>
          <w:rFonts w:ascii="Arial" w:hAnsi="Arial" w:cs="Arial"/>
          <w:color w:val="000000"/>
        </w:rPr>
        <w:t xml:space="preserve"> galaxy, these emissions make this element a good source for frequency detection. Additionally, radio waves can be observed despite obstructions such as cosmic dust, weather, or the atmosphere giving an ideal way of observing the shape of the galaxy. A hydrogen line telescope can also identify Doppler </w:t>
      </w:r>
      <w:r w:rsidRPr="00E74C3E">
        <w:rPr>
          <w:rFonts w:ascii="Arial" w:hAnsi="Arial" w:cs="Arial"/>
          <w:color w:val="000000"/>
        </w:rPr>
        <w:lastRenderedPageBreak/>
        <w:t>shifts in the detected frequency giving the rotational direction and consequently velocity of the observed celestial object.</w:t>
      </w:r>
      <w:r w:rsidR="0052512A" w:rsidRPr="00E74C3E">
        <w:rPr>
          <w:rFonts w:ascii="Arial" w:hAnsi="Arial" w:cs="Arial"/>
          <w:color w:val="000000"/>
          <w:vertAlign w:val="superscript"/>
        </w:rPr>
        <w:t>4</w:t>
      </w:r>
    </w:p>
    <w:p w14:paraId="20AE2F81" w14:textId="656091C0" w:rsidR="00B97878" w:rsidRPr="00E74C3E" w:rsidRDefault="00B97878" w:rsidP="00B97878">
      <w:pPr>
        <w:pStyle w:val="NormalWeb"/>
        <w:spacing w:before="0" w:beforeAutospacing="0" w:after="0" w:afterAutospacing="0"/>
        <w:jc w:val="both"/>
        <w:rPr>
          <w:sz w:val="22"/>
          <w:szCs w:val="22"/>
        </w:rPr>
      </w:pPr>
    </w:p>
    <w:p w14:paraId="44C46BAF" w14:textId="127FA6CF" w:rsidR="00B97878" w:rsidRPr="00E74C3E" w:rsidRDefault="00B97878" w:rsidP="00E74C3E">
      <w:pPr>
        <w:pStyle w:val="NormalWeb"/>
        <w:spacing w:before="0" w:beforeAutospacing="0" w:after="0" w:afterAutospacing="0"/>
        <w:ind w:firstLine="576"/>
        <w:jc w:val="both"/>
        <w:rPr>
          <w:sz w:val="22"/>
          <w:szCs w:val="22"/>
        </w:rPr>
      </w:pPr>
      <w:r w:rsidRPr="00E74C3E">
        <w:rPr>
          <w:rFonts w:ascii="Arial" w:hAnsi="Arial" w:cs="Arial"/>
          <w:color w:val="000000"/>
        </w:rPr>
        <w:t>The hydrogen line telescope built during this project will provide several unique features to make it easy for the user to clearly view sections of the galaxy. The user will be able to select an area of emission detection, let the telescope move to retrieve that data, and see the output of the image processing software. This output will show the user where the hydrogen emissions were detected in that area as well as any areas where the software found Doppler shifted frequencies. These results will be shown overlaying a sky map image of the selected area. </w:t>
      </w:r>
    </w:p>
    <w:p w14:paraId="7A52E24A" w14:textId="77777777" w:rsidR="002B7487" w:rsidRPr="0034447C" w:rsidRDefault="002B7487" w:rsidP="002B7487">
      <w:pPr>
        <w:pStyle w:val="Heading2"/>
        <w:rPr>
          <w:rFonts w:ascii="Arial" w:hAnsi="Arial"/>
        </w:rPr>
      </w:pPr>
      <w:bookmarkStart w:id="14" w:name="_Toc50222152"/>
      <w:bookmarkStart w:id="15" w:name="_Toc89526477"/>
      <w:r w:rsidRPr="0034447C">
        <w:rPr>
          <w:rFonts w:ascii="Arial" w:hAnsi="Arial"/>
        </w:rPr>
        <w:t>Overview</w:t>
      </w:r>
      <w:bookmarkEnd w:id="14"/>
      <w:bookmarkEnd w:id="15"/>
    </w:p>
    <w:p w14:paraId="29728635" w14:textId="77777777" w:rsidR="00784661" w:rsidRDefault="00B97878" w:rsidP="00784661">
      <w:pPr>
        <w:keepNext/>
      </w:pPr>
      <w:r>
        <w:rPr>
          <w:rFonts w:ascii="Open Sans" w:hAnsi="Open Sans" w:cs="Open Sans"/>
          <w:noProof/>
          <w:color w:val="000000"/>
          <w:szCs w:val="23"/>
          <w:bdr w:val="none" w:sz="0" w:space="0" w:color="auto" w:frame="1"/>
        </w:rPr>
        <w:drawing>
          <wp:inline distT="0" distB="0" distL="0" distR="0" wp14:anchorId="19D93146" wp14:editId="5A0B6DD2">
            <wp:extent cx="5943600" cy="2819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5EFFE65F" w14:textId="5F11ED33" w:rsidR="002B7487" w:rsidRDefault="00784661" w:rsidP="00784661">
      <w:pPr>
        <w:pStyle w:val="Caption"/>
        <w:framePr w:w="5595" w:h="311" w:hRule="exact" w:wrap="around" w:x="3374" w:y="116"/>
        <w:jc w:val="center"/>
        <w:rPr>
          <w:rFonts w:ascii="Arial" w:hAnsi="Arial" w:cs="Arial"/>
        </w:rPr>
      </w:pPr>
      <w:bookmarkStart w:id="16" w:name="_Toc89526111"/>
      <w:r>
        <w:t xml:space="preserve">Figure </w:t>
      </w:r>
      <w:r>
        <w:fldChar w:fldCharType="begin"/>
      </w:r>
      <w:r>
        <w:instrText>SEQ Figure \* ARABIC</w:instrText>
      </w:r>
      <w:r>
        <w:fldChar w:fldCharType="separate"/>
      </w:r>
      <w:r w:rsidR="0007220D">
        <w:rPr>
          <w:noProof/>
        </w:rPr>
        <w:t>1</w:t>
      </w:r>
      <w:r>
        <w:fldChar w:fldCharType="end"/>
      </w:r>
      <w:r>
        <w:t>: Hydrogen Line Telescope Block Diagram</w:t>
      </w:r>
      <w:bookmarkEnd w:id="16"/>
    </w:p>
    <w:p w14:paraId="12E04EDA" w14:textId="77777777" w:rsidR="00784661" w:rsidRDefault="00784661" w:rsidP="00B97878">
      <w:pPr>
        <w:pStyle w:val="NormalWeb"/>
        <w:spacing w:before="0" w:beforeAutospacing="0" w:after="0" w:afterAutospacing="0"/>
        <w:jc w:val="center"/>
        <w:rPr>
          <w:rFonts w:ascii="Arial" w:hAnsi="Arial" w:cs="Arial"/>
          <w:i/>
          <w:iCs/>
          <w:color w:val="000000"/>
          <w:sz w:val="22"/>
          <w:szCs w:val="22"/>
        </w:rPr>
      </w:pPr>
    </w:p>
    <w:p w14:paraId="54239DD6" w14:textId="77777777" w:rsidR="00784661" w:rsidRDefault="00784661" w:rsidP="00B97878">
      <w:pPr>
        <w:pStyle w:val="NormalWeb"/>
        <w:spacing w:before="0" w:beforeAutospacing="0" w:after="0" w:afterAutospacing="0"/>
        <w:jc w:val="center"/>
        <w:rPr>
          <w:rFonts w:ascii="Arial" w:hAnsi="Arial" w:cs="Arial"/>
          <w:i/>
          <w:iCs/>
          <w:color w:val="000000"/>
          <w:sz w:val="22"/>
          <w:szCs w:val="22"/>
        </w:rPr>
      </w:pPr>
    </w:p>
    <w:p w14:paraId="088430AC" w14:textId="387EEB05" w:rsidR="00E95DB0" w:rsidRDefault="00B97878" w:rsidP="00B97878">
      <w:pPr>
        <w:pStyle w:val="NormalWeb"/>
        <w:spacing w:before="0" w:beforeAutospacing="0" w:after="0" w:afterAutospacing="0"/>
        <w:jc w:val="center"/>
        <w:rPr>
          <w:rFonts w:ascii="Arial" w:hAnsi="Arial" w:cs="Arial"/>
          <w:i/>
          <w:iCs/>
          <w:color w:val="000000"/>
          <w:sz w:val="22"/>
          <w:szCs w:val="22"/>
        </w:rPr>
      </w:pPr>
      <w:r>
        <w:rPr>
          <w:rFonts w:ascii="Arial" w:hAnsi="Arial" w:cs="Arial"/>
          <w:i/>
          <w:iCs/>
          <w:color w:val="000000"/>
          <w:sz w:val="22"/>
          <w:szCs w:val="22"/>
        </w:rPr>
        <w:t>Johanna:</w:t>
      </w:r>
      <w:r w:rsidR="00E95DB0">
        <w:rPr>
          <w:rFonts w:ascii="Arial" w:hAnsi="Arial" w:cs="Arial"/>
          <w:i/>
          <w:iCs/>
          <w:color w:val="000000"/>
          <w:sz w:val="22"/>
          <w:szCs w:val="22"/>
        </w:rPr>
        <w:t xml:space="preserve"> GUI,</w:t>
      </w:r>
      <w:r>
        <w:rPr>
          <w:rFonts w:ascii="Arial" w:hAnsi="Arial" w:cs="Arial"/>
          <w:i/>
          <w:iCs/>
          <w:color w:val="000000"/>
          <w:sz w:val="22"/>
          <w:szCs w:val="22"/>
        </w:rPr>
        <w:t xml:space="preserve"> </w:t>
      </w:r>
      <w:r w:rsidR="00E95DB0">
        <w:rPr>
          <w:rFonts w:ascii="Arial" w:hAnsi="Arial" w:cs="Arial"/>
          <w:i/>
          <w:iCs/>
          <w:color w:val="000000"/>
          <w:sz w:val="22"/>
          <w:szCs w:val="22"/>
        </w:rPr>
        <w:t>Image &amp; Signal Processing</w:t>
      </w:r>
    </w:p>
    <w:p w14:paraId="4AE6B03F" w14:textId="730E5949" w:rsidR="00B97878" w:rsidRDefault="00B97878" w:rsidP="00B97878">
      <w:pPr>
        <w:pStyle w:val="NormalWeb"/>
        <w:spacing w:before="0" w:beforeAutospacing="0" w:after="0" w:afterAutospacing="0"/>
        <w:jc w:val="center"/>
        <w:rPr>
          <w:rFonts w:ascii="Arial" w:hAnsi="Arial" w:cs="Arial"/>
          <w:i/>
          <w:iCs/>
          <w:color w:val="000000"/>
          <w:sz w:val="22"/>
          <w:szCs w:val="22"/>
        </w:rPr>
      </w:pPr>
      <w:r>
        <w:rPr>
          <w:rFonts w:ascii="Arial" w:hAnsi="Arial" w:cs="Arial"/>
          <w:i/>
          <w:iCs/>
          <w:color w:val="000000"/>
          <w:sz w:val="22"/>
          <w:szCs w:val="22"/>
        </w:rPr>
        <w:t xml:space="preserve">Warren: </w:t>
      </w:r>
      <w:r w:rsidR="00E95DB0">
        <w:rPr>
          <w:rFonts w:ascii="Arial" w:hAnsi="Arial" w:cs="Arial"/>
          <w:i/>
          <w:iCs/>
          <w:color w:val="000000"/>
          <w:sz w:val="22"/>
          <w:szCs w:val="22"/>
        </w:rPr>
        <w:t xml:space="preserve">Route Planning, </w:t>
      </w:r>
      <w:r>
        <w:rPr>
          <w:rFonts w:ascii="Arial" w:hAnsi="Arial" w:cs="Arial"/>
          <w:i/>
          <w:iCs/>
          <w:color w:val="000000"/>
          <w:sz w:val="22"/>
          <w:szCs w:val="22"/>
        </w:rPr>
        <w:t>Antenna &amp; Motorized Mount</w:t>
      </w:r>
    </w:p>
    <w:p w14:paraId="2B2DCC13" w14:textId="77777777" w:rsidR="00B97878" w:rsidRDefault="00B97878" w:rsidP="00B97878">
      <w:pPr>
        <w:pStyle w:val="NormalWeb"/>
        <w:spacing w:before="0" w:beforeAutospacing="0" w:after="0" w:afterAutospacing="0"/>
        <w:jc w:val="center"/>
      </w:pPr>
    </w:p>
    <w:p w14:paraId="3A3D0214" w14:textId="4090C060" w:rsidR="002B7487" w:rsidRPr="00E74C3E" w:rsidRDefault="378916A0" w:rsidP="00E74C3E">
      <w:pPr>
        <w:pStyle w:val="NormalWeb"/>
        <w:spacing w:before="0" w:beforeAutospacing="0" w:after="0" w:afterAutospacing="0"/>
        <w:ind w:firstLine="576"/>
        <w:rPr>
          <w:sz w:val="22"/>
          <w:szCs w:val="22"/>
        </w:rPr>
      </w:pPr>
      <w:r w:rsidRPr="00E74C3E">
        <w:rPr>
          <w:rFonts w:ascii="Arial" w:hAnsi="Arial" w:cs="Arial"/>
          <w:color w:val="000000" w:themeColor="text1"/>
        </w:rPr>
        <w:t xml:space="preserve">The HLT project will simplify and make hydrogen line astronomy more accessible to researchers and educators. First, using the graphical user interface, a user will select a section of sky to examine with the HLT. The software will then take that selection, account for the rotation of the earth, and plan a route for the antenna to scan that area. The positional instructions are passed to the controller, a Raspberry Pi, which calculates the current angle the mount is at and then tells the linear actuators to move it to the new position. The system takes the voltage induced in the antenna by neutral hydrogen emissions and passes it through a low noise amplifier into the receiver of the antenna. The receiver, a Software Defined Radio (SDR), takes this signal and separates it into its distinct frequencies and magnitudes. The Raspberry Pi takes the data from the SDR and calculates the average frequency from the neutral hydrogen and its magnitude for the subsection of sky the beam is pointed at. The Raspberry Pi constructs a CSV file from this data which is sent via USB back to the software running on the laptop. The software takes this CSV file, calculates Doppler shift, and uses this information to create </w:t>
      </w:r>
      <w:r w:rsidRPr="00E74C3E">
        <w:rPr>
          <w:rFonts w:ascii="Arial" w:hAnsi="Arial" w:cs="Arial"/>
          <w:color w:val="000000" w:themeColor="text1"/>
        </w:rPr>
        <w:lastRenderedPageBreak/>
        <w:t>an image with corresponding color and brightness. This image is finally overlaid onto a sky map and the result is displayed to the user. </w:t>
      </w:r>
    </w:p>
    <w:p w14:paraId="5185914E" w14:textId="77777777" w:rsidR="002B7487" w:rsidRPr="0034447C" w:rsidRDefault="002B7487" w:rsidP="002B7487">
      <w:pPr>
        <w:pStyle w:val="Heading2"/>
        <w:rPr>
          <w:rFonts w:ascii="Arial" w:hAnsi="Arial"/>
        </w:rPr>
      </w:pPr>
      <w:bookmarkStart w:id="17" w:name="_Toc50222153"/>
      <w:bookmarkStart w:id="18" w:name="_Toc89526478"/>
      <w:r w:rsidRPr="0034447C">
        <w:rPr>
          <w:rFonts w:ascii="Arial" w:hAnsi="Arial"/>
        </w:rPr>
        <w:t>Referenced Documents and Standards</w:t>
      </w:r>
      <w:bookmarkEnd w:id="17"/>
      <w:bookmarkEnd w:id="18"/>
    </w:p>
    <w:p w14:paraId="0C244796" w14:textId="77777777" w:rsidR="002B7487" w:rsidRPr="0034447C" w:rsidRDefault="002B7487" w:rsidP="002B7487">
      <w:pPr>
        <w:pStyle w:val="BodyText"/>
        <w:rPr>
          <w:rFonts w:ascii="Arial" w:hAnsi="Arial" w:cs="Arial"/>
        </w:rPr>
      </w:pPr>
    </w:p>
    <w:p w14:paraId="592A400E" w14:textId="77777777" w:rsidR="00B97878" w:rsidRPr="00113ED2" w:rsidRDefault="00161CD7" w:rsidP="00B97878">
      <w:pPr>
        <w:pStyle w:val="NormalWeb"/>
        <w:numPr>
          <w:ilvl w:val="0"/>
          <w:numId w:val="43"/>
        </w:numPr>
        <w:spacing w:before="0" w:beforeAutospacing="0" w:after="0" w:afterAutospacing="0"/>
        <w:jc w:val="both"/>
        <w:textAlignment w:val="baseline"/>
        <w:rPr>
          <w:rFonts w:ascii="Arial" w:hAnsi="Arial" w:cs="Arial"/>
          <w:color w:val="000000"/>
        </w:rPr>
      </w:pPr>
      <w:hyperlink r:id="rId14" w:history="1">
        <w:r w:rsidR="00B97878" w:rsidRPr="00113ED2">
          <w:rPr>
            <w:rStyle w:val="Hyperlink"/>
            <w:rFonts w:ascii="Arial" w:hAnsi="Arial" w:cs="Arial"/>
            <w:color w:val="1155CC"/>
          </w:rPr>
          <w:t>History of Radio Astronomy (upenn.edu)</w:t>
        </w:r>
      </w:hyperlink>
    </w:p>
    <w:p w14:paraId="44E83AA5" w14:textId="77777777" w:rsidR="00B97878" w:rsidRPr="00113ED2" w:rsidRDefault="00161CD7" w:rsidP="00B97878">
      <w:pPr>
        <w:pStyle w:val="NormalWeb"/>
        <w:numPr>
          <w:ilvl w:val="0"/>
          <w:numId w:val="43"/>
        </w:numPr>
        <w:spacing w:before="0" w:beforeAutospacing="0" w:after="0" w:afterAutospacing="0"/>
        <w:jc w:val="both"/>
        <w:textAlignment w:val="baseline"/>
        <w:rPr>
          <w:rFonts w:ascii="Arial" w:hAnsi="Arial" w:cs="Arial"/>
          <w:color w:val="000000"/>
        </w:rPr>
      </w:pPr>
      <w:hyperlink r:id="rId15" w:history="1">
        <w:r w:rsidR="00B97878" w:rsidRPr="00113ED2">
          <w:rPr>
            <w:rStyle w:val="Hyperlink"/>
            <w:rFonts w:ascii="Arial" w:hAnsi="Arial" w:cs="Arial"/>
            <w:color w:val="1155CC"/>
          </w:rPr>
          <w:t>21-centimeter radiation | Definition, Importance, &amp; Facts | Britannica</w:t>
        </w:r>
      </w:hyperlink>
    </w:p>
    <w:p w14:paraId="1C1E9274" w14:textId="77777777" w:rsidR="00B97878" w:rsidRPr="00113ED2" w:rsidRDefault="00161CD7" w:rsidP="00B97878">
      <w:pPr>
        <w:pStyle w:val="NormalWeb"/>
        <w:numPr>
          <w:ilvl w:val="0"/>
          <w:numId w:val="43"/>
        </w:numPr>
        <w:spacing w:before="0" w:beforeAutospacing="0" w:after="0" w:afterAutospacing="0"/>
        <w:jc w:val="both"/>
        <w:textAlignment w:val="baseline"/>
        <w:rPr>
          <w:rFonts w:ascii="Arial" w:hAnsi="Arial" w:cs="Arial"/>
          <w:color w:val="000000"/>
        </w:rPr>
      </w:pPr>
      <w:hyperlink r:id="rId16" w:history="1">
        <w:r w:rsidR="00B97878" w:rsidRPr="00113ED2">
          <w:rPr>
            <w:rStyle w:val="Hyperlink"/>
            <w:rFonts w:ascii="Arial" w:hAnsi="Arial" w:cs="Arial"/>
            <w:color w:val="1155CC"/>
          </w:rPr>
          <w:t>Spin-flip Transition | COSMOS (swin.edu.au)</w:t>
        </w:r>
      </w:hyperlink>
    </w:p>
    <w:p w14:paraId="28CC6BA7" w14:textId="7D6D8CC8" w:rsidR="00C1246D" w:rsidRPr="00113ED2" w:rsidRDefault="00161CD7" w:rsidP="00C1246D">
      <w:pPr>
        <w:pStyle w:val="NormalWeb"/>
        <w:numPr>
          <w:ilvl w:val="0"/>
          <w:numId w:val="43"/>
        </w:numPr>
        <w:spacing w:before="0" w:beforeAutospacing="0" w:after="0" w:afterAutospacing="0"/>
        <w:jc w:val="both"/>
        <w:textAlignment w:val="baseline"/>
        <w:rPr>
          <w:rStyle w:val="Hyperlink"/>
          <w:rFonts w:ascii="Arial" w:hAnsi="Arial" w:cs="Arial"/>
          <w:color w:val="000000"/>
          <w:u w:val="none"/>
        </w:rPr>
      </w:pPr>
      <w:hyperlink r:id="rId17" w:history="1">
        <w:r w:rsidR="00B97878" w:rsidRPr="00113ED2">
          <w:rPr>
            <w:rStyle w:val="Hyperlink"/>
            <w:rFonts w:ascii="Arial" w:hAnsi="Arial" w:cs="Arial"/>
            <w:color w:val="1155CC"/>
          </w:rPr>
          <w:t>Hydrogen Line Radio Observations (spaceacademy.net.au)</w:t>
        </w:r>
      </w:hyperlink>
      <w:bookmarkStart w:id="19" w:name="_Toc50222154"/>
    </w:p>
    <w:p w14:paraId="2B8E1B5C" w14:textId="3CC3AE90" w:rsidR="00C1246D" w:rsidRPr="00113ED2" w:rsidRDefault="00C1246D" w:rsidP="00C1246D">
      <w:pPr>
        <w:pStyle w:val="NormalWeb"/>
        <w:numPr>
          <w:ilvl w:val="0"/>
          <w:numId w:val="43"/>
        </w:numPr>
        <w:spacing w:before="0" w:beforeAutospacing="0" w:after="0" w:afterAutospacing="0"/>
        <w:jc w:val="both"/>
        <w:textAlignment w:val="baseline"/>
        <w:rPr>
          <w:rStyle w:val="Hyperlink"/>
          <w:rFonts w:ascii="Arial" w:hAnsi="Arial" w:cs="Arial"/>
          <w:color w:val="000000"/>
          <w:u w:val="none"/>
        </w:rPr>
      </w:pPr>
      <w:r w:rsidRPr="00113ED2">
        <w:rPr>
          <w:rStyle w:val="Hyperlink"/>
          <w:rFonts w:ascii="Arial" w:hAnsi="Arial" w:cs="Arial"/>
          <w:color w:val="000000"/>
          <w:u w:val="none"/>
        </w:rPr>
        <w:t>IEEE 802.1</w:t>
      </w:r>
      <w:r w:rsidR="005A180A" w:rsidRPr="00113ED2">
        <w:rPr>
          <w:rStyle w:val="Hyperlink"/>
          <w:rFonts w:ascii="Arial" w:hAnsi="Arial" w:cs="Arial"/>
          <w:color w:val="000000"/>
          <w:u w:val="none"/>
        </w:rPr>
        <w:t>1</w:t>
      </w:r>
      <w:r w:rsidRPr="00113ED2">
        <w:rPr>
          <w:rStyle w:val="Hyperlink"/>
          <w:rFonts w:ascii="Arial" w:hAnsi="Arial" w:cs="Arial"/>
          <w:color w:val="000000"/>
          <w:u w:val="none"/>
        </w:rPr>
        <w:t xml:space="preserve"> </w:t>
      </w:r>
      <w:r w:rsidR="00EB0AA9" w:rsidRPr="00113ED2">
        <w:rPr>
          <w:rStyle w:val="Hyperlink"/>
          <w:rFonts w:ascii="Arial" w:hAnsi="Arial" w:cs="Arial"/>
          <w:color w:val="000000"/>
          <w:u w:val="none"/>
        </w:rPr>
        <w:t>–</w:t>
      </w:r>
      <w:r w:rsidRPr="00113ED2">
        <w:rPr>
          <w:rStyle w:val="Hyperlink"/>
          <w:rFonts w:ascii="Arial" w:hAnsi="Arial" w:cs="Arial"/>
          <w:color w:val="000000"/>
          <w:u w:val="none"/>
        </w:rPr>
        <w:t xml:space="preserve"> </w:t>
      </w:r>
      <w:r w:rsidR="00EB0AA9" w:rsidRPr="00113ED2">
        <w:rPr>
          <w:rStyle w:val="Hyperlink"/>
          <w:rFonts w:ascii="Arial" w:hAnsi="Arial" w:cs="Arial"/>
          <w:color w:val="000000"/>
          <w:u w:val="none"/>
        </w:rPr>
        <w:t>Local Area Network Technical Standards</w:t>
      </w:r>
    </w:p>
    <w:p w14:paraId="2B6367CB" w14:textId="6C8864B3" w:rsidR="00C1246D" w:rsidRPr="00113ED2" w:rsidRDefault="00C54B0F" w:rsidP="00C1246D">
      <w:pPr>
        <w:pStyle w:val="NormalWeb"/>
        <w:numPr>
          <w:ilvl w:val="0"/>
          <w:numId w:val="43"/>
        </w:numPr>
        <w:spacing w:before="0" w:beforeAutospacing="0" w:after="0" w:afterAutospacing="0"/>
        <w:jc w:val="both"/>
        <w:textAlignment w:val="baseline"/>
        <w:rPr>
          <w:rStyle w:val="Hyperlink"/>
          <w:rFonts w:ascii="Arial" w:hAnsi="Arial" w:cs="Arial"/>
          <w:color w:val="000000"/>
          <w:u w:val="none"/>
        </w:rPr>
      </w:pPr>
      <w:r w:rsidRPr="00113ED2">
        <w:rPr>
          <w:rStyle w:val="Hyperlink"/>
          <w:rFonts w:ascii="Arial" w:hAnsi="Arial" w:cs="Arial"/>
          <w:color w:val="000000"/>
          <w:u w:val="none"/>
        </w:rPr>
        <w:t>USB 2.0 – USB 2.0 Specification</w:t>
      </w:r>
    </w:p>
    <w:p w14:paraId="6448D0F1" w14:textId="38F0E71D" w:rsidR="00C54B0F" w:rsidRPr="00113ED2" w:rsidRDefault="00C54B0F" w:rsidP="00C1246D">
      <w:pPr>
        <w:pStyle w:val="NormalWeb"/>
        <w:numPr>
          <w:ilvl w:val="0"/>
          <w:numId w:val="43"/>
        </w:numPr>
        <w:spacing w:before="0" w:beforeAutospacing="0" w:after="0" w:afterAutospacing="0"/>
        <w:jc w:val="both"/>
        <w:textAlignment w:val="baseline"/>
        <w:rPr>
          <w:rStyle w:val="Hyperlink"/>
          <w:rFonts w:ascii="Arial" w:hAnsi="Arial" w:cs="Arial"/>
          <w:color w:val="000000"/>
          <w:u w:val="none"/>
        </w:rPr>
      </w:pPr>
      <w:r w:rsidRPr="00113ED2">
        <w:rPr>
          <w:rStyle w:val="Hyperlink"/>
          <w:rFonts w:ascii="Arial" w:hAnsi="Arial" w:cs="Arial"/>
          <w:color w:val="000000"/>
          <w:u w:val="none"/>
        </w:rPr>
        <w:t>TIA-568-C.4 – Broadband Coaxial Cabling and Components Standard</w:t>
      </w:r>
    </w:p>
    <w:p w14:paraId="2266744E" w14:textId="16942E25" w:rsidR="00C1246D" w:rsidRPr="00113ED2" w:rsidRDefault="0042001C" w:rsidP="00880523">
      <w:pPr>
        <w:pStyle w:val="NormalWeb"/>
        <w:numPr>
          <w:ilvl w:val="0"/>
          <w:numId w:val="43"/>
        </w:numPr>
        <w:spacing w:before="0" w:beforeAutospacing="0" w:after="0" w:afterAutospacing="0"/>
        <w:jc w:val="both"/>
        <w:textAlignment w:val="baseline"/>
        <w:rPr>
          <w:rFonts w:ascii="Arial" w:hAnsi="Arial" w:cs="Arial"/>
          <w:color w:val="000000"/>
        </w:rPr>
      </w:pPr>
      <w:r w:rsidRPr="00113ED2">
        <w:rPr>
          <w:rStyle w:val="Hyperlink"/>
          <w:rFonts w:ascii="Arial" w:hAnsi="Arial" w:cs="Arial"/>
          <w:color w:val="000000"/>
          <w:u w:val="none"/>
        </w:rPr>
        <w:t>IEEE 149-1977 – IEEE Standard Test Procedures for Antennas</w:t>
      </w:r>
    </w:p>
    <w:p w14:paraId="60E66278" w14:textId="0A9F171D" w:rsidR="00CC1A19" w:rsidRPr="00B97878" w:rsidRDefault="00FA617B" w:rsidP="00B97878">
      <w:pPr>
        <w:pStyle w:val="Heading1"/>
        <w:rPr>
          <w:color w:val="000000"/>
          <w:sz w:val="26"/>
          <w:szCs w:val="26"/>
        </w:rPr>
      </w:pPr>
      <w:bookmarkStart w:id="20" w:name="_Toc89526479"/>
      <w:r w:rsidRPr="00B97878">
        <w:t>Operating Concept</w:t>
      </w:r>
      <w:bookmarkEnd w:id="19"/>
      <w:bookmarkEnd w:id="20"/>
    </w:p>
    <w:p w14:paraId="454E6A8B" w14:textId="1B474BE3" w:rsidR="00257F9B" w:rsidRDefault="00257F9B" w:rsidP="00257F9B">
      <w:pPr>
        <w:pStyle w:val="Heading2"/>
        <w:rPr>
          <w:rFonts w:ascii="Arial" w:hAnsi="Arial"/>
        </w:rPr>
      </w:pPr>
      <w:bookmarkStart w:id="21" w:name="_Toc50222155"/>
      <w:bookmarkStart w:id="22" w:name="_Toc89526480"/>
      <w:r w:rsidRPr="0034447C">
        <w:rPr>
          <w:rFonts w:ascii="Arial" w:hAnsi="Arial"/>
        </w:rPr>
        <w:t>Scope</w:t>
      </w:r>
      <w:bookmarkEnd w:id="21"/>
      <w:bookmarkEnd w:id="22"/>
    </w:p>
    <w:p w14:paraId="19371524" w14:textId="77777777" w:rsidR="00B97878" w:rsidRPr="00B97878" w:rsidRDefault="00B97878" w:rsidP="00B97878"/>
    <w:p w14:paraId="5B2E02B7" w14:textId="24993882" w:rsidR="00257F9B" w:rsidRPr="00113ED2" w:rsidRDefault="00B97878" w:rsidP="00113ED2">
      <w:pPr>
        <w:ind w:firstLine="576"/>
        <w:rPr>
          <w:rFonts w:ascii="Times New Roman" w:eastAsia="Times New Roman" w:hAnsi="Times New Roman"/>
          <w:sz w:val="22"/>
        </w:rPr>
      </w:pPr>
      <w:r w:rsidRPr="00113ED2">
        <w:rPr>
          <w:rFonts w:ascii="Arial" w:eastAsia="Times New Roman" w:hAnsi="Arial" w:cs="Arial"/>
          <w:color w:val="000000"/>
          <w:sz w:val="24"/>
          <w:szCs w:val="24"/>
        </w:rPr>
        <w:t xml:space="preserve">The Hydrogen Line Telescope project will enable the user to view neutral hydrogen atom emissions from celestial objects in the galaxy. The HLT will be portable and can be placed in any open area. The mounting system for the HLT can then be leveled automatically </w:t>
      </w:r>
      <w:r w:rsidR="00000E17" w:rsidRPr="00113ED2">
        <w:rPr>
          <w:rFonts w:ascii="Arial" w:eastAsia="Times New Roman" w:hAnsi="Arial" w:cs="Arial"/>
          <w:color w:val="000000"/>
          <w:sz w:val="24"/>
          <w:szCs w:val="24"/>
        </w:rPr>
        <w:t>during a setup process run through the GUI.</w:t>
      </w:r>
      <w:r w:rsidRPr="00113ED2">
        <w:rPr>
          <w:rFonts w:ascii="Arial" w:eastAsia="Times New Roman" w:hAnsi="Arial" w:cs="Arial"/>
          <w:color w:val="000000"/>
          <w:sz w:val="24"/>
          <w:szCs w:val="24"/>
        </w:rPr>
        <w:t xml:space="preserve"> The user will be able to select an area of detection through the GUI and instruct the telescope to begin collecting data. The HLT will automatically rotate using positional software and a parallel robot and scan the selected area while feeding the data through a low noise amplifier, signal processing system, and finally an image processing system. The results will give the user a cohesive image of the hydrogen emissions detected in that selected area as well as the direction that each object is moving (towards, static, or away) given the frequency detected. These outputs will be shown overlaying a sky map of the area.</w:t>
      </w:r>
    </w:p>
    <w:p w14:paraId="0F2B069E" w14:textId="7A1F9E48" w:rsidR="00257F9B" w:rsidRDefault="00257F9B" w:rsidP="00257F9B">
      <w:pPr>
        <w:pStyle w:val="Heading2"/>
        <w:rPr>
          <w:rFonts w:ascii="Arial" w:hAnsi="Arial"/>
        </w:rPr>
      </w:pPr>
      <w:bookmarkStart w:id="23" w:name="_Toc50222156"/>
      <w:bookmarkStart w:id="24" w:name="_Toc89526481"/>
      <w:r w:rsidRPr="0034447C">
        <w:rPr>
          <w:rFonts w:ascii="Arial" w:hAnsi="Arial"/>
        </w:rPr>
        <w:t>Operational Description and Constraints</w:t>
      </w:r>
      <w:bookmarkEnd w:id="23"/>
      <w:bookmarkEnd w:id="24"/>
    </w:p>
    <w:p w14:paraId="2A081F80" w14:textId="77777777" w:rsidR="00B97878" w:rsidRPr="00B97878" w:rsidRDefault="00B97878" w:rsidP="00B97878"/>
    <w:p w14:paraId="26B88CBA" w14:textId="77777777" w:rsidR="00B97878" w:rsidRPr="000B0C12" w:rsidRDefault="00B97878" w:rsidP="000B0C12">
      <w:pPr>
        <w:pStyle w:val="NormalWeb"/>
        <w:spacing w:before="0" w:beforeAutospacing="0" w:after="0" w:afterAutospacing="0"/>
        <w:ind w:firstLine="576"/>
        <w:jc w:val="both"/>
        <w:rPr>
          <w:rFonts w:ascii="Arial" w:hAnsi="Arial" w:cs="Arial"/>
          <w:color w:val="000000"/>
        </w:rPr>
      </w:pPr>
      <w:r w:rsidRPr="000B0C12">
        <w:rPr>
          <w:rFonts w:ascii="Arial" w:hAnsi="Arial" w:cs="Arial"/>
          <w:color w:val="000000"/>
        </w:rPr>
        <w:t>The Hydrogen Line Telescope is designed to be used by more entry level researchers and educators to look at desired sections of the sky. The antenna mounted on a motorized base will make analyzing sections of the sky easy and intuitive. </w:t>
      </w:r>
    </w:p>
    <w:p w14:paraId="079679AE" w14:textId="77777777" w:rsidR="009570D6" w:rsidRPr="000B0C12" w:rsidRDefault="009570D6" w:rsidP="00B97878">
      <w:pPr>
        <w:pStyle w:val="NormalWeb"/>
        <w:spacing w:before="0" w:beforeAutospacing="0" w:after="0" w:afterAutospacing="0"/>
        <w:jc w:val="both"/>
        <w:rPr>
          <w:sz w:val="22"/>
          <w:szCs w:val="22"/>
        </w:rPr>
      </w:pPr>
    </w:p>
    <w:p w14:paraId="10FB8B99" w14:textId="77777777" w:rsidR="00B97878" w:rsidRPr="000B0C12" w:rsidRDefault="00B97878" w:rsidP="00B97878">
      <w:pPr>
        <w:pStyle w:val="NormalWeb"/>
        <w:spacing w:before="0" w:beforeAutospacing="0" w:after="0" w:afterAutospacing="0"/>
        <w:jc w:val="both"/>
        <w:rPr>
          <w:sz w:val="22"/>
          <w:szCs w:val="22"/>
        </w:rPr>
      </w:pPr>
      <w:r w:rsidRPr="000B0C12">
        <w:rPr>
          <w:rFonts w:ascii="Arial" w:hAnsi="Arial" w:cs="Arial"/>
          <w:color w:val="000000"/>
        </w:rPr>
        <w:t>The constraints from this operational goal are as follows:</w:t>
      </w:r>
    </w:p>
    <w:p w14:paraId="1D271FC3" w14:textId="648D8E26" w:rsidR="00B97878" w:rsidRPr="000B0C12" w:rsidRDefault="0048105D" w:rsidP="00B97878">
      <w:pPr>
        <w:pStyle w:val="NormalWeb"/>
        <w:numPr>
          <w:ilvl w:val="0"/>
          <w:numId w:val="44"/>
        </w:numPr>
        <w:spacing w:before="0" w:beforeAutospacing="0" w:after="0" w:afterAutospacing="0"/>
        <w:jc w:val="both"/>
        <w:textAlignment w:val="baseline"/>
        <w:rPr>
          <w:rFonts w:ascii="Arial" w:hAnsi="Arial" w:cs="Arial"/>
          <w:color w:val="000000"/>
        </w:rPr>
      </w:pPr>
      <w:r w:rsidRPr="000B0C12">
        <w:rPr>
          <w:rFonts w:ascii="Arial" w:hAnsi="Arial" w:cs="Arial"/>
          <w:color w:val="000000"/>
        </w:rPr>
        <w:t>Must</w:t>
      </w:r>
      <w:r w:rsidR="00B97878" w:rsidRPr="000B0C12">
        <w:rPr>
          <w:rFonts w:ascii="Arial" w:hAnsi="Arial" w:cs="Arial"/>
          <w:color w:val="000000"/>
        </w:rPr>
        <w:t xml:space="preserve"> be portable by car and two people</w:t>
      </w:r>
      <w:r w:rsidRPr="000B0C12">
        <w:rPr>
          <w:rFonts w:ascii="Arial" w:hAnsi="Arial" w:cs="Arial"/>
          <w:color w:val="000000"/>
        </w:rPr>
        <w:t>, this limits the antenna size</w:t>
      </w:r>
    </w:p>
    <w:p w14:paraId="00FA31A4" w14:textId="77777777" w:rsidR="00B97878" w:rsidRPr="000B0C12" w:rsidRDefault="00B97878" w:rsidP="00B97878">
      <w:pPr>
        <w:pStyle w:val="NormalWeb"/>
        <w:numPr>
          <w:ilvl w:val="0"/>
          <w:numId w:val="44"/>
        </w:numPr>
        <w:spacing w:before="0" w:beforeAutospacing="0" w:after="0" w:afterAutospacing="0"/>
        <w:jc w:val="both"/>
        <w:textAlignment w:val="baseline"/>
        <w:rPr>
          <w:rFonts w:ascii="Arial" w:hAnsi="Arial" w:cs="Arial"/>
          <w:color w:val="000000"/>
        </w:rPr>
      </w:pPr>
      <w:r w:rsidRPr="000B0C12">
        <w:rPr>
          <w:rFonts w:ascii="Arial" w:hAnsi="Arial" w:cs="Arial"/>
          <w:color w:val="000000"/>
        </w:rPr>
        <w:t>Must be placed on level enough ground to point where necessary. </w:t>
      </w:r>
    </w:p>
    <w:p w14:paraId="0C285316" w14:textId="77777777" w:rsidR="00B97878" w:rsidRPr="000B0C12" w:rsidRDefault="00B97878" w:rsidP="00B97878">
      <w:pPr>
        <w:pStyle w:val="NormalWeb"/>
        <w:numPr>
          <w:ilvl w:val="0"/>
          <w:numId w:val="44"/>
        </w:numPr>
        <w:spacing w:before="0" w:beforeAutospacing="0" w:after="0" w:afterAutospacing="0"/>
        <w:jc w:val="both"/>
        <w:textAlignment w:val="baseline"/>
        <w:rPr>
          <w:rFonts w:ascii="Arial" w:hAnsi="Arial" w:cs="Arial"/>
          <w:color w:val="000000"/>
        </w:rPr>
      </w:pPr>
      <w:r w:rsidRPr="000B0C12">
        <w:rPr>
          <w:rFonts w:ascii="Arial" w:hAnsi="Arial" w:cs="Arial"/>
          <w:color w:val="000000"/>
        </w:rPr>
        <w:t>Must be robust enough to repeatedly measure the same section of sky and get similar results. </w:t>
      </w:r>
    </w:p>
    <w:p w14:paraId="041D1614" w14:textId="32C6AD3B" w:rsidR="00257F9B" w:rsidRPr="000B0C12" w:rsidRDefault="00B97878" w:rsidP="0048105D">
      <w:pPr>
        <w:pStyle w:val="NormalWeb"/>
        <w:numPr>
          <w:ilvl w:val="0"/>
          <w:numId w:val="44"/>
        </w:numPr>
        <w:spacing w:before="0" w:beforeAutospacing="0" w:after="0" w:afterAutospacing="0"/>
        <w:jc w:val="both"/>
        <w:textAlignment w:val="baseline"/>
        <w:rPr>
          <w:rFonts w:ascii="Arial" w:hAnsi="Arial" w:cs="Arial"/>
          <w:color w:val="000000"/>
        </w:rPr>
      </w:pPr>
      <w:r w:rsidRPr="000B0C12">
        <w:rPr>
          <w:rFonts w:ascii="Arial" w:hAnsi="Arial" w:cs="Arial"/>
          <w:color w:val="000000"/>
        </w:rPr>
        <w:t>Must be able to operate fast enough or be able to be left alone for periods of time as to not inconvenience users.</w:t>
      </w:r>
    </w:p>
    <w:p w14:paraId="6E6DFA01" w14:textId="3C68540F" w:rsidR="002B7487" w:rsidRDefault="002B7487" w:rsidP="002B7487">
      <w:pPr>
        <w:pStyle w:val="Heading2"/>
        <w:rPr>
          <w:rFonts w:ascii="Arial" w:hAnsi="Arial"/>
        </w:rPr>
      </w:pPr>
      <w:bookmarkStart w:id="25" w:name="_Toc50222157"/>
      <w:bookmarkStart w:id="26" w:name="_Toc89526482"/>
      <w:r w:rsidRPr="0034447C">
        <w:rPr>
          <w:rFonts w:ascii="Arial" w:hAnsi="Arial"/>
        </w:rPr>
        <w:lastRenderedPageBreak/>
        <w:t>System Description</w:t>
      </w:r>
      <w:bookmarkEnd w:id="25"/>
      <w:bookmarkEnd w:id="26"/>
    </w:p>
    <w:p w14:paraId="096D8E75" w14:textId="77777777" w:rsidR="00B97878" w:rsidRPr="00B97878" w:rsidRDefault="00B97878" w:rsidP="00B97878"/>
    <w:p w14:paraId="5C535DBB" w14:textId="54504D7C" w:rsidR="00424968" w:rsidRDefault="00CF4C21" w:rsidP="00424968">
      <w:pPr>
        <w:ind w:left="720"/>
        <w:jc w:val="center"/>
        <w:rPr>
          <w:rFonts w:ascii="Arial" w:hAnsi="Arial" w:cs="Arial"/>
          <w:b/>
          <w:bCs/>
          <w:color w:val="000000"/>
          <w:szCs w:val="23"/>
        </w:rPr>
      </w:pPr>
      <w:r w:rsidRPr="00CF4C21">
        <w:rPr>
          <w:rFonts w:ascii="Arial" w:hAnsi="Arial" w:cs="Arial"/>
          <w:b/>
          <w:bCs/>
          <w:noProof/>
          <w:color w:val="000000"/>
          <w:szCs w:val="23"/>
        </w:rPr>
        <w:drawing>
          <wp:inline distT="0" distB="0" distL="0" distR="0" wp14:anchorId="27B978E5" wp14:editId="115FC3C8">
            <wp:extent cx="2484294" cy="2762418"/>
            <wp:effectExtent l="0" t="0" r="0" b="0"/>
            <wp:docPr id="12" name="Picture 11">
              <a:extLst xmlns:a="http://schemas.openxmlformats.org/drawingml/2006/main">
                <a:ext uri="{FF2B5EF4-FFF2-40B4-BE49-F238E27FC236}">
                  <a16:creationId xmlns:a16="http://schemas.microsoft.com/office/drawing/2014/main" id="{C492D0A2-858C-4EA9-8FAA-3B6E817229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C492D0A2-858C-4EA9-8FAA-3B6E8172294B}"/>
                        </a:ext>
                      </a:extLst>
                    </pic:cNvPr>
                    <pic:cNvPicPr>
                      <a:picLocks noChangeAspect="1"/>
                    </pic:cNvPicPr>
                  </pic:nvPicPr>
                  <pic:blipFill>
                    <a:blip r:embed="rId18"/>
                    <a:stretch>
                      <a:fillRect/>
                    </a:stretch>
                  </pic:blipFill>
                  <pic:spPr>
                    <a:xfrm>
                      <a:off x="0" y="0"/>
                      <a:ext cx="2484294" cy="2762418"/>
                    </a:xfrm>
                    <a:prstGeom prst="rect">
                      <a:avLst/>
                    </a:prstGeom>
                  </pic:spPr>
                </pic:pic>
              </a:graphicData>
            </a:graphic>
          </wp:inline>
        </w:drawing>
      </w:r>
    </w:p>
    <w:p w14:paraId="4471AB4C" w14:textId="0AB4890C" w:rsidR="00283242" w:rsidRDefault="00283242" w:rsidP="00283242">
      <w:pPr>
        <w:pStyle w:val="Caption"/>
        <w:framePr w:w="3665" w:h="391" w:hRule="exact" w:wrap="around" w:x="4704" w:y="108"/>
        <w:rPr>
          <w:rFonts w:ascii="Arial" w:hAnsi="Arial" w:cs="Arial"/>
          <w:b w:val="0"/>
          <w:bCs w:val="0"/>
          <w:color w:val="000000"/>
          <w:szCs w:val="23"/>
        </w:rPr>
      </w:pPr>
      <w:bookmarkStart w:id="27" w:name="_Toc89526112"/>
      <w:r>
        <w:t xml:space="preserve">Figure </w:t>
      </w:r>
      <w:r>
        <w:fldChar w:fldCharType="begin"/>
      </w:r>
      <w:r>
        <w:instrText>SEQ Figure \* ARABIC</w:instrText>
      </w:r>
      <w:r>
        <w:fldChar w:fldCharType="separate"/>
      </w:r>
      <w:r w:rsidR="0007220D">
        <w:rPr>
          <w:noProof/>
        </w:rPr>
        <w:t>2</w:t>
      </w:r>
      <w:r>
        <w:fldChar w:fldCharType="end"/>
      </w:r>
      <w:r>
        <w:t>: Helical Antenna Design</w:t>
      </w:r>
      <w:bookmarkEnd w:id="27"/>
    </w:p>
    <w:p w14:paraId="7F806793" w14:textId="7C12772C" w:rsidR="00784661" w:rsidRDefault="00784661" w:rsidP="00424968">
      <w:pPr>
        <w:ind w:left="720"/>
        <w:jc w:val="center"/>
        <w:rPr>
          <w:rFonts w:ascii="Arial" w:hAnsi="Arial" w:cs="Arial"/>
          <w:b/>
          <w:bCs/>
          <w:color w:val="000000"/>
          <w:szCs w:val="23"/>
        </w:rPr>
      </w:pPr>
    </w:p>
    <w:p w14:paraId="6B72CE17" w14:textId="77777777" w:rsidR="00784661" w:rsidRDefault="00784661" w:rsidP="00424968">
      <w:pPr>
        <w:ind w:left="720"/>
        <w:jc w:val="center"/>
        <w:rPr>
          <w:rFonts w:ascii="Arial" w:hAnsi="Arial" w:cs="Arial"/>
          <w:b/>
          <w:bCs/>
          <w:color w:val="000000"/>
          <w:szCs w:val="23"/>
        </w:rPr>
      </w:pPr>
    </w:p>
    <w:p w14:paraId="2CACAE7E" w14:textId="77777777" w:rsidR="00424968" w:rsidRPr="00424968" w:rsidRDefault="00424968" w:rsidP="00424968">
      <w:pPr>
        <w:jc w:val="left"/>
        <w:rPr>
          <w:rFonts w:ascii="Times New Roman" w:eastAsia="Times New Roman" w:hAnsi="Times New Roman"/>
          <w:sz w:val="24"/>
          <w:szCs w:val="24"/>
        </w:rPr>
      </w:pPr>
    </w:p>
    <w:p w14:paraId="77AEDA62" w14:textId="049ED458" w:rsidR="00424968" w:rsidRPr="000B0C12" w:rsidRDefault="00424968" w:rsidP="00424968">
      <w:pPr>
        <w:jc w:val="left"/>
        <w:rPr>
          <w:rFonts w:ascii="Times New Roman" w:eastAsia="Times New Roman" w:hAnsi="Times New Roman"/>
          <w:sz w:val="22"/>
        </w:rPr>
      </w:pPr>
      <w:r w:rsidRPr="000B0C12">
        <w:rPr>
          <w:rFonts w:ascii="Arial" w:eastAsia="Times New Roman" w:hAnsi="Arial" w:cs="Arial"/>
          <w:b/>
          <w:bCs/>
          <w:color w:val="000000"/>
          <w:sz w:val="24"/>
          <w:szCs w:val="24"/>
        </w:rPr>
        <w:t xml:space="preserve">Signal Acquisition </w:t>
      </w:r>
      <w:r w:rsidR="000B0C12">
        <w:rPr>
          <w:rFonts w:ascii="Arial" w:eastAsia="Times New Roman" w:hAnsi="Arial" w:cs="Arial"/>
          <w:b/>
          <w:bCs/>
          <w:color w:val="000000"/>
          <w:sz w:val="24"/>
          <w:szCs w:val="24"/>
        </w:rPr>
        <w:t>–</w:t>
      </w:r>
      <w:r w:rsidRPr="000B0C12">
        <w:rPr>
          <w:rFonts w:ascii="Arial" w:eastAsia="Times New Roman" w:hAnsi="Arial" w:cs="Arial"/>
          <w:b/>
          <w:bCs/>
          <w:color w:val="000000"/>
          <w:sz w:val="24"/>
          <w:szCs w:val="24"/>
        </w:rPr>
        <w:t xml:space="preserve"> </w:t>
      </w:r>
      <w:r w:rsidRPr="000B0C12">
        <w:rPr>
          <w:rFonts w:ascii="Arial" w:eastAsia="Times New Roman" w:hAnsi="Arial" w:cs="Arial"/>
          <w:color w:val="000000"/>
          <w:sz w:val="24"/>
          <w:szCs w:val="24"/>
        </w:rPr>
        <w:t>Using</w:t>
      </w:r>
      <w:r w:rsidR="000B0C12">
        <w:rPr>
          <w:rFonts w:ascii="Arial" w:eastAsia="Times New Roman" w:hAnsi="Arial" w:cs="Arial"/>
          <w:color w:val="000000"/>
          <w:sz w:val="24"/>
          <w:szCs w:val="24"/>
        </w:rPr>
        <w:t xml:space="preserve"> </w:t>
      </w:r>
      <w:r w:rsidRPr="000B0C12">
        <w:rPr>
          <w:rFonts w:ascii="Arial" w:eastAsia="Times New Roman" w:hAnsi="Arial" w:cs="Arial"/>
          <w:color w:val="000000"/>
          <w:sz w:val="24"/>
          <w:szCs w:val="24"/>
        </w:rPr>
        <w:t xml:space="preserve">a helical antenna array allows the system to have a much </w:t>
      </w:r>
      <w:r w:rsidR="0048105D" w:rsidRPr="000B0C12">
        <w:rPr>
          <w:rFonts w:ascii="Arial" w:eastAsia="Times New Roman" w:hAnsi="Arial" w:cs="Arial"/>
          <w:color w:val="000000"/>
          <w:sz w:val="24"/>
          <w:szCs w:val="24"/>
        </w:rPr>
        <w:t>denser</w:t>
      </w:r>
      <w:r w:rsidRPr="000B0C12">
        <w:rPr>
          <w:rFonts w:ascii="Arial" w:eastAsia="Times New Roman" w:hAnsi="Arial" w:cs="Arial"/>
          <w:color w:val="000000"/>
          <w:sz w:val="24"/>
          <w:szCs w:val="24"/>
        </w:rPr>
        <w:t xml:space="preserve"> package while still maintaining a high gain and narrow beamwidth. The helical antenna array is also a robust design that will not be adversely affected during transit or movement in the field (see Figure 2 above). This antenna will output a signal to a Low Noise Amplifier (LNA) that will be positioned as close to the antenna as possible to avoid signal loss. The output of the LNA will then feed into the SDR which will give the signal data to the Raspberry Pi. </w:t>
      </w:r>
    </w:p>
    <w:p w14:paraId="17C2333C" w14:textId="77777777" w:rsidR="00E657F9" w:rsidRPr="000B0C12" w:rsidRDefault="00E657F9" w:rsidP="00424968">
      <w:pPr>
        <w:jc w:val="left"/>
        <w:rPr>
          <w:rFonts w:ascii="Arial" w:eastAsia="Times New Roman" w:hAnsi="Arial" w:cs="Arial"/>
          <w:b/>
          <w:bCs/>
          <w:color w:val="000000"/>
          <w:sz w:val="24"/>
          <w:szCs w:val="24"/>
        </w:rPr>
      </w:pPr>
    </w:p>
    <w:p w14:paraId="09FCCDCD" w14:textId="7BAA2315" w:rsidR="00424968" w:rsidRPr="000B0C12" w:rsidRDefault="378916A0" w:rsidP="378916A0">
      <w:pPr>
        <w:jc w:val="left"/>
        <w:rPr>
          <w:rFonts w:ascii="Arial" w:eastAsia="Times New Roman" w:hAnsi="Arial" w:cs="Arial"/>
          <w:color w:val="000000" w:themeColor="text1"/>
          <w:sz w:val="24"/>
          <w:szCs w:val="24"/>
        </w:rPr>
      </w:pPr>
      <w:r w:rsidRPr="000B0C12">
        <w:rPr>
          <w:rFonts w:ascii="Arial" w:eastAsia="Times New Roman" w:hAnsi="Arial" w:cs="Arial"/>
          <w:b/>
          <w:bCs/>
          <w:color w:val="000000" w:themeColor="text1"/>
          <w:sz w:val="24"/>
          <w:szCs w:val="24"/>
        </w:rPr>
        <w:t xml:space="preserve">Positioning </w:t>
      </w:r>
      <w:r w:rsidR="000B0C12">
        <w:rPr>
          <w:rFonts w:ascii="Arial" w:eastAsia="Times New Roman" w:hAnsi="Arial" w:cs="Arial"/>
          <w:b/>
          <w:bCs/>
          <w:color w:val="000000" w:themeColor="text1"/>
          <w:sz w:val="24"/>
          <w:szCs w:val="24"/>
        </w:rPr>
        <w:t>–</w:t>
      </w:r>
      <w:r w:rsidRPr="000B0C12">
        <w:rPr>
          <w:rFonts w:ascii="Arial" w:eastAsia="Times New Roman" w:hAnsi="Arial" w:cs="Arial"/>
          <w:b/>
          <w:bCs/>
          <w:color w:val="000000" w:themeColor="text1"/>
          <w:sz w:val="24"/>
          <w:szCs w:val="24"/>
        </w:rPr>
        <w:t xml:space="preserve"> </w:t>
      </w:r>
      <w:r w:rsidRPr="000B0C12">
        <w:rPr>
          <w:rFonts w:ascii="Arial" w:eastAsia="Times New Roman" w:hAnsi="Arial" w:cs="Arial"/>
          <w:color w:val="000000" w:themeColor="text1"/>
          <w:sz w:val="24"/>
          <w:szCs w:val="24"/>
        </w:rPr>
        <w:t>Positioning</w:t>
      </w:r>
      <w:r w:rsidR="000B0C12">
        <w:rPr>
          <w:rFonts w:ascii="Arial" w:eastAsia="Times New Roman" w:hAnsi="Arial" w:cs="Arial"/>
          <w:color w:val="000000" w:themeColor="text1"/>
          <w:sz w:val="24"/>
          <w:szCs w:val="24"/>
        </w:rPr>
        <w:t xml:space="preserve"> </w:t>
      </w:r>
      <w:r w:rsidRPr="000B0C12">
        <w:rPr>
          <w:rFonts w:ascii="Arial" w:eastAsia="Times New Roman" w:hAnsi="Arial" w:cs="Arial"/>
          <w:color w:val="000000" w:themeColor="text1"/>
          <w:sz w:val="24"/>
          <w:szCs w:val="24"/>
        </w:rPr>
        <w:t>will be accomplished by linear actuators arranged in a parallel robotic configuration. This will allow for any self-leveling needed as well as the high level of precision needed for accurate positioning and measurements. These linear actuators will be controlled using a relay board and accelerometer to control the position of the mount.</w:t>
      </w:r>
    </w:p>
    <w:p w14:paraId="4139C641" w14:textId="77777777" w:rsidR="00E657F9" w:rsidRPr="000B0C12" w:rsidRDefault="00E657F9" w:rsidP="00424968">
      <w:pPr>
        <w:jc w:val="left"/>
        <w:rPr>
          <w:rFonts w:ascii="Arial" w:eastAsia="Times New Roman" w:hAnsi="Arial" w:cs="Arial"/>
          <w:b/>
          <w:bCs/>
          <w:color w:val="000000"/>
          <w:sz w:val="24"/>
          <w:szCs w:val="24"/>
        </w:rPr>
      </w:pPr>
    </w:p>
    <w:p w14:paraId="426FF00A" w14:textId="2BBD0D59" w:rsidR="00424968" w:rsidRPr="000B0C12" w:rsidRDefault="00424968" w:rsidP="00424968">
      <w:pPr>
        <w:jc w:val="left"/>
        <w:rPr>
          <w:rFonts w:ascii="Times New Roman" w:eastAsia="Times New Roman" w:hAnsi="Times New Roman"/>
          <w:sz w:val="22"/>
        </w:rPr>
      </w:pPr>
      <w:r w:rsidRPr="000B0C12">
        <w:rPr>
          <w:rFonts w:ascii="Arial" w:eastAsia="Times New Roman" w:hAnsi="Arial" w:cs="Arial"/>
          <w:b/>
          <w:bCs/>
          <w:color w:val="000000"/>
          <w:sz w:val="24"/>
          <w:szCs w:val="24"/>
        </w:rPr>
        <w:t xml:space="preserve">Image Processing </w:t>
      </w:r>
      <w:r w:rsidR="000655D3" w:rsidRPr="000B0C12">
        <w:rPr>
          <w:rFonts w:ascii="Arial" w:eastAsia="Times New Roman" w:hAnsi="Arial" w:cs="Arial"/>
          <w:b/>
          <w:bCs/>
          <w:color w:val="000000"/>
          <w:sz w:val="24"/>
          <w:szCs w:val="24"/>
        </w:rPr>
        <w:t>–</w:t>
      </w:r>
      <w:r w:rsidRPr="000B0C12">
        <w:rPr>
          <w:rFonts w:ascii="Arial" w:eastAsia="Times New Roman" w:hAnsi="Arial" w:cs="Arial"/>
          <w:b/>
          <w:bCs/>
          <w:color w:val="000000"/>
          <w:sz w:val="24"/>
          <w:szCs w:val="24"/>
        </w:rPr>
        <w:t xml:space="preserve"> </w:t>
      </w:r>
      <w:r w:rsidRPr="000B0C12">
        <w:rPr>
          <w:rFonts w:ascii="Arial" w:eastAsia="Times New Roman" w:hAnsi="Arial" w:cs="Arial"/>
          <w:color w:val="000000"/>
          <w:sz w:val="24"/>
          <w:szCs w:val="24"/>
        </w:rPr>
        <w:t>This</w:t>
      </w:r>
      <w:r w:rsidR="000655D3" w:rsidRPr="000B0C12">
        <w:rPr>
          <w:rFonts w:ascii="Arial" w:eastAsia="Times New Roman" w:hAnsi="Arial" w:cs="Arial"/>
          <w:color w:val="000000"/>
          <w:sz w:val="24"/>
          <w:szCs w:val="24"/>
        </w:rPr>
        <w:t xml:space="preserve"> piece of software</w:t>
      </w:r>
      <w:r w:rsidRPr="000B0C12">
        <w:rPr>
          <w:rFonts w:ascii="Arial" w:eastAsia="Times New Roman" w:hAnsi="Arial" w:cs="Arial"/>
          <w:color w:val="000000"/>
          <w:sz w:val="24"/>
          <w:szCs w:val="24"/>
        </w:rPr>
        <w:t xml:space="preserve"> takes in the data from the Raspberry Pi to calculate the color and </w:t>
      </w:r>
      <w:r w:rsidR="00667542" w:rsidRPr="000B0C12">
        <w:rPr>
          <w:rFonts w:ascii="Arial" w:eastAsia="Times New Roman" w:hAnsi="Arial" w:cs="Arial"/>
          <w:color w:val="000000"/>
          <w:sz w:val="24"/>
          <w:szCs w:val="24"/>
        </w:rPr>
        <w:t>intensity</w:t>
      </w:r>
      <w:r w:rsidRPr="000B0C12">
        <w:rPr>
          <w:rFonts w:ascii="Arial" w:eastAsia="Times New Roman" w:hAnsi="Arial" w:cs="Arial"/>
          <w:color w:val="000000"/>
          <w:sz w:val="24"/>
          <w:szCs w:val="24"/>
        </w:rPr>
        <w:t xml:space="preserve"> of each section of the image based on its Doppler shift and relativ</w:t>
      </w:r>
      <w:r w:rsidR="00667542" w:rsidRPr="000B0C12">
        <w:rPr>
          <w:rFonts w:ascii="Arial" w:eastAsia="Times New Roman" w:hAnsi="Arial" w:cs="Arial"/>
          <w:color w:val="000000"/>
          <w:sz w:val="24"/>
          <w:szCs w:val="24"/>
        </w:rPr>
        <w:t>e magnitude</w:t>
      </w:r>
      <w:r w:rsidRPr="000B0C12">
        <w:rPr>
          <w:rFonts w:ascii="Arial" w:eastAsia="Times New Roman" w:hAnsi="Arial" w:cs="Arial"/>
          <w:color w:val="000000"/>
          <w:sz w:val="24"/>
          <w:szCs w:val="24"/>
        </w:rPr>
        <w:t xml:space="preserve">. The image processing software will then overlay data on the corresponding </w:t>
      </w:r>
      <w:r w:rsidR="000655D3" w:rsidRPr="000B0C12">
        <w:rPr>
          <w:rFonts w:ascii="Arial" w:eastAsia="Times New Roman" w:hAnsi="Arial" w:cs="Arial"/>
          <w:color w:val="000000"/>
          <w:sz w:val="24"/>
          <w:szCs w:val="24"/>
        </w:rPr>
        <w:t>visual image</w:t>
      </w:r>
      <w:r w:rsidRPr="000B0C12">
        <w:rPr>
          <w:rFonts w:ascii="Arial" w:eastAsia="Times New Roman" w:hAnsi="Arial" w:cs="Arial"/>
          <w:color w:val="000000"/>
          <w:sz w:val="24"/>
          <w:szCs w:val="24"/>
        </w:rPr>
        <w:t xml:space="preserve"> of the night sky and display the combined images as </w:t>
      </w:r>
      <w:r w:rsidR="000655D3" w:rsidRPr="000B0C12">
        <w:rPr>
          <w:rFonts w:ascii="Arial" w:eastAsia="Times New Roman" w:hAnsi="Arial" w:cs="Arial"/>
          <w:color w:val="000000"/>
          <w:sz w:val="24"/>
          <w:szCs w:val="24"/>
        </w:rPr>
        <w:t>the result</w:t>
      </w:r>
      <w:r w:rsidRPr="000B0C12">
        <w:rPr>
          <w:rFonts w:ascii="Arial" w:eastAsia="Times New Roman" w:hAnsi="Arial" w:cs="Arial"/>
          <w:color w:val="000000"/>
          <w:sz w:val="24"/>
          <w:szCs w:val="24"/>
        </w:rPr>
        <w:t>. </w:t>
      </w:r>
    </w:p>
    <w:p w14:paraId="62929878" w14:textId="77777777" w:rsidR="00E657F9" w:rsidRPr="000B0C12" w:rsidRDefault="00E657F9" w:rsidP="00424968">
      <w:pPr>
        <w:jc w:val="left"/>
        <w:rPr>
          <w:rFonts w:ascii="Arial" w:eastAsia="Times New Roman" w:hAnsi="Arial" w:cs="Arial"/>
          <w:b/>
          <w:bCs/>
          <w:color w:val="000000"/>
          <w:sz w:val="24"/>
          <w:szCs w:val="24"/>
        </w:rPr>
      </w:pPr>
    </w:p>
    <w:p w14:paraId="5B587CCF" w14:textId="44EAEF3A" w:rsidR="00424968" w:rsidRPr="000B0C12" w:rsidRDefault="00424968" w:rsidP="00424968">
      <w:pPr>
        <w:jc w:val="left"/>
        <w:rPr>
          <w:rFonts w:ascii="Times New Roman" w:eastAsia="Times New Roman" w:hAnsi="Times New Roman"/>
          <w:sz w:val="22"/>
        </w:rPr>
      </w:pPr>
      <w:r w:rsidRPr="000B0C12">
        <w:rPr>
          <w:rFonts w:ascii="Arial" w:eastAsia="Times New Roman" w:hAnsi="Arial" w:cs="Arial"/>
          <w:b/>
          <w:bCs/>
          <w:color w:val="000000"/>
          <w:sz w:val="24"/>
          <w:szCs w:val="24"/>
        </w:rPr>
        <w:t xml:space="preserve">Usability </w:t>
      </w:r>
      <w:r w:rsidR="000B0C12">
        <w:rPr>
          <w:rFonts w:ascii="Arial" w:eastAsia="Times New Roman" w:hAnsi="Arial" w:cs="Arial"/>
          <w:b/>
          <w:bCs/>
          <w:color w:val="000000"/>
          <w:sz w:val="24"/>
          <w:szCs w:val="24"/>
        </w:rPr>
        <w:t>–</w:t>
      </w:r>
      <w:r w:rsidRPr="000B0C12">
        <w:rPr>
          <w:rFonts w:ascii="Arial" w:eastAsia="Times New Roman" w:hAnsi="Arial" w:cs="Arial"/>
          <w:b/>
          <w:bCs/>
          <w:color w:val="000000"/>
          <w:sz w:val="24"/>
          <w:szCs w:val="24"/>
        </w:rPr>
        <w:t xml:space="preserve"> </w:t>
      </w:r>
      <w:r w:rsidRPr="000B0C12">
        <w:rPr>
          <w:rFonts w:ascii="Arial" w:eastAsia="Times New Roman" w:hAnsi="Arial" w:cs="Arial"/>
          <w:color w:val="000000"/>
          <w:sz w:val="24"/>
          <w:szCs w:val="24"/>
        </w:rPr>
        <w:t>The</w:t>
      </w:r>
      <w:r w:rsidR="000B0C12">
        <w:rPr>
          <w:rFonts w:ascii="Arial" w:eastAsia="Times New Roman" w:hAnsi="Arial" w:cs="Arial"/>
          <w:color w:val="000000"/>
          <w:sz w:val="24"/>
          <w:szCs w:val="24"/>
        </w:rPr>
        <w:t xml:space="preserve"> </w:t>
      </w:r>
      <w:r w:rsidRPr="000B0C12">
        <w:rPr>
          <w:rFonts w:ascii="Arial" w:eastAsia="Times New Roman" w:hAnsi="Arial" w:cs="Arial"/>
          <w:color w:val="000000"/>
          <w:sz w:val="24"/>
          <w:szCs w:val="24"/>
        </w:rPr>
        <w:t>intuitive GUI will allow the user to select the section of sky to be scanned. The user can select from four different modes of operation. The HLT will then collect the appropriate data and return the overlaid image to the user. </w:t>
      </w:r>
    </w:p>
    <w:p w14:paraId="1211D80C" w14:textId="77777777" w:rsidR="00E657F9" w:rsidRDefault="00E657F9" w:rsidP="00424968">
      <w:pPr>
        <w:jc w:val="left"/>
        <w:rPr>
          <w:rFonts w:ascii="Arial" w:eastAsia="Times New Roman" w:hAnsi="Arial" w:cs="Arial"/>
          <w:b/>
          <w:bCs/>
          <w:color w:val="000000"/>
          <w:sz w:val="26"/>
          <w:szCs w:val="26"/>
        </w:rPr>
      </w:pPr>
    </w:p>
    <w:p w14:paraId="38C3EA9B" w14:textId="184770A6" w:rsidR="00424968" w:rsidRPr="000B0C12" w:rsidRDefault="00424968" w:rsidP="00424968">
      <w:pPr>
        <w:jc w:val="left"/>
        <w:rPr>
          <w:rFonts w:ascii="Arial" w:hAnsi="Arial" w:cs="Arial"/>
          <w:sz w:val="22"/>
          <w:szCs w:val="20"/>
        </w:rPr>
      </w:pPr>
      <w:r w:rsidRPr="000B0C12">
        <w:rPr>
          <w:rFonts w:ascii="Arial" w:eastAsia="Times New Roman" w:hAnsi="Arial" w:cs="Arial"/>
          <w:b/>
          <w:bCs/>
          <w:color w:val="000000"/>
          <w:sz w:val="24"/>
          <w:szCs w:val="24"/>
        </w:rPr>
        <w:lastRenderedPageBreak/>
        <w:t xml:space="preserve">Power </w:t>
      </w:r>
      <w:r w:rsidR="000B0C12" w:rsidRPr="000B0C12">
        <w:rPr>
          <w:rFonts w:ascii="Arial" w:eastAsia="Times New Roman" w:hAnsi="Arial" w:cs="Arial"/>
          <w:b/>
          <w:bCs/>
          <w:color w:val="000000"/>
          <w:sz w:val="24"/>
          <w:szCs w:val="24"/>
        </w:rPr>
        <w:t>–</w:t>
      </w:r>
      <w:r w:rsidRPr="000B0C12">
        <w:rPr>
          <w:rFonts w:ascii="Arial" w:eastAsia="Times New Roman" w:hAnsi="Arial" w:cs="Arial"/>
          <w:b/>
          <w:bCs/>
          <w:color w:val="000000"/>
          <w:sz w:val="24"/>
          <w:szCs w:val="24"/>
        </w:rPr>
        <w:t xml:space="preserve"> </w:t>
      </w:r>
      <w:r w:rsidRPr="000B0C12">
        <w:rPr>
          <w:rFonts w:ascii="Arial" w:eastAsia="Times New Roman" w:hAnsi="Arial" w:cs="Arial"/>
          <w:color w:val="000000"/>
          <w:sz w:val="24"/>
          <w:szCs w:val="24"/>
        </w:rPr>
        <w:t>The</w:t>
      </w:r>
      <w:r w:rsidR="000B0C12" w:rsidRPr="000B0C12">
        <w:rPr>
          <w:rFonts w:ascii="Arial" w:eastAsia="Times New Roman" w:hAnsi="Arial" w:cs="Arial"/>
          <w:color w:val="000000"/>
          <w:sz w:val="24"/>
          <w:szCs w:val="24"/>
        </w:rPr>
        <w:t xml:space="preserve"> </w:t>
      </w:r>
      <w:r w:rsidRPr="000B0C12">
        <w:rPr>
          <w:rFonts w:ascii="Arial" w:eastAsia="Times New Roman" w:hAnsi="Arial" w:cs="Arial"/>
          <w:color w:val="000000"/>
          <w:sz w:val="24"/>
          <w:szCs w:val="24"/>
        </w:rPr>
        <w:t xml:space="preserve">HLT will be powered by </w:t>
      </w:r>
      <w:r w:rsidR="00161CD7">
        <w:rPr>
          <w:rFonts w:ascii="Arial" w:eastAsia="Times New Roman" w:hAnsi="Arial" w:cs="Arial"/>
          <w:color w:val="000000"/>
          <w:sz w:val="24"/>
          <w:szCs w:val="24"/>
        </w:rPr>
        <w:t>the user’s vehicle power source</w:t>
      </w:r>
      <w:r w:rsidRPr="000B0C12">
        <w:rPr>
          <w:rFonts w:ascii="Arial" w:eastAsia="Times New Roman" w:hAnsi="Arial" w:cs="Arial"/>
          <w:color w:val="000000"/>
          <w:sz w:val="24"/>
          <w:szCs w:val="24"/>
        </w:rPr>
        <w:t xml:space="preserve"> that will give off the necessary voltages for the stepper motors, controller, and other components.</w:t>
      </w:r>
    </w:p>
    <w:p w14:paraId="5EC726EE" w14:textId="77320176" w:rsidR="002B7487" w:rsidRDefault="002B7487" w:rsidP="002B7487">
      <w:pPr>
        <w:pStyle w:val="Heading2"/>
        <w:rPr>
          <w:rFonts w:ascii="Arial" w:hAnsi="Arial"/>
        </w:rPr>
      </w:pPr>
      <w:bookmarkStart w:id="28" w:name="_Toc50222158"/>
      <w:bookmarkStart w:id="29" w:name="_Toc89526483"/>
      <w:r w:rsidRPr="0034447C">
        <w:rPr>
          <w:rFonts w:ascii="Arial" w:hAnsi="Arial"/>
        </w:rPr>
        <w:t>Modes of Operations</w:t>
      </w:r>
      <w:bookmarkEnd w:id="28"/>
      <w:bookmarkEnd w:id="29"/>
    </w:p>
    <w:p w14:paraId="546F1642" w14:textId="77777777" w:rsidR="00424968" w:rsidRPr="00424968" w:rsidRDefault="00424968" w:rsidP="00424968"/>
    <w:p w14:paraId="4D420F27" w14:textId="43190670" w:rsidR="002B7487" w:rsidRPr="000B0C12" w:rsidRDefault="00424968" w:rsidP="000B0C12">
      <w:pPr>
        <w:ind w:firstLine="576"/>
        <w:rPr>
          <w:rFonts w:ascii="Times New Roman" w:eastAsia="Times New Roman" w:hAnsi="Times New Roman"/>
          <w:sz w:val="22"/>
        </w:rPr>
      </w:pPr>
      <w:r w:rsidRPr="000B0C12">
        <w:rPr>
          <w:rFonts w:ascii="Arial" w:eastAsia="Times New Roman" w:hAnsi="Arial" w:cs="Arial"/>
          <w:color w:val="000000"/>
          <w:sz w:val="24"/>
          <w:szCs w:val="24"/>
        </w:rPr>
        <w:t xml:space="preserve">The HLT project will have four modes of operation that the user will be able to select. The first mode, “2-dimensional selection”, will construct a 2-dimensional image of an area. The user will be able to determine the dimensions of the area in the graphical user interface using a sky map. The second mode of operation will perform “repeated point analysis”. In this mode the user will select one point in the sky and an analysis duration. The telescope will observe that selected point over the duration of the analysis and output a detailed </w:t>
      </w:r>
      <w:r w:rsidR="00667542" w:rsidRPr="000B0C12">
        <w:rPr>
          <w:rFonts w:ascii="Arial" w:eastAsia="Times New Roman" w:hAnsi="Arial" w:cs="Arial"/>
          <w:color w:val="000000"/>
          <w:sz w:val="24"/>
          <w:szCs w:val="24"/>
        </w:rPr>
        <w:t>GIF</w:t>
      </w:r>
      <w:r w:rsidRPr="000B0C12">
        <w:rPr>
          <w:rFonts w:ascii="Arial" w:eastAsia="Times New Roman" w:hAnsi="Arial" w:cs="Arial"/>
          <w:color w:val="000000"/>
          <w:sz w:val="24"/>
          <w:szCs w:val="24"/>
        </w:rPr>
        <w:t xml:space="preserve"> of that point in the galaxy</w:t>
      </w:r>
      <w:r w:rsidR="00667542" w:rsidRPr="000B0C12">
        <w:rPr>
          <w:rFonts w:ascii="Arial" w:eastAsia="Times New Roman" w:hAnsi="Arial" w:cs="Arial"/>
          <w:color w:val="000000"/>
          <w:sz w:val="24"/>
          <w:szCs w:val="24"/>
        </w:rPr>
        <w:t xml:space="preserve"> over time</w:t>
      </w:r>
      <w:r w:rsidRPr="000B0C12">
        <w:rPr>
          <w:rFonts w:ascii="Arial" w:eastAsia="Times New Roman" w:hAnsi="Arial" w:cs="Arial"/>
          <w:color w:val="000000"/>
          <w:sz w:val="24"/>
          <w:szCs w:val="24"/>
        </w:rPr>
        <w:t xml:space="preserve">. Performing repeated point analysis will give a much more accurate representation of that area in space since different hydrogen atoms will be emitting during different times. The third mode of operation, “2-dimensional terrestrial sweep”, will sweep a section of the sky vertically while the earth rotates. This mode will allow the user to view more area in the sky than they could during the 2-dimensional selection viewing mode. The final mode, “1-dimensional terrestrial sweep”, will simply </w:t>
      </w:r>
      <w:r w:rsidR="00667542" w:rsidRPr="000B0C12">
        <w:rPr>
          <w:rFonts w:ascii="Arial" w:eastAsia="Times New Roman" w:hAnsi="Arial" w:cs="Arial"/>
          <w:color w:val="000000"/>
          <w:sz w:val="24"/>
          <w:szCs w:val="24"/>
        </w:rPr>
        <w:t>view</w:t>
      </w:r>
      <w:r w:rsidRPr="000B0C12">
        <w:rPr>
          <w:rFonts w:ascii="Arial" w:eastAsia="Times New Roman" w:hAnsi="Arial" w:cs="Arial"/>
          <w:color w:val="000000"/>
          <w:sz w:val="24"/>
          <w:szCs w:val="24"/>
        </w:rPr>
        <w:t xml:space="preserve"> a</w:t>
      </w:r>
      <w:r w:rsidR="00667542" w:rsidRPr="000B0C12">
        <w:rPr>
          <w:rFonts w:ascii="Arial" w:eastAsia="Times New Roman" w:hAnsi="Arial" w:cs="Arial"/>
          <w:color w:val="000000"/>
          <w:sz w:val="24"/>
          <w:szCs w:val="24"/>
        </w:rPr>
        <w:t xml:space="preserve"> selected</w:t>
      </w:r>
      <w:r w:rsidRPr="000B0C12">
        <w:rPr>
          <w:rFonts w:ascii="Arial" w:eastAsia="Times New Roman" w:hAnsi="Arial" w:cs="Arial"/>
          <w:color w:val="000000"/>
          <w:sz w:val="24"/>
          <w:szCs w:val="24"/>
        </w:rPr>
        <w:t xml:space="preserve"> point in space while the earth rotates giving a </w:t>
      </w:r>
      <w:r w:rsidR="00667542" w:rsidRPr="000B0C12">
        <w:rPr>
          <w:rFonts w:ascii="Arial" w:eastAsia="Times New Roman" w:hAnsi="Arial" w:cs="Arial"/>
          <w:color w:val="000000"/>
          <w:sz w:val="24"/>
          <w:szCs w:val="24"/>
        </w:rPr>
        <w:t>series</w:t>
      </w:r>
      <w:r w:rsidRPr="000B0C12">
        <w:rPr>
          <w:rFonts w:ascii="Arial" w:eastAsia="Times New Roman" w:hAnsi="Arial" w:cs="Arial"/>
          <w:color w:val="000000"/>
          <w:sz w:val="24"/>
          <w:szCs w:val="24"/>
        </w:rPr>
        <w:t xml:space="preserve"> of detected hydrogen emissions as output. </w:t>
      </w:r>
    </w:p>
    <w:p w14:paraId="4A6C5AD2" w14:textId="0AD1AC0C" w:rsidR="002B7487" w:rsidRDefault="002B7487" w:rsidP="002B7487">
      <w:pPr>
        <w:pStyle w:val="Heading2"/>
        <w:rPr>
          <w:rFonts w:ascii="Arial" w:hAnsi="Arial"/>
        </w:rPr>
      </w:pPr>
      <w:bookmarkStart w:id="30" w:name="_Toc50222159"/>
      <w:bookmarkStart w:id="31" w:name="_Toc89526484"/>
      <w:r w:rsidRPr="0034447C">
        <w:rPr>
          <w:rFonts w:ascii="Arial" w:hAnsi="Arial"/>
        </w:rPr>
        <w:t>Users</w:t>
      </w:r>
      <w:bookmarkEnd w:id="30"/>
      <w:bookmarkEnd w:id="31"/>
    </w:p>
    <w:p w14:paraId="28C202CE" w14:textId="77777777" w:rsidR="00424968" w:rsidRPr="00424968" w:rsidRDefault="00424968" w:rsidP="00424968"/>
    <w:p w14:paraId="1FA03166" w14:textId="1128AB2A" w:rsidR="002B7487" w:rsidRPr="000B0C12" w:rsidRDefault="00424968" w:rsidP="000B0C12">
      <w:pPr>
        <w:ind w:firstLine="576"/>
        <w:rPr>
          <w:rFonts w:ascii="Times New Roman" w:eastAsia="Times New Roman" w:hAnsi="Times New Roman"/>
          <w:sz w:val="22"/>
        </w:rPr>
      </w:pPr>
      <w:r w:rsidRPr="000B0C12">
        <w:rPr>
          <w:rFonts w:ascii="Arial" w:eastAsia="Times New Roman" w:hAnsi="Arial" w:cs="Arial"/>
          <w:color w:val="000000"/>
          <w:sz w:val="24"/>
          <w:szCs w:val="24"/>
        </w:rPr>
        <w:t>This telescope will be used by engineers and researchers to observe the hydrogen emissions of the galaxy for scientific purposes. However, this project will also be simple to run, given the intuitive graphical user interface, meaning that any non-scientific individual could easily run this tool and study the output. This feature makes the HLT a good candidate for use as an educational tool in a classroom setting.</w:t>
      </w:r>
    </w:p>
    <w:p w14:paraId="5F93D78A" w14:textId="3F7E7534" w:rsidR="002B7487" w:rsidRDefault="002B7487" w:rsidP="002B7487">
      <w:pPr>
        <w:pStyle w:val="Heading2"/>
        <w:rPr>
          <w:rFonts w:ascii="Arial" w:hAnsi="Arial"/>
        </w:rPr>
      </w:pPr>
      <w:bookmarkStart w:id="32" w:name="_Toc50222160"/>
      <w:bookmarkStart w:id="33" w:name="_Toc89526485"/>
      <w:r w:rsidRPr="0034447C">
        <w:rPr>
          <w:rFonts w:ascii="Arial" w:hAnsi="Arial"/>
        </w:rPr>
        <w:t>Support</w:t>
      </w:r>
      <w:bookmarkEnd w:id="32"/>
      <w:bookmarkEnd w:id="33"/>
      <w:r w:rsidRPr="0034447C">
        <w:rPr>
          <w:rFonts w:ascii="Arial" w:hAnsi="Arial"/>
        </w:rPr>
        <w:t xml:space="preserve"> </w:t>
      </w:r>
    </w:p>
    <w:p w14:paraId="716327C0" w14:textId="77777777" w:rsidR="00424968" w:rsidRPr="00424968" w:rsidRDefault="00424968" w:rsidP="00424968"/>
    <w:p w14:paraId="048BBF98" w14:textId="1F7EF1BB" w:rsidR="002B7487" w:rsidRDefault="00424968" w:rsidP="000B0C12">
      <w:pPr>
        <w:ind w:firstLine="360"/>
        <w:rPr>
          <w:rFonts w:ascii="Arial" w:eastAsia="Times New Roman" w:hAnsi="Arial" w:cs="Arial"/>
          <w:color w:val="000000"/>
          <w:sz w:val="24"/>
          <w:szCs w:val="24"/>
        </w:rPr>
      </w:pPr>
      <w:r w:rsidRPr="000B0C12">
        <w:rPr>
          <w:rFonts w:ascii="Arial" w:eastAsia="Times New Roman" w:hAnsi="Arial" w:cs="Arial"/>
          <w:color w:val="000000"/>
          <w:sz w:val="24"/>
          <w:szCs w:val="24"/>
        </w:rPr>
        <w:t xml:space="preserve">The resulting hydrogen line telescope will be accompanied by detailed documentation. Some of these documents will cover the technical construction and reasoning behind the different features of this telescope so that the user can fully understand the inner mechanical workings of this project. The HLT will also come with a user manual describing the graphical user interface and the software that connects and controls sections of the telescope and manages </w:t>
      </w:r>
      <w:r w:rsidR="00B5458C" w:rsidRPr="000B0C12">
        <w:rPr>
          <w:rFonts w:ascii="Arial" w:eastAsia="Times New Roman" w:hAnsi="Arial" w:cs="Arial"/>
          <w:color w:val="000000"/>
          <w:sz w:val="24"/>
          <w:szCs w:val="24"/>
        </w:rPr>
        <w:t>data</w:t>
      </w:r>
      <w:r w:rsidRPr="000B0C12">
        <w:rPr>
          <w:rFonts w:ascii="Arial" w:eastAsia="Times New Roman" w:hAnsi="Arial" w:cs="Arial"/>
          <w:color w:val="000000"/>
          <w:sz w:val="24"/>
          <w:szCs w:val="24"/>
        </w:rPr>
        <w:t xml:space="preserve"> processing. These manuals will also include information about antenna calibration and data results and interpretation to ensure that future users can easily run, collect, understand, and use accurate hydrogen line data of the galaxy.</w:t>
      </w:r>
    </w:p>
    <w:p w14:paraId="3CFAA8B5" w14:textId="77777777" w:rsidR="000B0C12" w:rsidRDefault="000B0C12" w:rsidP="000B0C12">
      <w:pPr>
        <w:ind w:firstLine="360"/>
        <w:rPr>
          <w:rFonts w:ascii="Arial" w:eastAsia="Times New Roman" w:hAnsi="Arial" w:cs="Arial"/>
          <w:color w:val="000000"/>
          <w:sz w:val="24"/>
          <w:szCs w:val="24"/>
        </w:rPr>
      </w:pPr>
    </w:p>
    <w:p w14:paraId="4CCBA6B4" w14:textId="77777777" w:rsidR="000B0C12" w:rsidRDefault="000B0C12" w:rsidP="000B0C12">
      <w:pPr>
        <w:ind w:firstLine="360"/>
        <w:rPr>
          <w:rFonts w:ascii="Arial" w:eastAsia="Times New Roman" w:hAnsi="Arial" w:cs="Arial"/>
          <w:color w:val="000000"/>
          <w:sz w:val="24"/>
          <w:szCs w:val="24"/>
        </w:rPr>
      </w:pPr>
    </w:p>
    <w:p w14:paraId="70D8A579" w14:textId="77777777" w:rsidR="000B0C12" w:rsidRPr="000B0C12" w:rsidRDefault="000B0C12" w:rsidP="000B0C12">
      <w:pPr>
        <w:ind w:firstLine="360"/>
        <w:rPr>
          <w:rFonts w:ascii="Times New Roman" w:eastAsia="Times New Roman" w:hAnsi="Times New Roman"/>
          <w:sz w:val="22"/>
        </w:rPr>
      </w:pPr>
    </w:p>
    <w:p w14:paraId="5F4AF5F0" w14:textId="39763930" w:rsidR="00FA617B" w:rsidRPr="0034447C" w:rsidRDefault="00FA617B" w:rsidP="00FA617B">
      <w:pPr>
        <w:pStyle w:val="Heading1"/>
        <w:rPr>
          <w:rFonts w:ascii="Arial" w:hAnsi="Arial"/>
        </w:rPr>
      </w:pPr>
      <w:bookmarkStart w:id="34" w:name="_Toc50222161"/>
      <w:bookmarkStart w:id="35" w:name="_Toc89526486"/>
      <w:r w:rsidRPr="0034447C">
        <w:rPr>
          <w:rFonts w:ascii="Arial" w:hAnsi="Arial"/>
        </w:rPr>
        <w:lastRenderedPageBreak/>
        <w:t>Scenarios</w:t>
      </w:r>
      <w:bookmarkEnd w:id="34"/>
      <w:bookmarkEnd w:id="35"/>
    </w:p>
    <w:p w14:paraId="59C9EC7A" w14:textId="3C218524" w:rsidR="00FA617B" w:rsidRDefault="00424968" w:rsidP="00FA617B">
      <w:pPr>
        <w:pStyle w:val="Heading2"/>
        <w:rPr>
          <w:rFonts w:ascii="Arial" w:hAnsi="Arial"/>
        </w:rPr>
      </w:pPr>
      <w:bookmarkStart w:id="36" w:name="_Toc89526487"/>
      <w:r>
        <w:rPr>
          <w:rFonts w:ascii="Arial" w:hAnsi="Arial"/>
        </w:rPr>
        <w:t>2-Dimensional Selection</w:t>
      </w:r>
      <w:bookmarkEnd w:id="36"/>
    </w:p>
    <w:p w14:paraId="6CFD899F" w14:textId="77777777" w:rsidR="00424968" w:rsidRPr="00424968" w:rsidRDefault="00424968" w:rsidP="00424968"/>
    <w:p w14:paraId="226C02D6" w14:textId="1C82B124" w:rsidR="00FA617B" w:rsidRPr="000B0C12" w:rsidRDefault="00424968" w:rsidP="000B0C12">
      <w:pPr>
        <w:ind w:firstLine="576"/>
        <w:rPr>
          <w:rFonts w:ascii="Times New Roman" w:eastAsia="Times New Roman" w:hAnsi="Times New Roman"/>
          <w:sz w:val="22"/>
        </w:rPr>
      </w:pPr>
      <w:r w:rsidRPr="000B0C12">
        <w:rPr>
          <w:rFonts w:ascii="Arial" w:eastAsia="Times New Roman" w:hAnsi="Arial" w:cs="Arial"/>
          <w:color w:val="000000"/>
          <w:sz w:val="24"/>
          <w:szCs w:val="24"/>
        </w:rPr>
        <w:t>The user would select a box in the sky using the GUI. The HLT would then automatically rotate to gather data from any hydrogen emissions in that area of the sky. Using the data it collected, the HLT would create a 2-dimensional heat map that showed intensity and doppler shift using brightness and color. The software would output this heat map to the user as an overlay of the sky map image of that selected area.</w:t>
      </w:r>
    </w:p>
    <w:p w14:paraId="21F3E697" w14:textId="7359B802" w:rsidR="00424968" w:rsidRDefault="00424968" w:rsidP="00424968">
      <w:pPr>
        <w:pStyle w:val="Heading2"/>
        <w:rPr>
          <w:rFonts w:ascii="Arial" w:hAnsi="Arial"/>
        </w:rPr>
      </w:pPr>
      <w:bookmarkStart w:id="37" w:name="_Toc89526488"/>
      <w:r>
        <w:rPr>
          <w:rFonts w:ascii="Arial" w:hAnsi="Arial"/>
        </w:rPr>
        <w:t>Repeated Point Analysis</w:t>
      </w:r>
      <w:bookmarkEnd w:id="37"/>
    </w:p>
    <w:p w14:paraId="53F51365" w14:textId="7BF5EE77" w:rsidR="00424968" w:rsidRDefault="00424968" w:rsidP="00424968"/>
    <w:p w14:paraId="24CA5733" w14:textId="49420087" w:rsidR="00424968" w:rsidRPr="00424968" w:rsidRDefault="00424968" w:rsidP="000B0C12">
      <w:pPr>
        <w:ind w:firstLine="576"/>
        <w:rPr>
          <w:rFonts w:ascii="Times New Roman" w:eastAsia="Times New Roman" w:hAnsi="Times New Roman"/>
          <w:sz w:val="24"/>
          <w:szCs w:val="24"/>
        </w:rPr>
      </w:pPr>
      <w:r w:rsidRPr="000B0C12">
        <w:rPr>
          <w:rFonts w:ascii="Arial" w:eastAsia="Times New Roman" w:hAnsi="Arial" w:cs="Arial"/>
          <w:color w:val="000000"/>
          <w:sz w:val="24"/>
          <w:szCs w:val="24"/>
        </w:rPr>
        <w:t>The user would select a single point in the sky. At set intervals the HLT would remeasure the data emitted from that point while tracking it through the sky as long as that point remained in range of the telescope. This data would then be developed and displ</w:t>
      </w:r>
      <w:r w:rsidR="00F36E3F" w:rsidRPr="000B0C12">
        <w:rPr>
          <w:rFonts w:ascii="Arial" w:eastAsia="Times New Roman" w:hAnsi="Arial" w:cs="Arial"/>
          <w:color w:val="000000"/>
          <w:sz w:val="24"/>
          <w:szCs w:val="24"/>
        </w:rPr>
        <w:t xml:space="preserve">ayed </w:t>
      </w:r>
      <w:r w:rsidR="00A45D0B" w:rsidRPr="000B0C12">
        <w:rPr>
          <w:rFonts w:ascii="Arial" w:eastAsia="Times New Roman" w:hAnsi="Arial" w:cs="Arial"/>
          <w:color w:val="000000"/>
          <w:sz w:val="24"/>
          <w:szCs w:val="24"/>
        </w:rPr>
        <w:t xml:space="preserve">in GIF format to show </w:t>
      </w:r>
      <w:r w:rsidRPr="000B0C12">
        <w:rPr>
          <w:rFonts w:ascii="Arial" w:eastAsia="Times New Roman" w:hAnsi="Arial" w:cs="Arial"/>
          <w:color w:val="000000"/>
          <w:sz w:val="24"/>
          <w:szCs w:val="24"/>
        </w:rPr>
        <w:t xml:space="preserve">how the point changed </w:t>
      </w:r>
      <w:r w:rsidR="00A45D0B" w:rsidRPr="000B0C12">
        <w:rPr>
          <w:rFonts w:ascii="Arial" w:eastAsia="Times New Roman" w:hAnsi="Arial" w:cs="Arial"/>
          <w:color w:val="000000"/>
          <w:sz w:val="24"/>
          <w:szCs w:val="24"/>
        </w:rPr>
        <w:t>over time</w:t>
      </w:r>
      <w:r w:rsidRPr="000B0C12">
        <w:rPr>
          <w:rFonts w:ascii="Arial" w:eastAsia="Times New Roman" w:hAnsi="Arial" w:cs="Arial"/>
          <w:color w:val="000000"/>
          <w:sz w:val="24"/>
          <w:szCs w:val="24"/>
        </w:rPr>
        <w:t>.  </w:t>
      </w:r>
    </w:p>
    <w:p w14:paraId="7B1383BE" w14:textId="04E17E03" w:rsidR="00424968" w:rsidRDefault="00424968" w:rsidP="00424968">
      <w:pPr>
        <w:pStyle w:val="Heading2"/>
        <w:rPr>
          <w:rFonts w:ascii="Arial" w:hAnsi="Arial"/>
        </w:rPr>
      </w:pPr>
      <w:bookmarkStart w:id="38" w:name="_Toc89526489"/>
      <w:r>
        <w:rPr>
          <w:rFonts w:ascii="Arial" w:hAnsi="Arial"/>
        </w:rPr>
        <w:t>2-Dimensional Terrestrial Sweep</w:t>
      </w:r>
      <w:bookmarkEnd w:id="38"/>
    </w:p>
    <w:p w14:paraId="59ABE632" w14:textId="77777777" w:rsidR="00424968" w:rsidRPr="00424968" w:rsidRDefault="00424968" w:rsidP="00424968"/>
    <w:p w14:paraId="1E8F936B" w14:textId="193FEDCF" w:rsidR="00424968" w:rsidRPr="000B0C12" w:rsidRDefault="00424968" w:rsidP="000B0C12">
      <w:pPr>
        <w:ind w:firstLine="576"/>
        <w:rPr>
          <w:rFonts w:ascii="Times New Roman" w:eastAsia="Times New Roman" w:hAnsi="Times New Roman"/>
          <w:sz w:val="22"/>
        </w:rPr>
      </w:pPr>
      <w:r w:rsidRPr="000B0C12">
        <w:rPr>
          <w:rFonts w:ascii="Arial" w:eastAsia="Times New Roman" w:hAnsi="Arial" w:cs="Arial"/>
          <w:color w:val="000000"/>
          <w:sz w:val="24"/>
          <w:szCs w:val="24"/>
        </w:rPr>
        <w:t xml:space="preserve">The user would select a </w:t>
      </w:r>
      <w:r w:rsidR="00A45D0B" w:rsidRPr="000B0C12">
        <w:rPr>
          <w:rFonts w:ascii="Arial" w:eastAsia="Times New Roman" w:hAnsi="Arial" w:cs="Arial"/>
          <w:color w:val="000000"/>
          <w:sz w:val="24"/>
          <w:szCs w:val="24"/>
        </w:rPr>
        <w:t xml:space="preserve">point </w:t>
      </w:r>
      <w:r w:rsidRPr="000B0C12">
        <w:rPr>
          <w:rFonts w:ascii="Arial" w:eastAsia="Times New Roman" w:hAnsi="Arial" w:cs="Arial"/>
          <w:color w:val="000000"/>
          <w:sz w:val="24"/>
          <w:szCs w:val="24"/>
        </w:rPr>
        <w:t>in the sky</w:t>
      </w:r>
      <w:r w:rsidR="00A45D0B" w:rsidRPr="000B0C12">
        <w:rPr>
          <w:rFonts w:ascii="Arial" w:eastAsia="Times New Roman" w:hAnsi="Arial" w:cs="Arial"/>
          <w:color w:val="000000"/>
          <w:sz w:val="24"/>
          <w:szCs w:val="24"/>
        </w:rPr>
        <w:t xml:space="preserve"> map.</w:t>
      </w:r>
      <w:r w:rsidRPr="000B0C12">
        <w:rPr>
          <w:rFonts w:ascii="Arial" w:eastAsia="Times New Roman" w:hAnsi="Arial" w:cs="Arial"/>
          <w:color w:val="000000"/>
          <w:sz w:val="24"/>
          <w:szCs w:val="24"/>
        </w:rPr>
        <w:t xml:space="preserve"> The antenna would then </w:t>
      </w:r>
      <w:r w:rsidR="00A45D0B" w:rsidRPr="000B0C12">
        <w:rPr>
          <w:rFonts w:ascii="Arial" w:eastAsia="Times New Roman" w:hAnsi="Arial" w:cs="Arial"/>
          <w:color w:val="000000"/>
          <w:sz w:val="24"/>
          <w:szCs w:val="24"/>
        </w:rPr>
        <w:t>scan a line at this point orthogonal to the earth’s rotation</w:t>
      </w:r>
      <w:r w:rsidRPr="000B0C12">
        <w:rPr>
          <w:rFonts w:ascii="Arial" w:eastAsia="Times New Roman" w:hAnsi="Arial" w:cs="Arial"/>
          <w:color w:val="000000"/>
          <w:sz w:val="24"/>
          <w:szCs w:val="24"/>
        </w:rPr>
        <w:t>.</w:t>
      </w:r>
      <w:r w:rsidR="00B63B36" w:rsidRPr="000B0C12">
        <w:rPr>
          <w:rFonts w:ascii="Arial" w:eastAsia="Times New Roman" w:hAnsi="Arial" w:cs="Arial"/>
          <w:color w:val="000000"/>
          <w:sz w:val="24"/>
          <w:szCs w:val="24"/>
        </w:rPr>
        <w:t xml:space="preserve"> The antenna collect</w:t>
      </w:r>
      <w:r w:rsidR="00B26FF6" w:rsidRPr="000B0C12">
        <w:rPr>
          <w:rFonts w:ascii="Arial" w:eastAsia="Times New Roman" w:hAnsi="Arial" w:cs="Arial"/>
          <w:color w:val="000000"/>
          <w:sz w:val="24"/>
          <w:szCs w:val="24"/>
        </w:rPr>
        <w:t>s this data over</w:t>
      </w:r>
      <w:r w:rsidRPr="000B0C12">
        <w:rPr>
          <w:rFonts w:ascii="Arial" w:eastAsia="Times New Roman" w:hAnsi="Arial" w:cs="Arial"/>
          <w:color w:val="000000"/>
          <w:sz w:val="24"/>
          <w:szCs w:val="24"/>
        </w:rPr>
        <w:t xml:space="preserve"> a user-selected range of time to build a </w:t>
      </w:r>
      <w:r w:rsidR="00B26FF6" w:rsidRPr="000B0C12">
        <w:rPr>
          <w:rFonts w:ascii="Arial" w:eastAsia="Times New Roman" w:hAnsi="Arial" w:cs="Arial"/>
          <w:color w:val="000000"/>
          <w:sz w:val="24"/>
          <w:szCs w:val="24"/>
        </w:rPr>
        <w:t xml:space="preserve">series of </w:t>
      </w:r>
      <w:r w:rsidRPr="000B0C12">
        <w:rPr>
          <w:rFonts w:ascii="Arial" w:eastAsia="Times New Roman" w:hAnsi="Arial" w:cs="Arial"/>
          <w:color w:val="000000"/>
          <w:sz w:val="24"/>
          <w:szCs w:val="24"/>
        </w:rPr>
        <w:t>heatmap</w:t>
      </w:r>
      <w:r w:rsidR="005F5F09" w:rsidRPr="000B0C12">
        <w:rPr>
          <w:rFonts w:ascii="Arial" w:eastAsia="Times New Roman" w:hAnsi="Arial" w:cs="Arial"/>
          <w:color w:val="000000"/>
          <w:sz w:val="24"/>
          <w:szCs w:val="24"/>
        </w:rPr>
        <w:t>s</w:t>
      </w:r>
      <w:r w:rsidRPr="000B0C12">
        <w:rPr>
          <w:rFonts w:ascii="Arial" w:eastAsia="Times New Roman" w:hAnsi="Arial" w:cs="Arial"/>
          <w:color w:val="000000"/>
          <w:sz w:val="24"/>
          <w:szCs w:val="24"/>
        </w:rPr>
        <w:t xml:space="preserve"> </w:t>
      </w:r>
      <w:r w:rsidR="00E86C77" w:rsidRPr="000B0C12">
        <w:rPr>
          <w:rFonts w:ascii="Arial" w:eastAsia="Times New Roman" w:hAnsi="Arial" w:cs="Arial"/>
          <w:color w:val="000000"/>
          <w:sz w:val="24"/>
          <w:szCs w:val="24"/>
        </w:rPr>
        <w:t>that the software will</w:t>
      </w:r>
      <w:r w:rsidRPr="000B0C12">
        <w:rPr>
          <w:rFonts w:ascii="Arial" w:eastAsia="Times New Roman" w:hAnsi="Arial" w:cs="Arial"/>
          <w:color w:val="000000"/>
          <w:sz w:val="24"/>
          <w:szCs w:val="24"/>
        </w:rPr>
        <w:t xml:space="preserve"> overlay over</w:t>
      </w:r>
      <w:r w:rsidR="00E86C77" w:rsidRPr="000B0C12">
        <w:rPr>
          <w:rFonts w:ascii="Arial" w:eastAsia="Times New Roman" w:hAnsi="Arial" w:cs="Arial"/>
          <w:color w:val="000000"/>
          <w:sz w:val="24"/>
          <w:szCs w:val="24"/>
        </w:rPr>
        <w:t xml:space="preserve"> </w:t>
      </w:r>
      <w:r w:rsidRPr="000B0C12">
        <w:rPr>
          <w:rFonts w:ascii="Arial" w:eastAsia="Times New Roman" w:hAnsi="Arial" w:cs="Arial"/>
          <w:color w:val="000000"/>
          <w:sz w:val="24"/>
          <w:szCs w:val="24"/>
        </w:rPr>
        <w:t>sky map photo</w:t>
      </w:r>
      <w:r w:rsidR="00E86C77" w:rsidRPr="000B0C12">
        <w:rPr>
          <w:rFonts w:ascii="Arial" w:eastAsia="Times New Roman" w:hAnsi="Arial" w:cs="Arial"/>
          <w:color w:val="000000"/>
          <w:sz w:val="24"/>
          <w:szCs w:val="24"/>
        </w:rPr>
        <w:t>s</w:t>
      </w:r>
      <w:r w:rsidRPr="000B0C12">
        <w:rPr>
          <w:rFonts w:ascii="Arial" w:eastAsia="Times New Roman" w:hAnsi="Arial" w:cs="Arial"/>
          <w:color w:val="000000"/>
          <w:sz w:val="24"/>
          <w:szCs w:val="24"/>
        </w:rPr>
        <w:t xml:space="preserve"> and display </w:t>
      </w:r>
      <w:r w:rsidR="00A11522" w:rsidRPr="000B0C12">
        <w:rPr>
          <w:rFonts w:ascii="Arial" w:eastAsia="Times New Roman" w:hAnsi="Arial" w:cs="Arial"/>
          <w:color w:val="000000"/>
          <w:sz w:val="24"/>
          <w:szCs w:val="24"/>
        </w:rPr>
        <w:t xml:space="preserve">as a GIF </w:t>
      </w:r>
      <w:r w:rsidRPr="000B0C12">
        <w:rPr>
          <w:rFonts w:ascii="Arial" w:eastAsia="Times New Roman" w:hAnsi="Arial" w:cs="Arial"/>
          <w:color w:val="000000"/>
          <w:sz w:val="24"/>
          <w:szCs w:val="24"/>
        </w:rPr>
        <w:t>to the user.</w:t>
      </w:r>
    </w:p>
    <w:p w14:paraId="36B1FB52" w14:textId="4E32FD00" w:rsidR="00424968" w:rsidRDefault="00424968" w:rsidP="00424968">
      <w:pPr>
        <w:pStyle w:val="Heading2"/>
        <w:rPr>
          <w:rFonts w:ascii="Arial" w:hAnsi="Arial"/>
        </w:rPr>
      </w:pPr>
      <w:bookmarkStart w:id="39" w:name="_Toc89526490"/>
      <w:r>
        <w:rPr>
          <w:rFonts w:ascii="Arial" w:hAnsi="Arial"/>
        </w:rPr>
        <w:t>1-Dimensional Terrestrial Sweep</w:t>
      </w:r>
      <w:bookmarkEnd w:id="39"/>
    </w:p>
    <w:p w14:paraId="16868133" w14:textId="411745B6" w:rsidR="00424968" w:rsidRDefault="00424968" w:rsidP="00424968"/>
    <w:p w14:paraId="2409712B" w14:textId="0D13B81B" w:rsidR="00424968" w:rsidRPr="000B0C12" w:rsidRDefault="00424968" w:rsidP="000B0C12">
      <w:pPr>
        <w:ind w:firstLine="360"/>
        <w:rPr>
          <w:rFonts w:ascii="Times New Roman" w:eastAsia="Times New Roman" w:hAnsi="Times New Roman"/>
          <w:sz w:val="22"/>
        </w:rPr>
      </w:pPr>
      <w:r w:rsidRPr="000B0C12">
        <w:rPr>
          <w:rFonts w:ascii="Arial" w:eastAsia="Times New Roman" w:hAnsi="Arial" w:cs="Arial"/>
          <w:color w:val="000000"/>
          <w:sz w:val="24"/>
          <w:szCs w:val="24"/>
        </w:rPr>
        <w:t>The user would select a single point in the sky and the antenna would gather data points at specified time intervals as the earth rotates. Over time the data gathered would form a 1-dimensional heat map</w:t>
      </w:r>
      <w:r w:rsidR="00703D94" w:rsidRPr="000B0C12">
        <w:rPr>
          <w:rFonts w:ascii="Arial" w:eastAsia="Times New Roman" w:hAnsi="Arial" w:cs="Arial"/>
          <w:color w:val="000000"/>
          <w:sz w:val="24"/>
          <w:szCs w:val="24"/>
        </w:rPr>
        <w:t xml:space="preserve"> GIF</w:t>
      </w:r>
      <w:r w:rsidR="00C24A84" w:rsidRPr="000B0C12">
        <w:rPr>
          <w:rFonts w:ascii="Arial" w:eastAsia="Times New Roman" w:hAnsi="Arial" w:cs="Arial"/>
          <w:color w:val="000000"/>
          <w:sz w:val="24"/>
          <w:szCs w:val="24"/>
        </w:rPr>
        <w:t xml:space="preserve"> that would be displayed to the user.</w:t>
      </w:r>
    </w:p>
    <w:p w14:paraId="25676368" w14:textId="5468569F" w:rsidR="002B7487" w:rsidRPr="0034447C" w:rsidRDefault="00257F9B" w:rsidP="005357AD">
      <w:pPr>
        <w:pStyle w:val="Heading1"/>
        <w:rPr>
          <w:rFonts w:ascii="Arial" w:hAnsi="Arial"/>
        </w:rPr>
      </w:pPr>
      <w:bookmarkStart w:id="40" w:name="_Toc50222163"/>
      <w:bookmarkStart w:id="41" w:name="_Toc89526491"/>
      <w:r w:rsidRPr="0034447C">
        <w:rPr>
          <w:rFonts w:ascii="Arial" w:hAnsi="Arial"/>
        </w:rPr>
        <w:t>Analysis</w:t>
      </w:r>
      <w:bookmarkEnd w:id="40"/>
      <w:bookmarkEnd w:id="41"/>
    </w:p>
    <w:p w14:paraId="09452D3E" w14:textId="16BD0382" w:rsidR="00257F9B" w:rsidRDefault="00257F9B" w:rsidP="00257F9B">
      <w:pPr>
        <w:pStyle w:val="Heading2"/>
        <w:rPr>
          <w:rFonts w:ascii="Arial" w:hAnsi="Arial"/>
        </w:rPr>
      </w:pPr>
      <w:bookmarkStart w:id="42" w:name="_Toc50222164"/>
      <w:bookmarkStart w:id="43" w:name="_Toc89526492"/>
      <w:r w:rsidRPr="0034447C">
        <w:rPr>
          <w:rFonts w:ascii="Arial" w:hAnsi="Arial"/>
        </w:rPr>
        <w:t>Summary of Proposed Improvements</w:t>
      </w:r>
      <w:bookmarkEnd w:id="42"/>
      <w:bookmarkEnd w:id="43"/>
    </w:p>
    <w:p w14:paraId="6C3C4374" w14:textId="77777777" w:rsidR="00424968" w:rsidRPr="000B0C12" w:rsidRDefault="00424968" w:rsidP="00424968">
      <w:pPr>
        <w:rPr>
          <w:sz w:val="21"/>
          <w:szCs w:val="20"/>
        </w:rPr>
      </w:pPr>
    </w:p>
    <w:p w14:paraId="48DA6E59" w14:textId="5EF49FF1" w:rsidR="00424968" w:rsidRPr="000B0C12" w:rsidRDefault="00424968" w:rsidP="00424968">
      <w:pPr>
        <w:pStyle w:val="NormalWeb"/>
        <w:spacing w:before="0" w:beforeAutospacing="0" w:after="0" w:afterAutospacing="0"/>
        <w:jc w:val="both"/>
        <w:rPr>
          <w:sz w:val="22"/>
          <w:szCs w:val="22"/>
        </w:rPr>
      </w:pPr>
      <w:r w:rsidRPr="000B0C12">
        <w:rPr>
          <w:rFonts w:ascii="Arial" w:hAnsi="Arial" w:cs="Arial"/>
          <w:color w:val="000000"/>
        </w:rPr>
        <w:t>The Hydrogen Line Telescope will have several improvements that include:</w:t>
      </w:r>
    </w:p>
    <w:p w14:paraId="7EC823C5" w14:textId="77777777" w:rsidR="00424968" w:rsidRPr="000B0C12" w:rsidRDefault="00424968" w:rsidP="00424968">
      <w:pPr>
        <w:pStyle w:val="NormalWeb"/>
        <w:numPr>
          <w:ilvl w:val="0"/>
          <w:numId w:val="45"/>
        </w:numPr>
        <w:spacing w:before="0" w:beforeAutospacing="0" w:after="0" w:afterAutospacing="0"/>
        <w:jc w:val="both"/>
        <w:textAlignment w:val="baseline"/>
        <w:rPr>
          <w:rFonts w:ascii="Arial" w:hAnsi="Arial" w:cs="Arial"/>
          <w:color w:val="000000"/>
        </w:rPr>
      </w:pPr>
      <w:r w:rsidRPr="000B0C12">
        <w:rPr>
          <w:rFonts w:ascii="Arial" w:hAnsi="Arial" w:cs="Arial"/>
          <w:color w:val="000000"/>
        </w:rPr>
        <w:t>Intuitive graphical user interface</w:t>
      </w:r>
    </w:p>
    <w:p w14:paraId="5F113BCB" w14:textId="77777777" w:rsidR="00424968" w:rsidRPr="000B0C12" w:rsidRDefault="00424968" w:rsidP="00424968">
      <w:pPr>
        <w:pStyle w:val="NormalWeb"/>
        <w:numPr>
          <w:ilvl w:val="0"/>
          <w:numId w:val="45"/>
        </w:numPr>
        <w:spacing w:before="0" w:beforeAutospacing="0" w:after="0" w:afterAutospacing="0"/>
        <w:jc w:val="both"/>
        <w:textAlignment w:val="baseline"/>
        <w:rPr>
          <w:rFonts w:ascii="Arial" w:hAnsi="Arial" w:cs="Arial"/>
          <w:color w:val="000000"/>
        </w:rPr>
      </w:pPr>
      <w:r w:rsidRPr="000B0C12">
        <w:rPr>
          <w:rFonts w:ascii="Arial" w:hAnsi="Arial" w:cs="Arial"/>
          <w:color w:val="000000"/>
        </w:rPr>
        <w:t>Four imaging modes</w:t>
      </w:r>
    </w:p>
    <w:p w14:paraId="332FC512" w14:textId="77777777" w:rsidR="00424968" w:rsidRPr="000B0C12" w:rsidRDefault="00424968" w:rsidP="00424968">
      <w:pPr>
        <w:pStyle w:val="NormalWeb"/>
        <w:numPr>
          <w:ilvl w:val="1"/>
          <w:numId w:val="45"/>
        </w:numPr>
        <w:spacing w:before="0" w:beforeAutospacing="0" w:after="0" w:afterAutospacing="0"/>
        <w:jc w:val="both"/>
        <w:textAlignment w:val="baseline"/>
        <w:rPr>
          <w:rFonts w:ascii="Arial" w:hAnsi="Arial" w:cs="Arial"/>
          <w:color w:val="000000"/>
        </w:rPr>
      </w:pPr>
      <w:r w:rsidRPr="000B0C12">
        <w:rPr>
          <w:rFonts w:ascii="Arial" w:hAnsi="Arial" w:cs="Arial"/>
          <w:color w:val="000000"/>
        </w:rPr>
        <w:t>2-dimensional selection</w:t>
      </w:r>
    </w:p>
    <w:p w14:paraId="4AA813B6" w14:textId="77777777" w:rsidR="00424968" w:rsidRPr="000B0C12" w:rsidRDefault="00424968" w:rsidP="00424968">
      <w:pPr>
        <w:pStyle w:val="NormalWeb"/>
        <w:numPr>
          <w:ilvl w:val="1"/>
          <w:numId w:val="45"/>
        </w:numPr>
        <w:spacing w:before="0" w:beforeAutospacing="0" w:after="0" w:afterAutospacing="0"/>
        <w:jc w:val="both"/>
        <w:textAlignment w:val="baseline"/>
        <w:rPr>
          <w:rFonts w:ascii="Arial" w:hAnsi="Arial" w:cs="Arial"/>
          <w:color w:val="000000"/>
        </w:rPr>
      </w:pPr>
      <w:r w:rsidRPr="000B0C12">
        <w:rPr>
          <w:rFonts w:ascii="Arial" w:hAnsi="Arial" w:cs="Arial"/>
          <w:color w:val="000000"/>
        </w:rPr>
        <w:t>Repeated point analysis</w:t>
      </w:r>
    </w:p>
    <w:p w14:paraId="2D091498" w14:textId="77777777" w:rsidR="00424968" w:rsidRPr="000B0C12" w:rsidRDefault="00424968" w:rsidP="00424968">
      <w:pPr>
        <w:pStyle w:val="NormalWeb"/>
        <w:numPr>
          <w:ilvl w:val="1"/>
          <w:numId w:val="45"/>
        </w:numPr>
        <w:spacing w:before="0" w:beforeAutospacing="0" w:after="0" w:afterAutospacing="0"/>
        <w:jc w:val="both"/>
        <w:textAlignment w:val="baseline"/>
        <w:rPr>
          <w:rFonts w:ascii="Arial" w:hAnsi="Arial" w:cs="Arial"/>
          <w:color w:val="000000"/>
        </w:rPr>
      </w:pPr>
      <w:r w:rsidRPr="000B0C12">
        <w:rPr>
          <w:rFonts w:ascii="Arial" w:hAnsi="Arial" w:cs="Arial"/>
          <w:color w:val="000000"/>
        </w:rPr>
        <w:t>2-dimensional terrestrial sweep</w:t>
      </w:r>
    </w:p>
    <w:p w14:paraId="5067DF23" w14:textId="77777777" w:rsidR="00424968" w:rsidRPr="000B0C12" w:rsidRDefault="00424968" w:rsidP="00424968">
      <w:pPr>
        <w:pStyle w:val="NormalWeb"/>
        <w:numPr>
          <w:ilvl w:val="1"/>
          <w:numId w:val="45"/>
        </w:numPr>
        <w:spacing w:before="0" w:beforeAutospacing="0" w:after="0" w:afterAutospacing="0"/>
        <w:jc w:val="both"/>
        <w:textAlignment w:val="baseline"/>
        <w:rPr>
          <w:rFonts w:ascii="Arial" w:hAnsi="Arial" w:cs="Arial"/>
          <w:color w:val="000000"/>
        </w:rPr>
      </w:pPr>
      <w:r w:rsidRPr="000B0C12">
        <w:rPr>
          <w:rFonts w:ascii="Arial" w:hAnsi="Arial" w:cs="Arial"/>
          <w:color w:val="000000"/>
        </w:rPr>
        <w:t>1-dimensional terrestrial sweep</w:t>
      </w:r>
    </w:p>
    <w:p w14:paraId="3BE82C57" w14:textId="77777777" w:rsidR="00424968" w:rsidRPr="000B0C12" w:rsidRDefault="00424968" w:rsidP="00424968">
      <w:pPr>
        <w:pStyle w:val="NormalWeb"/>
        <w:numPr>
          <w:ilvl w:val="0"/>
          <w:numId w:val="45"/>
        </w:numPr>
        <w:spacing w:before="0" w:beforeAutospacing="0" w:after="0" w:afterAutospacing="0"/>
        <w:jc w:val="both"/>
        <w:textAlignment w:val="baseline"/>
        <w:rPr>
          <w:rFonts w:ascii="Arial" w:hAnsi="Arial" w:cs="Arial"/>
          <w:color w:val="000000"/>
        </w:rPr>
      </w:pPr>
      <w:r w:rsidRPr="000B0C12">
        <w:rPr>
          <w:rFonts w:ascii="Arial" w:hAnsi="Arial" w:cs="Arial"/>
          <w:color w:val="000000"/>
        </w:rPr>
        <w:t>Portable power supply and antenna</w:t>
      </w:r>
    </w:p>
    <w:p w14:paraId="54F9CB4A" w14:textId="77777777" w:rsidR="00424968" w:rsidRPr="000B0C12" w:rsidRDefault="00424968" w:rsidP="00424968">
      <w:pPr>
        <w:pStyle w:val="NormalWeb"/>
        <w:numPr>
          <w:ilvl w:val="0"/>
          <w:numId w:val="45"/>
        </w:numPr>
        <w:spacing w:before="0" w:beforeAutospacing="0" w:after="0" w:afterAutospacing="0"/>
        <w:jc w:val="both"/>
        <w:textAlignment w:val="baseline"/>
        <w:rPr>
          <w:rFonts w:ascii="Arial" w:hAnsi="Arial" w:cs="Arial"/>
          <w:color w:val="000000"/>
        </w:rPr>
      </w:pPr>
      <w:r w:rsidRPr="000B0C12">
        <w:rPr>
          <w:rFonts w:ascii="Arial" w:hAnsi="Arial" w:cs="Arial"/>
          <w:color w:val="000000"/>
        </w:rPr>
        <w:t>Hydrogen line image overlaying a sky map </w:t>
      </w:r>
    </w:p>
    <w:p w14:paraId="24D6CF30" w14:textId="368E2D8E" w:rsidR="00257F9B" w:rsidRPr="000B0C12" w:rsidRDefault="00424968" w:rsidP="00424968">
      <w:pPr>
        <w:pStyle w:val="NormalWeb"/>
        <w:numPr>
          <w:ilvl w:val="0"/>
          <w:numId w:val="45"/>
        </w:numPr>
        <w:spacing w:before="0" w:beforeAutospacing="0" w:after="0" w:afterAutospacing="0"/>
        <w:jc w:val="both"/>
        <w:textAlignment w:val="baseline"/>
        <w:rPr>
          <w:rFonts w:ascii="Arial" w:hAnsi="Arial" w:cs="Arial"/>
          <w:color w:val="000000"/>
        </w:rPr>
      </w:pPr>
      <w:r w:rsidRPr="000B0C12">
        <w:rPr>
          <w:rFonts w:ascii="Arial" w:hAnsi="Arial" w:cs="Arial"/>
          <w:color w:val="000000"/>
        </w:rPr>
        <w:t>Doppler shift analysis</w:t>
      </w:r>
    </w:p>
    <w:p w14:paraId="41DC3DAC" w14:textId="02DAEE2E" w:rsidR="00257F9B" w:rsidRDefault="00257F9B" w:rsidP="00257F9B">
      <w:pPr>
        <w:pStyle w:val="Heading2"/>
        <w:rPr>
          <w:rFonts w:ascii="Arial" w:hAnsi="Arial"/>
        </w:rPr>
      </w:pPr>
      <w:bookmarkStart w:id="44" w:name="_Toc50222165"/>
      <w:bookmarkStart w:id="45" w:name="_Toc89526493"/>
      <w:r w:rsidRPr="0034447C">
        <w:rPr>
          <w:rFonts w:ascii="Arial" w:hAnsi="Arial"/>
        </w:rPr>
        <w:lastRenderedPageBreak/>
        <w:t>Disadvantages and Limitations</w:t>
      </w:r>
      <w:bookmarkEnd w:id="44"/>
      <w:bookmarkEnd w:id="45"/>
    </w:p>
    <w:p w14:paraId="23F0086B" w14:textId="77777777" w:rsidR="00424968" w:rsidRPr="00424968" w:rsidRDefault="00424968" w:rsidP="00424968"/>
    <w:p w14:paraId="1F8B2122" w14:textId="030E5499" w:rsidR="00424968" w:rsidRPr="000B0C12" w:rsidRDefault="00424968" w:rsidP="00424968">
      <w:pPr>
        <w:pStyle w:val="NormalWeb"/>
        <w:spacing w:before="0" w:beforeAutospacing="0" w:after="0" w:afterAutospacing="0"/>
        <w:jc w:val="both"/>
        <w:rPr>
          <w:sz w:val="22"/>
          <w:szCs w:val="22"/>
        </w:rPr>
      </w:pPr>
      <w:r w:rsidRPr="000B0C12">
        <w:rPr>
          <w:rFonts w:ascii="Arial" w:hAnsi="Arial" w:cs="Arial"/>
          <w:color w:val="000000"/>
        </w:rPr>
        <w:t xml:space="preserve">The Hydrogen Line Telescope </w:t>
      </w:r>
      <w:r w:rsidR="000B0C12">
        <w:rPr>
          <w:rFonts w:ascii="Arial" w:hAnsi="Arial" w:cs="Arial"/>
          <w:color w:val="000000"/>
        </w:rPr>
        <w:t>may</w:t>
      </w:r>
      <w:r w:rsidRPr="000B0C12">
        <w:rPr>
          <w:rFonts w:ascii="Arial" w:hAnsi="Arial" w:cs="Arial"/>
          <w:color w:val="000000"/>
        </w:rPr>
        <w:t xml:space="preserve"> have a few limitations that </w:t>
      </w:r>
      <w:r w:rsidR="000B0C12">
        <w:rPr>
          <w:rFonts w:ascii="Arial" w:hAnsi="Arial" w:cs="Arial"/>
          <w:color w:val="000000"/>
        </w:rPr>
        <w:t>could</w:t>
      </w:r>
      <w:r w:rsidRPr="000B0C12">
        <w:rPr>
          <w:rFonts w:ascii="Arial" w:hAnsi="Arial" w:cs="Arial"/>
          <w:color w:val="000000"/>
        </w:rPr>
        <w:t xml:space="preserve"> include:</w:t>
      </w:r>
    </w:p>
    <w:p w14:paraId="3782DCAF" w14:textId="77777777" w:rsidR="00424968" w:rsidRPr="000B0C12" w:rsidRDefault="00424968" w:rsidP="00424968">
      <w:pPr>
        <w:pStyle w:val="NormalWeb"/>
        <w:numPr>
          <w:ilvl w:val="0"/>
          <w:numId w:val="46"/>
        </w:numPr>
        <w:spacing w:before="0" w:beforeAutospacing="0" w:after="0" w:afterAutospacing="0"/>
        <w:jc w:val="both"/>
        <w:textAlignment w:val="baseline"/>
        <w:rPr>
          <w:rFonts w:ascii="Arial" w:hAnsi="Arial" w:cs="Arial"/>
          <w:color w:val="000000"/>
        </w:rPr>
      </w:pPr>
      <w:r w:rsidRPr="000B0C12">
        <w:rPr>
          <w:rFonts w:ascii="Arial" w:hAnsi="Arial" w:cs="Arial"/>
          <w:color w:val="000000"/>
        </w:rPr>
        <w:t>Larger beam width </w:t>
      </w:r>
    </w:p>
    <w:p w14:paraId="3258FC6B" w14:textId="77777777" w:rsidR="00424968" w:rsidRPr="000B0C12" w:rsidRDefault="00424968" w:rsidP="00424968">
      <w:pPr>
        <w:pStyle w:val="NormalWeb"/>
        <w:numPr>
          <w:ilvl w:val="1"/>
          <w:numId w:val="46"/>
        </w:numPr>
        <w:spacing w:before="0" w:beforeAutospacing="0" w:after="0" w:afterAutospacing="0"/>
        <w:jc w:val="both"/>
        <w:textAlignment w:val="baseline"/>
        <w:rPr>
          <w:rFonts w:ascii="Arial" w:hAnsi="Arial" w:cs="Arial"/>
          <w:color w:val="000000"/>
        </w:rPr>
      </w:pPr>
      <w:r w:rsidRPr="000B0C12">
        <w:rPr>
          <w:rFonts w:ascii="Arial" w:hAnsi="Arial" w:cs="Arial"/>
          <w:color w:val="000000"/>
        </w:rPr>
        <w:t>Less precise than telescopes with smaller beam widths</w:t>
      </w:r>
    </w:p>
    <w:p w14:paraId="1AD85C5B" w14:textId="77777777" w:rsidR="00424968" w:rsidRPr="000B0C12" w:rsidRDefault="00424968" w:rsidP="00424968">
      <w:pPr>
        <w:pStyle w:val="NormalWeb"/>
        <w:numPr>
          <w:ilvl w:val="1"/>
          <w:numId w:val="46"/>
        </w:numPr>
        <w:spacing w:before="0" w:beforeAutospacing="0" w:after="0" w:afterAutospacing="0"/>
        <w:jc w:val="both"/>
        <w:textAlignment w:val="baseline"/>
        <w:rPr>
          <w:rFonts w:ascii="Arial" w:hAnsi="Arial" w:cs="Arial"/>
          <w:color w:val="000000"/>
        </w:rPr>
      </w:pPr>
      <w:r w:rsidRPr="000B0C12">
        <w:rPr>
          <w:rFonts w:ascii="Arial" w:hAnsi="Arial" w:cs="Arial"/>
          <w:color w:val="000000"/>
        </w:rPr>
        <w:t>Size constraints with this project produce a telescope with a larger beam width</w:t>
      </w:r>
    </w:p>
    <w:p w14:paraId="795BCD78" w14:textId="77777777" w:rsidR="00424968" w:rsidRPr="000B0C12" w:rsidRDefault="00424968" w:rsidP="00424968">
      <w:pPr>
        <w:pStyle w:val="NormalWeb"/>
        <w:numPr>
          <w:ilvl w:val="0"/>
          <w:numId w:val="46"/>
        </w:numPr>
        <w:spacing w:before="0" w:beforeAutospacing="0" w:after="0" w:afterAutospacing="0"/>
        <w:jc w:val="both"/>
        <w:textAlignment w:val="baseline"/>
        <w:rPr>
          <w:rFonts w:ascii="Arial" w:hAnsi="Arial" w:cs="Arial"/>
          <w:color w:val="000000"/>
        </w:rPr>
      </w:pPr>
      <w:r w:rsidRPr="000B0C12">
        <w:rPr>
          <w:rFonts w:ascii="Arial" w:hAnsi="Arial" w:cs="Arial"/>
          <w:color w:val="000000"/>
        </w:rPr>
        <w:t>Frequency range</w:t>
      </w:r>
    </w:p>
    <w:p w14:paraId="04FBE7A9" w14:textId="465FE552" w:rsidR="00257F9B" w:rsidRPr="000B0C12" w:rsidRDefault="00424968" w:rsidP="00424968">
      <w:pPr>
        <w:pStyle w:val="NormalWeb"/>
        <w:numPr>
          <w:ilvl w:val="1"/>
          <w:numId w:val="46"/>
        </w:numPr>
        <w:spacing w:before="0" w:beforeAutospacing="0" w:after="0" w:afterAutospacing="0"/>
        <w:jc w:val="both"/>
        <w:textAlignment w:val="baseline"/>
        <w:rPr>
          <w:rFonts w:ascii="Arial" w:hAnsi="Arial" w:cs="Arial"/>
          <w:color w:val="000000"/>
        </w:rPr>
      </w:pPr>
      <w:r w:rsidRPr="000B0C12">
        <w:rPr>
          <w:rFonts w:ascii="Arial" w:hAnsi="Arial" w:cs="Arial"/>
          <w:color w:val="000000"/>
        </w:rPr>
        <w:t>The HLT can only see one frequency range and is not easily customizable for viewing of different wavelengths from the galaxy</w:t>
      </w:r>
    </w:p>
    <w:p w14:paraId="4EF2EEA6" w14:textId="6FD308F0" w:rsidR="00257F9B" w:rsidRDefault="00257F9B" w:rsidP="00257F9B">
      <w:pPr>
        <w:pStyle w:val="Heading2"/>
        <w:rPr>
          <w:rFonts w:ascii="Arial" w:hAnsi="Arial"/>
        </w:rPr>
      </w:pPr>
      <w:bookmarkStart w:id="46" w:name="_Toc50222166"/>
      <w:bookmarkStart w:id="47" w:name="_Toc89526494"/>
      <w:r w:rsidRPr="0034447C">
        <w:rPr>
          <w:rFonts w:ascii="Arial" w:hAnsi="Arial"/>
        </w:rPr>
        <w:t>Alternatives</w:t>
      </w:r>
      <w:bookmarkEnd w:id="46"/>
      <w:bookmarkEnd w:id="47"/>
    </w:p>
    <w:p w14:paraId="0E0AE0AB" w14:textId="77777777" w:rsidR="00424968" w:rsidRPr="00424968" w:rsidRDefault="00424968" w:rsidP="00424968"/>
    <w:p w14:paraId="17A4C0BD" w14:textId="63D91324" w:rsidR="00424968" w:rsidRPr="000B0C12" w:rsidRDefault="00424968" w:rsidP="00424968">
      <w:pPr>
        <w:pStyle w:val="NormalWeb"/>
        <w:spacing w:before="0" w:beforeAutospacing="0" w:after="0" w:afterAutospacing="0"/>
        <w:jc w:val="both"/>
        <w:rPr>
          <w:sz w:val="22"/>
          <w:szCs w:val="22"/>
        </w:rPr>
      </w:pPr>
      <w:bookmarkStart w:id="48" w:name="_Toc50222167"/>
      <w:r w:rsidRPr="000B0C12">
        <w:rPr>
          <w:rFonts w:ascii="Arial" w:hAnsi="Arial" w:cs="Arial"/>
          <w:color w:val="000000"/>
        </w:rPr>
        <w:t xml:space="preserve">There are some alternatives to the hydrogen line telescope built </w:t>
      </w:r>
      <w:r w:rsidR="000B0C12">
        <w:rPr>
          <w:rFonts w:ascii="Arial" w:hAnsi="Arial" w:cs="Arial"/>
          <w:color w:val="000000"/>
        </w:rPr>
        <w:t xml:space="preserve">in </w:t>
      </w:r>
      <w:r w:rsidRPr="000B0C12">
        <w:rPr>
          <w:rFonts w:ascii="Arial" w:hAnsi="Arial" w:cs="Arial"/>
          <w:color w:val="000000"/>
        </w:rPr>
        <w:t>this project including:</w:t>
      </w:r>
    </w:p>
    <w:p w14:paraId="2682E409" w14:textId="2496BEEC" w:rsidR="00424968" w:rsidRPr="000B0C12" w:rsidRDefault="00424968" w:rsidP="00424968">
      <w:pPr>
        <w:pStyle w:val="NormalWeb"/>
        <w:numPr>
          <w:ilvl w:val="0"/>
          <w:numId w:val="47"/>
        </w:numPr>
        <w:spacing w:before="0" w:beforeAutospacing="0" w:after="0" w:afterAutospacing="0"/>
        <w:jc w:val="both"/>
        <w:textAlignment w:val="baseline"/>
        <w:rPr>
          <w:rFonts w:ascii="Arial" w:hAnsi="Arial" w:cs="Arial"/>
          <w:color w:val="000000"/>
        </w:rPr>
      </w:pPr>
      <w:r w:rsidRPr="000B0C12">
        <w:rPr>
          <w:rFonts w:ascii="Arial" w:hAnsi="Arial" w:cs="Arial"/>
          <w:color w:val="000000"/>
        </w:rPr>
        <w:t xml:space="preserve">The PICTOR telescope - an open-source </w:t>
      </w:r>
      <w:r w:rsidR="000655D3" w:rsidRPr="000B0C12">
        <w:rPr>
          <w:rFonts w:ascii="Arial" w:hAnsi="Arial" w:cs="Arial"/>
          <w:color w:val="000000"/>
        </w:rPr>
        <w:t xml:space="preserve">hydrogen line </w:t>
      </w:r>
      <w:r w:rsidRPr="000B0C12">
        <w:rPr>
          <w:rFonts w:ascii="Arial" w:hAnsi="Arial" w:cs="Arial"/>
          <w:color w:val="000000"/>
        </w:rPr>
        <w:t>telescope that can be used to output data and some graphs at a static position for the user</w:t>
      </w:r>
    </w:p>
    <w:p w14:paraId="0672EACA" w14:textId="77777777" w:rsidR="00424968" w:rsidRPr="000B0C12" w:rsidRDefault="00424968" w:rsidP="00424968">
      <w:pPr>
        <w:pStyle w:val="NormalWeb"/>
        <w:numPr>
          <w:ilvl w:val="0"/>
          <w:numId w:val="47"/>
        </w:numPr>
        <w:spacing w:before="0" w:beforeAutospacing="0" w:after="0" w:afterAutospacing="0"/>
        <w:jc w:val="both"/>
        <w:textAlignment w:val="baseline"/>
        <w:rPr>
          <w:rFonts w:ascii="Arial" w:hAnsi="Arial" w:cs="Arial"/>
          <w:color w:val="000000"/>
        </w:rPr>
      </w:pPr>
      <w:r w:rsidRPr="000B0C12">
        <w:rPr>
          <w:rFonts w:ascii="Arial" w:hAnsi="Arial" w:cs="Arial"/>
          <w:color w:val="000000"/>
        </w:rPr>
        <w:t>DIY hydrogen line horn feed telescopes - telescopes that have no specific imaging software to show Doppler shifted frequencies or automated rotational abilities for emission viewing</w:t>
      </w:r>
    </w:p>
    <w:p w14:paraId="01A5FFBC" w14:textId="623CA5FE" w:rsidR="00424968" w:rsidRPr="000B0C12" w:rsidRDefault="00424968" w:rsidP="00424968">
      <w:pPr>
        <w:pStyle w:val="NormalWeb"/>
        <w:numPr>
          <w:ilvl w:val="0"/>
          <w:numId w:val="47"/>
        </w:numPr>
        <w:spacing w:before="0" w:beforeAutospacing="0" w:after="0" w:afterAutospacing="0"/>
        <w:jc w:val="both"/>
        <w:textAlignment w:val="baseline"/>
        <w:rPr>
          <w:rFonts w:ascii="Arial" w:hAnsi="Arial" w:cs="Arial"/>
          <w:color w:val="000000"/>
        </w:rPr>
      </w:pPr>
      <w:r w:rsidRPr="000B0C12">
        <w:rPr>
          <w:rFonts w:ascii="Arial" w:hAnsi="Arial" w:cs="Arial"/>
          <w:color w:val="000000"/>
        </w:rPr>
        <w:t>Telescopes that detect other frequencies emitted from space - other frequencies that may not be prevalent enough to give accurate images of the galaxy</w:t>
      </w:r>
    </w:p>
    <w:p w14:paraId="7594110F" w14:textId="4A111FC6" w:rsidR="004E5DAA" w:rsidRDefault="004E5DAA" w:rsidP="004E5DAA">
      <w:pPr>
        <w:pStyle w:val="Heading2"/>
        <w:rPr>
          <w:rFonts w:ascii="Arial" w:hAnsi="Arial"/>
        </w:rPr>
      </w:pPr>
      <w:bookmarkStart w:id="49" w:name="_Toc89526495"/>
      <w:r>
        <w:rPr>
          <w:rFonts w:ascii="Arial" w:hAnsi="Arial"/>
        </w:rPr>
        <w:t>Impact</w:t>
      </w:r>
      <w:bookmarkEnd w:id="48"/>
      <w:bookmarkEnd w:id="49"/>
    </w:p>
    <w:p w14:paraId="0DFCCEC4" w14:textId="77777777" w:rsidR="00424968" w:rsidRPr="00424968" w:rsidRDefault="00424968" w:rsidP="00424968"/>
    <w:p w14:paraId="290CFB4E" w14:textId="6BFBF9B5" w:rsidR="00FA617B" w:rsidRPr="000B0C12" w:rsidRDefault="00424968" w:rsidP="000B0C12">
      <w:pPr>
        <w:ind w:firstLine="576"/>
        <w:rPr>
          <w:rFonts w:ascii="Times New Roman" w:eastAsia="Times New Roman" w:hAnsi="Times New Roman"/>
          <w:sz w:val="22"/>
        </w:rPr>
      </w:pPr>
      <w:r w:rsidRPr="000B0C12">
        <w:rPr>
          <w:rFonts w:ascii="Arial" w:eastAsia="Times New Roman" w:hAnsi="Arial" w:cs="Arial"/>
          <w:color w:val="000000"/>
          <w:sz w:val="24"/>
          <w:szCs w:val="24"/>
        </w:rPr>
        <w:t xml:space="preserve">The HLT project involves building a telescope that detects emissions from neutral hydrogen atoms in the atmosphere. These waves, emitting at a frequency of 1420 </w:t>
      </w:r>
      <w:r w:rsidR="00F975C2" w:rsidRPr="000B0C12">
        <w:rPr>
          <w:rFonts w:ascii="Arial" w:eastAsia="Times New Roman" w:hAnsi="Arial" w:cs="Arial"/>
          <w:color w:val="000000"/>
          <w:sz w:val="24"/>
          <w:szCs w:val="24"/>
        </w:rPr>
        <w:t>M</w:t>
      </w:r>
      <w:r w:rsidRPr="000B0C12">
        <w:rPr>
          <w:rFonts w:ascii="Arial" w:eastAsia="Times New Roman" w:hAnsi="Arial" w:cs="Arial"/>
          <w:color w:val="000000"/>
          <w:sz w:val="24"/>
          <w:szCs w:val="24"/>
        </w:rPr>
        <w:t xml:space="preserve">Hz, provide an accurate method of outer space imaging given the large amount of neutral hydrogen atoms present in the </w:t>
      </w:r>
      <w:r w:rsidR="0048105D" w:rsidRPr="000B0C12">
        <w:rPr>
          <w:rFonts w:ascii="Arial" w:eastAsia="Times New Roman" w:hAnsi="Arial" w:cs="Arial"/>
          <w:color w:val="000000"/>
          <w:sz w:val="24"/>
          <w:szCs w:val="24"/>
        </w:rPr>
        <w:t>Milky Way</w:t>
      </w:r>
      <w:r w:rsidRPr="000B0C12">
        <w:rPr>
          <w:rFonts w:ascii="Arial" w:eastAsia="Times New Roman" w:hAnsi="Arial" w:cs="Arial"/>
          <w:color w:val="000000"/>
          <w:sz w:val="24"/>
          <w:szCs w:val="24"/>
        </w:rPr>
        <w:t xml:space="preserve"> galaxy. The telescope built in this project will provide several modes of galaxy imaging through automatic telescope positioning as well as an intuitive graphical user interface. Once complete, this highly scientific project will provide researchers and educators with a reliable, easy to use telescope that will advance hydrogen emission imaging of the galaxy.</w:t>
      </w:r>
    </w:p>
    <w:p w14:paraId="0C60007E" w14:textId="77777777" w:rsidR="00424968" w:rsidRPr="000B0C12" w:rsidRDefault="00424968" w:rsidP="00424968">
      <w:pPr>
        <w:rPr>
          <w:rFonts w:ascii="Times New Roman" w:eastAsia="Times New Roman" w:hAnsi="Times New Roman"/>
          <w:sz w:val="22"/>
        </w:rPr>
      </w:pPr>
    </w:p>
    <w:p w14:paraId="3B0EB848" w14:textId="46271B1B" w:rsidR="00FA617B" w:rsidRPr="000B0C12" w:rsidRDefault="00424968" w:rsidP="000B0C12">
      <w:pPr>
        <w:ind w:firstLine="576"/>
        <w:rPr>
          <w:rFonts w:ascii="Times New Roman" w:eastAsia="Times New Roman" w:hAnsi="Times New Roman"/>
          <w:sz w:val="22"/>
        </w:rPr>
      </w:pPr>
      <w:r w:rsidRPr="000B0C12">
        <w:rPr>
          <w:rFonts w:ascii="Arial" w:eastAsia="Times New Roman" w:hAnsi="Arial" w:cs="Arial"/>
          <w:color w:val="000000"/>
          <w:sz w:val="24"/>
          <w:szCs w:val="24"/>
        </w:rPr>
        <w:t xml:space="preserve">As this telescope is simply receiving radio waves, not transmitting waves, this project has minimal to no negative impacts on the environment. This project will take up minimal space, the antenna is projected to take up about one meter cubed of space and can be placed in any open, unused, area such as a rooftop. The HLT project will have a positive impact on society as it will provide a way for interested individuals to view sections of space in order to better understand and appreciate the </w:t>
      </w:r>
      <w:r w:rsidR="0048105D" w:rsidRPr="000B0C12">
        <w:rPr>
          <w:rFonts w:ascii="Arial" w:eastAsia="Times New Roman" w:hAnsi="Arial" w:cs="Arial"/>
          <w:color w:val="000000"/>
          <w:sz w:val="24"/>
          <w:szCs w:val="24"/>
        </w:rPr>
        <w:t>Milky Way</w:t>
      </w:r>
      <w:r w:rsidRPr="000B0C12">
        <w:rPr>
          <w:rFonts w:ascii="Arial" w:eastAsia="Times New Roman" w:hAnsi="Arial" w:cs="Arial"/>
          <w:color w:val="000000"/>
          <w:sz w:val="24"/>
          <w:szCs w:val="24"/>
        </w:rPr>
        <w:t xml:space="preserve"> galaxy. This instrument could also be a useful tool for educational purposes. As the waves detected by this telescope are naturally occurring and analysis done on these emissions is purely for scientific appreciation and educational purposes, this project poses no ethical concerns.</w:t>
      </w:r>
    </w:p>
    <w:sectPr w:rsidR="00FA617B" w:rsidRPr="000B0C12" w:rsidSect="000D4E26">
      <w:headerReference w:type="first" r:id="rId19"/>
      <w:footerReference w:type="first" r:id="rId20"/>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B5CBF" w14:textId="77777777" w:rsidR="00E21BC9" w:rsidRPr="008E43FF" w:rsidRDefault="00E21BC9" w:rsidP="008E43FF">
      <w:pPr>
        <w:pStyle w:val="Footer"/>
      </w:pPr>
    </w:p>
  </w:endnote>
  <w:endnote w:type="continuationSeparator" w:id="0">
    <w:p w14:paraId="5F5B8A6E" w14:textId="77777777" w:rsidR="00E21BC9" w:rsidRDefault="00E21BC9" w:rsidP="00151371">
      <w:r>
        <w:continuationSeparator/>
      </w:r>
    </w:p>
  </w:endnote>
  <w:endnote w:type="continuationNotice" w:id="1">
    <w:p w14:paraId="3DC4B082" w14:textId="77777777" w:rsidR="00E21BC9" w:rsidRDefault="00E21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607216"/>
      <w:docPartObj>
        <w:docPartGallery w:val="Page Numbers (Bottom of Page)"/>
        <w:docPartUnique/>
      </w:docPartObj>
    </w:sdtPr>
    <w:sdtEndPr>
      <w:rPr>
        <w:noProof/>
      </w:rPr>
    </w:sdtEndPr>
    <w:sdtContent>
      <w:p w14:paraId="6D0F455E" w14:textId="578BA2D3" w:rsidR="00F46E28" w:rsidRDefault="00F46E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120732"/>
      <w:docPartObj>
        <w:docPartGallery w:val="Page Numbers (Bottom of Page)"/>
        <w:docPartUnique/>
      </w:docPartObj>
    </w:sdtPr>
    <w:sdtEndPr>
      <w:rPr>
        <w:noProof/>
      </w:rPr>
    </w:sdtEndPr>
    <w:sdtContent>
      <w:p w14:paraId="3601308B" w14:textId="0CF321A4" w:rsidR="00F46E28" w:rsidRDefault="00F46E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AF4C3" w14:textId="77777777" w:rsidR="00E21BC9" w:rsidRDefault="00E21BC9" w:rsidP="00151371">
      <w:r>
        <w:separator/>
      </w:r>
    </w:p>
  </w:footnote>
  <w:footnote w:type="continuationSeparator" w:id="0">
    <w:p w14:paraId="2E009F56" w14:textId="77777777" w:rsidR="00E21BC9" w:rsidRDefault="00E21BC9" w:rsidP="00151371">
      <w:r>
        <w:continuationSeparator/>
      </w:r>
    </w:p>
  </w:footnote>
  <w:footnote w:type="continuationNotice" w:id="1">
    <w:p w14:paraId="7829D063" w14:textId="77777777" w:rsidR="00E21BC9" w:rsidRDefault="00E21B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9E235" w14:textId="732B212D" w:rsidR="002B2319" w:rsidRPr="00CD0346" w:rsidRDefault="00FA617B" w:rsidP="00F46E28">
    <w:pPr>
      <w:pStyle w:val="Header"/>
      <w:tabs>
        <w:tab w:val="clear" w:pos="4680"/>
        <w:tab w:val="left" w:pos="4320"/>
      </w:tabs>
      <w:rPr>
        <w:rFonts w:ascii="Arial" w:hAnsi="Arial" w:cs="Arial"/>
      </w:rPr>
    </w:pPr>
    <w:bookmarkStart w:id="0" w:name="_Ref312243294"/>
    <w:r w:rsidRPr="00CD0346">
      <w:rPr>
        <w:rFonts w:ascii="Arial" w:hAnsi="Arial" w:cs="Arial"/>
      </w:rPr>
      <w:t>Concept of Operations</w:t>
    </w:r>
    <w:r w:rsidRPr="00CD0346">
      <w:rPr>
        <w:rFonts w:ascii="Arial" w:hAnsi="Arial" w:cs="Arial"/>
      </w:rPr>
      <w:tab/>
    </w:r>
    <w:r w:rsidR="00F46E28">
      <w:rPr>
        <w:rFonts w:ascii="Arial" w:hAnsi="Arial" w:cs="Arial"/>
      </w:rPr>
      <w:tab/>
    </w:r>
    <w:r w:rsidR="002B2319">
      <w:rPr>
        <w:rFonts w:ascii="Arial" w:hAnsi="Arial" w:cs="Arial"/>
      </w:rPr>
      <w:t xml:space="preserve">First </w:t>
    </w:r>
    <w:r w:rsidR="00424968">
      <w:rPr>
        <w:rFonts w:ascii="Arial" w:hAnsi="Arial" w:cs="Arial"/>
      </w:rPr>
      <w:t>Revision</w:t>
    </w:r>
  </w:p>
  <w:p w14:paraId="7F3143EC" w14:textId="7BD2A060" w:rsidR="00FA617B" w:rsidRPr="00CD0346" w:rsidRDefault="00424968">
    <w:pPr>
      <w:pStyle w:val="Header"/>
      <w:rPr>
        <w:rFonts w:ascii="Arial" w:hAnsi="Arial" w:cs="Arial"/>
      </w:rPr>
    </w:pPr>
    <w:r>
      <w:rPr>
        <w:rFonts w:ascii="Arial" w:hAnsi="Arial" w:cs="Arial"/>
      </w:rPr>
      <w:t>Hydrogen Line Telescope</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2252EF23"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r>
    <w:r w:rsidR="002B2319">
      <w:rPr>
        <w:rFonts w:ascii="Arial" w:hAnsi="Arial" w:cs="Arial"/>
      </w:rPr>
      <w:t xml:space="preserve">First </w:t>
    </w:r>
    <w:r w:rsidRPr="0034447C">
      <w:rPr>
        <w:rFonts w:ascii="Arial" w:hAnsi="Arial" w:cs="Arial"/>
      </w:rPr>
      <w:t>Revision</w:t>
    </w:r>
  </w:p>
  <w:p w14:paraId="7D7A3DA5" w14:textId="709BFC29" w:rsidR="00FA617B" w:rsidRDefault="002B2319"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CFE0DB1"/>
    <w:multiLevelType w:val="multilevel"/>
    <w:tmpl w:val="F902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6"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7"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8"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9"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1"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DCD0D59A"/>
    <w:lvl w:ilvl="0">
      <w:start w:val="1"/>
      <w:numFmt w:val="decimal"/>
      <w:pStyle w:val="Heading1"/>
      <w:lvlText w:val="%1."/>
      <w:lvlJc w:val="left"/>
      <w:pPr>
        <w:tabs>
          <w:tab w:val="num" w:pos="882"/>
        </w:tabs>
        <w:ind w:left="882" w:hanging="432"/>
      </w:pPr>
      <w:rPr>
        <w:rFonts w:cs="Times New Roman"/>
        <w:b/>
        <w:sz w:val="32"/>
        <w:szCs w:val="32"/>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7"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0"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2"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4"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7EE0EE4"/>
    <w:multiLevelType w:val="multilevel"/>
    <w:tmpl w:val="0460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BC72452"/>
    <w:multiLevelType w:val="multilevel"/>
    <w:tmpl w:val="2E92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0"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5FF3301F"/>
    <w:multiLevelType w:val="multilevel"/>
    <w:tmpl w:val="B7A84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7"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8"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6090298"/>
    <w:multiLevelType w:val="multilevel"/>
    <w:tmpl w:val="4E42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5"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1"/>
  </w:num>
  <w:num w:numId="4">
    <w:abstractNumId w:val="1"/>
  </w:num>
  <w:num w:numId="5">
    <w:abstractNumId w:val="36"/>
  </w:num>
  <w:num w:numId="6">
    <w:abstractNumId w:val="6"/>
  </w:num>
  <w:num w:numId="7">
    <w:abstractNumId w:val="28"/>
  </w:num>
  <w:num w:numId="8">
    <w:abstractNumId w:val="10"/>
  </w:num>
  <w:num w:numId="9">
    <w:abstractNumId w:val="30"/>
  </w:num>
  <w:num w:numId="10">
    <w:abstractNumId w:val="43"/>
  </w:num>
  <w:num w:numId="11">
    <w:abstractNumId w:val="20"/>
  </w:num>
  <w:num w:numId="12">
    <w:abstractNumId w:val="32"/>
  </w:num>
  <w:num w:numId="13">
    <w:abstractNumId w:val="11"/>
  </w:num>
  <w:num w:numId="14">
    <w:abstractNumId w:val="22"/>
  </w:num>
  <w:num w:numId="15">
    <w:abstractNumId w:val="14"/>
  </w:num>
  <w:num w:numId="16">
    <w:abstractNumId w:val="40"/>
  </w:num>
  <w:num w:numId="17">
    <w:abstractNumId w:val="37"/>
  </w:num>
  <w:num w:numId="18">
    <w:abstractNumId w:val="0"/>
  </w:num>
  <w:num w:numId="19">
    <w:abstractNumId w:val="45"/>
  </w:num>
  <w:num w:numId="20">
    <w:abstractNumId w:val="26"/>
  </w:num>
  <w:num w:numId="21">
    <w:abstractNumId w:val="16"/>
  </w:num>
  <w:num w:numId="22">
    <w:abstractNumId w:val="33"/>
  </w:num>
  <w:num w:numId="23">
    <w:abstractNumId w:val="35"/>
  </w:num>
  <w:num w:numId="24">
    <w:abstractNumId w:val="44"/>
  </w:num>
  <w:num w:numId="25">
    <w:abstractNumId w:val="17"/>
  </w:num>
  <w:num w:numId="26">
    <w:abstractNumId w:val="34"/>
  </w:num>
  <w:num w:numId="27">
    <w:abstractNumId w:val="5"/>
  </w:num>
  <w:num w:numId="28">
    <w:abstractNumId w:val="29"/>
  </w:num>
  <w:num w:numId="29">
    <w:abstractNumId w:val="7"/>
  </w:num>
  <w:num w:numId="30">
    <w:abstractNumId w:val="9"/>
  </w:num>
  <w:num w:numId="31">
    <w:abstractNumId w:val="23"/>
  </w:num>
  <w:num w:numId="32">
    <w:abstractNumId w:val="42"/>
  </w:num>
  <w:num w:numId="33">
    <w:abstractNumId w:val="19"/>
  </w:num>
  <w:num w:numId="34">
    <w:abstractNumId w:val="2"/>
  </w:num>
  <w:num w:numId="35">
    <w:abstractNumId w:val="8"/>
  </w:num>
  <w:num w:numId="36">
    <w:abstractNumId w:val="24"/>
  </w:num>
  <w:num w:numId="37">
    <w:abstractNumId w:val="13"/>
  </w:num>
  <w:num w:numId="38">
    <w:abstractNumId w:val="18"/>
  </w:num>
  <w:num w:numId="39">
    <w:abstractNumId w:val="4"/>
  </w:num>
  <w:num w:numId="40">
    <w:abstractNumId w:val="12"/>
  </w:num>
  <w:num w:numId="41">
    <w:abstractNumId w:val="38"/>
  </w:num>
  <w:num w:numId="42">
    <w:abstractNumId w:val="41"/>
  </w:num>
  <w:num w:numId="43">
    <w:abstractNumId w:val="25"/>
  </w:num>
  <w:num w:numId="44">
    <w:abstractNumId w:val="3"/>
  </w:num>
  <w:num w:numId="45">
    <w:abstractNumId w:val="39"/>
  </w:num>
  <w:num w:numId="46">
    <w:abstractNumId w:val="31"/>
  </w:num>
  <w:num w:numId="47">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17"/>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6F32"/>
    <w:rsid w:val="000475A3"/>
    <w:rsid w:val="00050651"/>
    <w:rsid w:val="000510A0"/>
    <w:rsid w:val="000510FB"/>
    <w:rsid w:val="00053AAE"/>
    <w:rsid w:val="00054C05"/>
    <w:rsid w:val="00056880"/>
    <w:rsid w:val="00056FB7"/>
    <w:rsid w:val="00061079"/>
    <w:rsid w:val="00061894"/>
    <w:rsid w:val="000623D2"/>
    <w:rsid w:val="00064756"/>
    <w:rsid w:val="0006477D"/>
    <w:rsid w:val="000655D3"/>
    <w:rsid w:val="00066B51"/>
    <w:rsid w:val="00066CEC"/>
    <w:rsid w:val="000670B0"/>
    <w:rsid w:val="00070404"/>
    <w:rsid w:val="00070F48"/>
    <w:rsid w:val="00071414"/>
    <w:rsid w:val="00071CA4"/>
    <w:rsid w:val="00072028"/>
    <w:rsid w:val="0007220D"/>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0C12"/>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3ED2"/>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1CD7"/>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219"/>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3800"/>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384"/>
    <w:rsid w:val="00214AF0"/>
    <w:rsid w:val="00215173"/>
    <w:rsid w:val="0021549C"/>
    <w:rsid w:val="0021733B"/>
    <w:rsid w:val="00217438"/>
    <w:rsid w:val="002176BD"/>
    <w:rsid w:val="00221CF7"/>
    <w:rsid w:val="0022212B"/>
    <w:rsid w:val="00222D82"/>
    <w:rsid w:val="00222F52"/>
    <w:rsid w:val="00222F6E"/>
    <w:rsid w:val="0022370F"/>
    <w:rsid w:val="00224425"/>
    <w:rsid w:val="00224CA2"/>
    <w:rsid w:val="00227CC6"/>
    <w:rsid w:val="00227FB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242"/>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319"/>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47C"/>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3D18"/>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6DC"/>
    <w:rsid w:val="004057C1"/>
    <w:rsid w:val="00405F2C"/>
    <w:rsid w:val="00406CAD"/>
    <w:rsid w:val="00407C6E"/>
    <w:rsid w:val="00412BCD"/>
    <w:rsid w:val="00412DB2"/>
    <w:rsid w:val="0041525D"/>
    <w:rsid w:val="00415D51"/>
    <w:rsid w:val="004160A6"/>
    <w:rsid w:val="0041738B"/>
    <w:rsid w:val="0042001C"/>
    <w:rsid w:val="00421ED0"/>
    <w:rsid w:val="0042292D"/>
    <w:rsid w:val="0042397B"/>
    <w:rsid w:val="00423E01"/>
    <w:rsid w:val="00424968"/>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05D"/>
    <w:rsid w:val="00481788"/>
    <w:rsid w:val="00481D42"/>
    <w:rsid w:val="00482555"/>
    <w:rsid w:val="00484173"/>
    <w:rsid w:val="00485B02"/>
    <w:rsid w:val="0048654D"/>
    <w:rsid w:val="0048677F"/>
    <w:rsid w:val="00490E37"/>
    <w:rsid w:val="004928AB"/>
    <w:rsid w:val="004931CB"/>
    <w:rsid w:val="004938F3"/>
    <w:rsid w:val="00493A61"/>
    <w:rsid w:val="00493F4D"/>
    <w:rsid w:val="0049431A"/>
    <w:rsid w:val="00495430"/>
    <w:rsid w:val="004974E0"/>
    <w:rsid w:val="00497B3D"/>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D4210"/>
    <w:rsid w:val="004E0B67"/>
    <w:rsid w:val="004E1E28"/>
    <w:rsid w:val="004E24BE"/>
    <w:rsid w:val="004E3E0E"/>
    <w:rsid w:val="004E44C0"/>
    <w:rsid w:val="004E4950"/>
    <w:rsid w:val="004E5DAA"/>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512A"/>
    <w:rsid w:val="00526393"/>
    <w:rsid w:val="005274E7"/>
    <w:rsid w:val="005332AB"/>
    <w:rsid w:val="005354E5"/>
    <w:rsid w:val="005357AD"/>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55F57"/>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80A"/>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774"/>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6D15"/>
    <w:rsid w:val="005E7DA4"/>
    <w:rsid w:val="005F1588"/>
    <w:rsid w:val="005F1E4D"/>
    <w:rsid w:val="005F3F5C"/>
    <w:rsid w:val="005F491B"/>
    <w:rsid w:val="005F49DF"/>
    <w:rsid w:val="005F5F09"/>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542"/>
    <w:rsid w:val="00667C77"/>
    <w:rsid w:val="00670B1F"/>
    <w:rsid w:val="00670E6B"/>
    <w:rsid w:val="00671A23"/>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3D9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35B"/>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661"/>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63A"/>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90C"/>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A47"/>
    <w:rsid w:val="00872F2D"/>
    <w:rsid w:val="008756A7"/>
    <w:rsid w:val="008764B4"/>
    <w:rsid w:val="00876AF6"/>
    <w:rsid w:val="00876B9A"/>
    <w:rsid w:val="00877385"/>
    <w:rsid w:val="00877BE0"/>
    <w:rsid w:val="00880523"/>
    <w:rsid w:val="00880FE8"/>
    <w:rsid w:val="00882766"/>
    <w:rsid w:val="00883C28"/>
    <w:rsid w:val="0088408B"/>
    <w:rsid w:val="00885707"/>
    <w:rsid w:val="00885BF4"/>
    <w:rsid w:val="00886D92"/>
    <w:rsid w:val="0088794D"/>
    <w:rsid w:val="00887C56"/>
    <w:rsid w:val="00891CA6"/>
    <w:rsid w:val="008928E9"/>
    <w:rsid w:val="008932A7"/>
    <w:rsid w:val="00893686"/>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2718C"/>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570D6"/>
    <w:rsid w:val="00960076"/>
    <w:rsid w:val="00960EAB"/>
    <w:rsid w:val="00962606"/>
    <w:rsid w:val="0096260C"/>
    <w:rsid w:val="00962D90"/>
    <w:rsid w:val="00963AF6"/>
    <w:rsid w:val="00964B77"/>
    <w:rsid w:val="00966279"/>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77A"/>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1522"/>
    <w:rsid w:val="00A129FB"/>
    <w:rsid w:val="00A132EA"/>
    <w:rsid w:val="00A135A3"/>
    <w:rsid w:val="00A1447D"/>
    <w:rsid w:val="00A164ED"/>
    <w:rsid w:val="00A166ED"/>
    <w:rsid w:val="00A16D1E"/>
    <w:rsid w:val="00A1747C"/>
    <w:rsid w:val="00A1799A"/>
    <w:rsid w:val="00A20A85"/>
    <w:rsid w:val="00A239B9"/>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5D0B"/>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1D36"/>
    <w:rsid w:val="00B03DC7"/>
    <w:rsid w:val="00B04A3D"/>
    <w:rsid w:val="00B04F3F"/>
    <w:rsid w:val="00B05416"/>
    <w:rsid w:val="00B05622"/>
    <w:rsid w:val="00B07CE8"/>
    <w:rsid w:val="00B07D7C"/>
    <w:rsid w:val="00B12B63"/>
    <w:rsid w:val="00B151C6"/>
    <w:rsid w:val="00B15CE6"/>
    <w:rsid w:val="00B16BD9"/>
    <w:rsid w:val="00B1713A"/>
    <w:rsid w:val="00B1748E"/>
    <w:rsid w:val="00B17800"/>
    <w:rsid w:val="00B20410"/>
    <w:rsid w:val="00B20790"/>
    <w:rsid w:val="00B21A84"/>
    <w:rsid w:val="00B223EA"/>
    <w:rsid w:val="00B23B8E"/>
    <w:rsid w:val="00B245FF"/>
    <w:rsid w:val="00B24675"/>
    <w:rsid w:val="00B247C3"/>
    <w:rsid w:val="00B256B3"/>
    <w:rsid w:val="00B25720"/>
    <w:rsid w:val="00B26FF6"/>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3727"/>
    <w:rsid w:val="00B5458C"/>
    <w:rsid w:val="00B56B9E"/>
    <w:rsid w:val="00B57940"/>
    <w:rsid w:val="00B57A0F"/>
    <w:rsid w:val="00B60355"/>
    <w:rsid w:val="00B626EF"/>
    <w:rsid w:val="00B632FE"/>
    <w:rsid w:val="00B639A8"/>
    <w:rsid w:val="00B63B36"/>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97878"/>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21C0"/>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246D"/>
    <w:rsid w:val="00C15752"/>
    <w:rsid w:val="00C16CBF"/>
    <w:rsid w:val="00C16F4B"/>
    <w:rsid w:val="00C1715B"/>
    <w:rsid w:val="00C176F5"/>
    <w:rsid w:val="00C20E28"/>
    <w:rsid w:val="00C20EB1"/>
    <w:rsid w:val="00C2237F"/>
    <w:rsid w:val="00C224A0"/>
    <w:rsid w:val="00C240FB"/>
    <w:rsid w:val="00C24A84"/>
    <w:rsid w:val="00C27E01"/>
    <w:rsid w:val="00C3070D"/>
    <w:rsid w:val="00C310B6"/>
    <w:rsid w:val="00C327D4"/>
    <w:rsid w:val="00C32D64"/>
    <w:rsid w:val="00C33D65"/>
    <w:rsid w:val="00C3436E"/>
    <w:rsid w:val="00C35870"/>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4B0F"/>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346"/>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4C21"/>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3EE"/>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0C"/>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BD3"/>
    <w:rsid w:val="00E20D1F"/>
    <w:rsid w:val="00E21BC9"/>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57F94"/>
    <w:rsid w:val="00E60B10"/>
    <w:rsid w:val="00E60BD1"/>
    <w:rsid w:val="00E60C02"/>
    <w:rsid w:val="00E615C8"/>
    <w:rsid w:val="00E617DC"/>
    <w:rsid w:val="00E6243F"/>
    <w:rsid w:val="00E6431D"/>
    <w:rsid w:val="00E657F9"/>
    <w:rsid w:val="00E6661B"/>
    <w:rsid w:val="00E71794"/>
    <w:rsid w:val="00E73169"/>
    <w:rsid w:val="00E73527"/>
    <w:rsid w:val="00E73CE0"/>
    <w:rsid w:val="00E74C3E"/>
    <w:rsid w:val="00E7599B"/>
    <w:rsid w:val="00E76D66"/>
    <w:rsid w:val="00E771D1"/>
    <w:rsid w:val="00E772B0"/>
    <w:rsid w:val="00E77504"/>
    <w:rsid w:val="00E80883"/>
    <w:rsid w:val="00E81485"/>
    <w:rsid w:val="00E81B90"/>
    <w:rsid w:val="00E81E31"/>
    <w:rsid w:val="00E82CFB"/>
    <w:rsid w:val="00E851C2"/>
    <w:rsid w:val="00E868CB"/>
    <w:rsid w:val="00E86C77"/>
    <w:rsid w:val="00E874F2"/>
    <w:rsid w:val="00E879AC"/>
    <w:rsid w:val="00E90317"/>
    <w:rsid w:val="00E9070C"/>
    <w:rsid w:val="00E91883"/>
    <w:rsid w:val="00E929A1"/>
    <w:rsid w:val="00E92FE2"/>
    <w:rsid w:val="00E943EF"/>
    <w:rsid w:val="00E950E3"/>
    <w:rsid w:val="00E95DB0"/>
    <w:rsid w:val="00E969E4"/>
    <w:rsid w:val="00E96B79"/>
    <w:rsid w:val="00EA0560"/>
    <w:rsid w:val="00EA059C"/>
    <w:rsid w:val="00EA258B"/>
    <w:rsid w:val="00EA4DCB"/>
    <w:rsid w:val="00EA65C0"/>
    <w:rsid w:val="00EB0AA9"/>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08C1"/>
    <w:rsid w:val="00F318E9"/>
    <w:rsid w:val="00F31F0B"/>
    <w:rsid w:val="00F32ECB"/>
    <w:rsid w:val="00F3332E"/>
    <w:rsid w:val="00F34AFA"/>
    <w:rsid w:val="00F360EE"/>
    <w:rsid w:val="00F36E3F"/>
    <w:rsid w:val="00F36EB2"/>
    <w:rsid w:val="00F37A54"/>
    <w:rsid w:val="00F450F6"/>
    <w:rsid w:val="00F45C5B"/>
    <w:rsid w:val="00F46E28"/>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5C2"/>
    <w:rsid w:val="00F97DA6"/>
    <w:rsid w:val="00FA0671"/>
    <w:rsid w:val="00FA076F"/>
    <w:rsid w:val="00FA0D13"/>
    <w:rsid w:val="00FA307B"/>
    <w:rsid w:val="00FA4B9B"/>
    <w:rsid w:val="00FA557F"/>
    <w:rsid w:val="00FA5936"/>
    <w:rsid w:val="00FA617B"/>
    <w:rsid w:val="00FB198B"/>
    <w:rsid w:val="00FB2B93"/>
    <w:rsid w:val="00FB2DBD"/>
    <w:rsid w:val="00FB398A"/>
    <w:rsid w:val="00FC038A"/>
    <w:rsid w:val="00FC1A70"/>
    <w:rsid w:val="00FC23D2"/>
    <w:rsid w:val="00FC29A0"/>
    <w:rsid w:val="00FC3BA0"/>
    <w:rsid w:val="00FC5073"/>
    <w:rsid w:val="00FC5F8D"/>
    <w:rsid w:val="00FC6700"/>
    <w:rsid w:val="00FC6E05"/>
    <w:rsid w:val="00FC7113"/>
    <w:rsid w:val="00FC72F5"/>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 w:val="3789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6D4F616C-4BE4-475A-881A-4A178C91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3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styleId="NormalWeb">
    <w:name w:val="Normal (Web)"/>
    <w:basedOn w:val="Normal"/>
    <w:uiPriority w:val="99"/>
    <w:unhideWhenUsed/>
    <w:rsid w:val="00B97878"/>
    <w:pPr>
      <w:spacing w:before="100" w:beforeAutospacing="1" w:after="100" w:afterAutospacing="1"/>
      <w:jc w:val="left"/>
    </w:pPr>
    <w:rPr>
      <w:rFonts w:ascii="Times New Roman" w:eastAsia="Times New Roman" w:hAnsi="Times New Roman"/>
      <w:sz w:val="24"/>
      <w:szCs w:val="24"/>
    </w:rPr>
  </w:style>
  <w:style w:type="character" w:styleId="SubtleReference">
    <w:name w:val="Subtle Reference"/>
    <w:basedOn w:val="DefaultParagraphFont"/>
    <w:uiPriority w:val="31"/>
    <w:qFormat/>
    <w:rsid w:val="005E6D15"/>
    <w:rPr>
      <w:smallCaps/>
      <w:color w:val="5A5A5A" w:themeColor="text1" w:themeTint="A5"/>
    </w:rPr>
  </w:style>
  <w:style w:type="character" w:styleId="SubtleEmphasis">
    <w:name w:val="Subtle Emphasis"/>
    <w:basedOn w:val="DefaultParagraphFont"/>
    <w:uiPriority w:val="19"/>
    <w:qFormat/>
    <w:rsid w:val="005E6D15"/>
    <w:rPr>
      <w:i/>
      <w:iCs/>
      <w:color w:val="404040" w:themeColor="text1" w:themeTint="BF"/>
    </w:rPr>
  </w:style>
  <w:style w:type="character" w:styleId="IntenseEmphasis">
    <w:name w:val="Intense Emphasis"/>
    <w:basedOn w:val="DefaultParagraphFont"/>
    <w:uiPriority w:val="21"/>
    <w:qFormat/>
    <w:rsid w:val="005E6D15"/>
    <w:rPr>
      <w:i/>
      <w:iCs/>
      <w:color w:val="4F81BD" w:themeColor="accent1"/>
    </w:rPr>
  </w:style>
  <w:style w:type="character" w:styleId="Emphasis">
    <w:name w:val="Emphasis"/>
    <w:basedOn w:val="DefaultParagraphFont"/>
    <w:qFormat/>
    <w:locked/>
    <w:rsid w:val="005E6D15"/>
    <w:rPr>
      <w:i/>
      <w:iCs/>
    </w:rPr>
  </w:style>
  <w:style w:type="table" w:styleId="TableGrid">
    <w:name w:val="Table Grid"/>
    <w:basedOn w:val="TableNormal"/>
    <w:locked/>
    <w:rsid w:val="00C12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884">
      <w:bodyDiv w:val="1"/>
      <w:marLeft w:val="0"/>
      <w:marRight w:val="0"/>
      <w:marTop w:val="0"/>
      <w:marBottom w:val="0"/>
      <w:divBdr>
        <w:top w:val="none" w:sz="0" w:space="0" w:color="auto"/>
        <w:left w:val="none" w:sz="0" w:space="0" w:color="auto"/>
        <w:bottom w:val="none" w:sz="0" w:space="0" w:color="auto"/>
        <w:right w:val="none" w:sz="0" w:space="0" w:color="auto"/>
      </w:divBdr>
    </w:div>
    <w:div w:id="42292443">
      <w:bodyDiv w:val="1"/>
      <w:marLeft w:val="0"/>
      <w:marRight w:val="0"/>
      <w:marTop w:val="0"/>
      <w:marBottom w:val="0"/>
      <w:divBdr>
        <w:top w:val="none" w:sz="0" w:space="0" w:color="auto"/>
        <w:left w:val="none" w:sz="0" w:space="0" w:color="auto"/>
        <w:bottom w:val="none" w:sz="0" w:space="0" w:color="auto"/>
        <w:right w:val="none" w:sz="0" w:space="0" w:color="auto"/>
      </w:divBdr>
    </w:div>
    <w:div w:id="42756431">
      <w:bodyDiv w:val="1"/>
      <w:marLeft w:val="0"/>
      <w:marRight w:val="0"/>
      <w:marTop w:val="0"/>
      <w:marBottom w:val="0"/>
      <w:divBdr>
        <w:top w:val="none" w:sz="0" w:space="0" w:color="auto"/>
        <w:left w:val="none" w:sz="0" w:space="0" w:color="auto"/>
        <w:bottom w:val="none" w:sz="0" w:space="0" w:color="auto"/>
        <w:right w:val="none" w:sz="0" w:space="0" w:color="auto"/>
      </w:divBdr>
    </w:div>
    <w:div w:id="229384681">
      <w:bodyDiv w:val="1"/>
      <w:marLeft w:val="0"/>
      <w:marRight w:val="0"/>
      <w:marTop w:val="0"/>
      <w:marBottom w:val="0"/>
      <w:divBdr>
        <w:top w:val="none" w:sz="0" w:space="0" w:color="auto"/>
        <w:left w:val="none" w:sz="0" w:space="0" w:color="auto"/>
        <w:bottom w:val="none" w:sz="0" w:space="0" w:color="auto"/>
        <w:right w:val="none" w:sz="0" w:space="0" w:color="auto"/>
      </w:divBdr>
    </w:div>
    <w:div w:id="386073733">
      <w:bodyDiv w:val="1"/>
      <w:marLeft w:val="0"/>
      <w:marRight w:val="0"/>
      <w:marTop w:val="0"/>
      <w:marBottom w:val="0"/>
      <w:divBdr>
        <w:top w:val="none" w:sz="0" w:space="0" w:color="auto"/>
        <w:left w:val="none" w:sz="0" w:space="0" w:color="auto"/>
        <w:bottom w:val="none" w:sz="0" w:space="0" w:color="auto"/>
        <w:right w:val="none" w:sz="0" w:space="0" w:color="auto"/>
      </w:divBdr>
    </w:div>
    <w:div w:id="425001864">
      <w:bodyDiv w:val="1"/>
      <w:marLeft w:val="0"/>
      <w:marRight w:val="0"/>
      <w:marTop w:val="0"/>
      <w:marBottom w:val="0"/>
      <w:divBdr>
        <w:top w:val="none" w:sz="0" w:space="0" w:color="auto"/>
        <w:left w:val="none" w:sz="0" w:space="0" w:color="auto"/>
        <w:bottom w:val="none" w:sz="0" w:space="0" w:color="auto"/>
        <w:right w:val="none" w:sz="0" w:space="0" w:color="auto"/>
      </w:divBdr>
    </w:div>
    <w:div w:id="490490596">
      <w:bodyDiv w:val="1"/>
      <w:marLeft w:val="0"/>
      <w:marRight w:val="0"/>
      <w:marTop w:val="0"/>
      <w:marBottom w:val="0"/>
      <w:divBdr>
        <w:top w:val="none" w:sz="0" w:space="0" w:color="auto"/>
        <w:left w:val="none" w:sz="0" w:space="0" w:color="auto"/>
        <w:bottom w:val="none" w:sz="0" w:space="0" w:color="auto"/>
        <w:right w:val="none" w:sz="0" w:space="0" w:color="auto"/>
      </w:divBdr>
    </w:div>
    <w:div w:id="697581228">
      <w:bodyDiv w:val="1"/>
      <w:marLeft w:val="0"/>
      <w:marRight w:val="0"/>
      <w:marTop w:val="0"/>
      <w:marBottom w:val="0"/>
      <w:divBdr>
        <w:top w:val="none" w:sz="0" w:space="0" w:color="auto"/>
        <w:left w:val="none" w:sz="0" w:space="0" w:color="auto"/>
        <w:bottom w:val="none" w:sz="0" w:space="0" w:color="auto"/>
        <w:right w:val="none" w:sz="0" w:space="0" w:color="auto"/>
      </w:divBdr>
    </w:div>
    <w:div w:id="929890520">
      <w:bodyDiv w:val="1"/>
      <w:marLeft w:val="0"/>
      <w:marRight w:val="0"/>
      <w:marTop w:val="0"/>
      <w:marBottom w:val="0"/>
      <w:divBdr>
        <w:top w:val="none" w:sz="0" w:space="0" w:color="auto"/>
        <w:left w:val="none" w:sz="0" w:space="0" w:color="auto"/>
        <w:bottom w:val="none" w:sz="0" w:space="0" w:color="auto"/>
        <w:right w:val="none" w:sz="0" w:space="0" w:color="auto"/>
      </w:divBdr>
    </w:div>
    <w:div w:id="976880178">
      <w:bodyDiv w:val="1"/>
      <w:marLeft w:val="0"/>
      <w:marRight w:val="0"/>
      <w:marTop w:val="0"/>
      <w:marBottom w:val="0"/>
      <w:divBdr>
        <w:top w:val="none" w:sz="0" w:space="0" w:color="auto"/>
        <w:left w:val="none" w:sz="0" w:space="0" w:color="auto"/>
        <w:bottom w:val="none" w:sz="0" w:space="0" w:color="auto"/>
        <w:right w:val="none" w:sz="0" w:space="0" w:color="auto"/>
      </w:divBdr>
    </w:div>
    <w:div w:id="1079668892">
      <w:bodyDiv w:val="1"/>
      <w:marLeft w:val="0"/>
      <w:marRight w:val="0"/>
      <w:marTop w:val="0"/>
      <w:marBottom w:val="0"/>
      <w:divBdr>
        <w:top w:val="none" w:sz="0" w:space="0" w:color="auto"/>
        <w:left w:val="none" w:sz="0" w:space="0" w:color="auto"/>
        <w:bottom w:val="none" w:sz="0" w:space="0" w:color="auto"/>
        <w:right w:val="none" w:sz="0" w:space="0" w:color="auto"/>
      </w:divBdr>
    </w:div>
    <w:div w:id="1124618082">
      <w:bodyDiv w:val="1"/>
      <w:marLeft w:val="0"/>
      <w:marRight w:val="0"/>
      <w:marTop w:val="0"/>
      <w:marBottom w:val="0"/>
      <w:divBdr>
        <w:top w:val="none" w:sz="0" w:space="0" w:color="auto"/>
        <w:left w:val="none" w:sz="0" w:space="0" w:color="auto"/>
        <w:bottom w:val="none" w:sz="0" w:space="0" w:color="auto"/>
        <w:right w:val="none" w:sz="0" w:space="0" w:color="auto"/>
      </w:divBdr>
    </w:div>
    <w:div w:id="1125737210">
      <w:bodyDiv w:val="1"/>
      <w:marLeft w:val="0"/>
      <w:marRight w:val="0"/>
      <w:marTop w:val="0"/>
      <w:marBottom w:val="0"/>
      <w:divBdr>
        <w:top w:val="none" w:sz="0" w:space="0" w:color="auto"/>
        <w:left w:val="none" w:sz="0" w:space="0" w:color="auto"/>
        <w:bottom w:val="none" w:sz="0" w:space="0" w:color="auto"/>
        <w:right w:val="none" w:sz="0" w:space="0" w:color="auto"/>
      </w:divBdr>
    </w:div>
    <w:div w:id="1181699506">
      <w:bodyDiv w:val="1"/>
      <w:marLeft w:val="0"/>
      <w:marRight w:val="0"/>
      <w:marTop w:val="0"/>
      <w:marBottom w:val="0"/>
      <w:divBdr>
        <w:top w:val="none" w:sz="0" w:space="0" w:color="auto"/>
        <w:left w:val="none" w:sz="0" w:space="0" w:color="auto"/>
        <w:bottom w:val="none" w:sz="0" w:space="0" w:color="auto"/>
        <w:right w:val="none" w:sz="0" w:space="0" w:color="auto"/>
      </w:divBdr>
    </w:div>
    <w:div w:id="1206869928">
      <w:bodyDiv w:val="1"/>
      <w:marLeft w:val="0"/>
      <w:marRight w:val="0"/>
      <w:marTop w:val="0"/>
      <w:marBottom w:val="0"/>
      <w:divBdr>
        <w:top w:val="none" w:sz="0" w:space="0" w:color="auto"/>
        <w:left w:val="none" w:sz="0" w:space="0" w:color="auto"/>
        <w:bottom w:val="none" w:sz="0" w:space="0" w:color="auto"/>
        <w:right w:val="none" w:sz="0" w:space="0" w:color="auto"/>
      </w:divBdr>
    </w:div>
    <w:div w:id="1212768150">
      <w:bodyDiv w:val="1"/>
      <w:marLeft w:val="0"/>
      <w:marRight w:val="0"/>
      <w:marTop w:val="0"/>
      <w:marBottom w:val="0"/>
      <w:divBdr>
        <w:top w:val="none" w:sz="0" w:space="0" w:color="auto"/>
        <w:left w:val="none" w:sz="0" w:space="0" w:color="auto"/>
        <w:bottom w:val="none" w:sz="0" w:space="0" w:color="auto"/>
        <w:right w:val="none" w:sz="0" w:space="0" w:color="auto"/>
      </w:divBdr>
    </w:div>
    <w:div w:id="1275208813">
      <w:bodyDiv w:val="1"/>
      <w:marLeft w:val="0"/>
      <w:marRight w:val="0"/>
      <w:marTop w:val="0"/>
      <w:marBottom w:val="0"/>
      <w:divBdr>
        <w:top w:val="none" w:sz="0" w:space="0" w:color="auto"/>
        <w:left w:val="none" w:sz="0" w:space="0" w:color="auto"/>
        <w:bottom w:val="none" w:sz="0" w:space="0" w:color="auto"/>
        <w:right w:val="none" w:sz="0" w:space="0" w:color="auto"/>
      </w:divBdr>
    </w:div>
    <w:div w:id="1397508085">
      <w:bodyDiv w:val="1"/>
      <w:marLeft w:val="0"/>
      <w:marRight w:val="0"/>
      <w:marTop w:val="0"/>
      <w:marBottom w:val="0"/>
      <w:divBdr>
        <w:top w:val="none" w:sz="0" w:space="0" w:color="auto"/>
        <w:left w:val="none" w:sz="0" w:space="0" w:color="auto"/>
        <w:bottom w:val="none" w:sz="0" w:space="0" w:color="auto"/>
        <w:right w:val="none" w:sz="0" w:space="0" w:color="auto"/>
      </w:divBdr>
    </w:div>
    <w:div w:id="1465852114">
      <w:bodyDiv w:val="1"/>
      <w:marLeft w:val="0"/>
      <w:marRight w:val="0"/>
      <w:marTop w:val="0"/>
      <w:marBottom w:val="0"/>
      <w:divBdr>
        <w:top w:val="none" w:sz="0" w:space="0" w:color="auto"/>
        <w:left w:val="none" w:sz="0" w:space="0" w:color="auto"/>
        <w:bottom w:val="none" w:sz="0" w:space="0" w:color="auto"/>
        <w:right w:val="none" w:sz="0" w:space="0" w:color="auto"/>
      </w:divBdr>
    </w:div>
    <w:div w:id="1491672885">
      <w:bodyDiv w:val="1"/>
      <w:marLeft w:val="0"/>
      <w:marRight w:val="0"/>
      <w:marTop w:val="0"/>
      <w:marBottom w:val="0"/>
      <w:divBdr>
        <w:top w:val="none" w:sz="0" w:space="0" w:color="auto"/>
        <w:left w:val="none" w:sz="0" w:space="0" w:color="auto"/>
        <w:bottom w:val="none" w:sz="0" w:space="0" w:color="auto"/>
        <w:right w:val="none" w:sz="0" w:space="0" w:color="auto"/>
      </w:divBdr>
    </w:div>
    <w:div w:id="1502937552">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2639194">
      <w:bodyDiv w:val="1"/>
      <w:marLeft w:val="0"/>
      <w:marRight w:val="0"/>
      <w:marTop w:val="0"/>
      <w:marBottom w:val="0"/>
      <w:divBdr>
        <w:top w:val="none" w:sz="0" w:space="0" w:color="auto"/>
        <w:left w:val="none" w:sz="0" w:space="0" w:color="auto"/>
        <w:bottom w:val="none" w:sz="0" w:space="0" w:color="auto"/>
        <w:right w:val="none" w:sz="0" w:space="0" w:color="auto"/>
      </w:divBdr>
    </w:div>
    <w:div w:id="1903370707">
      <w:bodyDiv w:val="1"/>
      <w:marLeft w:val="0"/>
      <w:marRight w:val="0"/>
      <w:marTop w:val="0"/>
      <w:marBottom w:val="0"/>
      <w:divBdr>
        <w:top w:val="none" w:sz="0" w:space="0" w:color="auto"/>
        <w:left w:val="none" w:sz="0" w:space="0" w:color="auto"/>
        <w:bottom w:val="none" w:sz="0" w:space="0" w:color="auto"/>
        <w:right w:val="none" w:sz="0" w:space="0" w:color="auto"/>
      </w:divBdr>
    </w:div>
    <w:div w:id="2110196769">
      <w:bodyDiv w:val="1"/>
      <w:marLeft w:val="0"/>
      <w:marRight w:val="0"/>
      <w:marTop w:val="0"/>
      <w:marBottom w:val="0"/>
      <w:divBdr>
        <w:top w:val="none" w:sz="0" w:space="0" w:color="auto"/>
        <w:left w:val="none" w:sz="0" w:space="0" w:color="auto"/>
        <w:bottom w:val="none" w:sz="0" w:space="0" w:color="auto"/>
        <w:right w:val="none" w:sz="0" w:space="0" w:color="auto"/>
      </w:divBdr>
    </w:div>
    <w:div w:id="213648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spaceacademy.net.au/spacelab/projects/hlineobs/hlineobs.htm" TargetMode="External"/><Relationship Id="rId2" Type="http://schemas.openxmlformats.org/officeDocument/2006/relationships/numbering" Target="numbering.xml"/><Relationship Id="rId16" Type="http://schemas.openxmlformats.org/officeDocument/2006/relationships/hyperlink" Target="https://astronomy.swin.edu.au/cosmos/S/Spin-flip+Transition"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britannica.com/science/21-centimetre-radiation" TargetMode="Externa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as.upenn.edu/~patann/HistoryRadioAstron.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2736</Words>
  <Characters>16222</Characters>
  <Application>Microsoft Office Word</Application>
  <DocSecurity>0</DocSecurity>
  <Lines>135</Lines>
  <Paragraphs>37</Paragraphs>
  <ScaleCrop>false</ScaleCrop>
  <Company>Texas A&amp;M University</Company>
  <LinksUpToDate>false</LinksUpToDate>
  <CharactersWithSpaces>18921</CharactersWithSpaces>
  <SharedDoc>false</SharedDoc>
  <HLinks>
    <vt:vector size="180" baseType="variant">
      <vt:variant>
        <vt:i4>7143459</vt:i4>
      </vt:variant>
      <vt:variant>
        <vt:i4>174</vt:i4>
      </vt:variant>
      <vt:variant>
        <vt:i4>0</vt:i4>
      </vt:variant>
      <vt:variant>
        <vt:i4>5</vt:i4>
      </vt:variant>
      <vt:variant>
        <vt:lpwstr>https://www.spaceacademy.net.au/spacelab/projects/hlineobs/hlineobs.htm</vt:lpwstr>
      </vt:variant>
      <vt:variant>
        <vt:lpwstr/>
      </vt:variant>
      <vt:variant>
        <vt:i4>3014782</vt:i4>
      </vt:variant>
      <vt:variant>
        <vt:i4>171</vt:i4>
      </vt:variant>
      <vt:variant>
        <vt:i4>0</vt:i4>
      </vt:variant>
      <vt:variant>
        <vt:i4>5</vt:i4>
      </vt:variant>
      <vt:variant>
        <vt:lpwstr>https://astronomy.swin.edu.au/cosmos/S/Spin-flip+Transition</vt:lpwstr>
      </vt:variant>
      <vt:variant>
        <vt:lpwstr/>
      </vt:variant>
      <vt:variant>
        <vt:i4>3473535</vt:i4>
      </vt:variant>
      <vt:variant>
        <vt:i4>168</vt:i4>
      </vt:variant>
      <vt:variant>
        <vt:i4>0</vt:i4>
      </vt:variant>
      <vt:variant>
        <vt:i4>5</vt:i4>
      </vt:variant>
      <vt:variant>
        <vt:lpwstr>https://www.britannica.com/science/21-centimetre-radiation</vt:lpwstr>
      </vt:variant>
      <vt:variant>
        <vt:lpwstr/>
      </vt:variant>
      <vt:variant>
        <vt:i4>4522011</vt:i4>
      </vt:variant>
      <vt:variant>
        <vt:i4>165</vt:i4>
      </vt:variant>
      <vt:variant>
        <vt:i4>0</vt:i4>
      </vt:variant>
      <vt:variant>
        <vt:i4>5</vt:i4>
      </vt:variant>
      <vt:variant>
        <vt:lpwstr>https://www.sas.upenn.edu/~patann/HistoryRadioAstron.htm</vt:lpwstr>
      </vt:variant>
      <vt:variant>
        <vt:lpwstr/>
      </vt:variant>
      <vt:variant>
        <vt:i4>2031674</vt:i4>
      </vt:variant>
      <vt:variant>
        <vt:i4>155</vt:i4>
      </vt:variant>
      <vt:variant>
        <vt:i4>0</vt:i4>
      </vt:variant>
      <vt:variant>
        <vt:i4>5</vt:i4>
      </vt:variant>
      <vt:variant>
        <vt:lpwstr/>
      </vt:variant>
      <vt:variant>
        <vt:lpwstr>_Toc89526112</vt:lpwstr>
      </vt:variant>
      <vt:variant>
        <vt:i4>1835066</vt:i4>
      </vt:variant>
      <vt:variant>
        <vt:i4>149</vt:i4>
      </vt:variant>
      <vt:variant>
        <vt:i4>0</vt:i4>
      </vt:variant>
      <vt:variant>
        <vt:i4>5</vt:i4>
      </vt:variant>
      <vt:variant>
        <vt:lpwstr/>
      </vt:variant>
      <vt:variant>
        <vt:lpwstr>_Toc89526111</vt:lpwstr>
      </vt:variant>
      <vt:variant>
        <vt:i4>1900594</vt:i4>
      </vt:variant>
      <vt:variant>
        <vt:i4>140</vt:i4>
      </vt:variant>
      <vt:variant>
        <vt:i4>0</vt:i4>
      </vt:variant>
      <vt:variant>
        <vt:i4>5</vt:i4>
      </vt:variant>
      <vt:variant>
        <vt:lpwstr/>
      </vt:variant>
      <vt:variant>
        <vt:lpwstr>_Toc89526495</vt:lpwstr>
      </vt:variant>
      <vt:variant>
        <vt:i4>1835058</vt:i4>
      </vt:variant>
      <vt:variant>
        <vt:i4>134</vt:i4>
      </vt:variant>
      <vt:variant>
        <vt:i4>0</vt:i4>
      </vt:variant>
      <vt:variant>
        <vt:i4>5</vt:i4>
      </vt:variant>
      <vt:variant>
        <vt:lpwstr/>
      </vt:variant>
      <vt:variant>
        <vt:lpwstr>_Toc89526494</vt:lpwstr>
      </vt:variant>
      <vt:variant>
        <vt:i4>1769522</vt:i4>
      </vt:variant>
      <vt:variant>
        <vt:i4>128</vt:i4>
      </vt:variant>
      <vt:variant>
        <vt:i4>0</vt:i4>
      </vt:variant>
      <vt:variant>
        <vt:i4>5</vt:i4>
      </vt:variant>
      <vt:variant>
        <vt:lpwstr/>
      </vt:variant>
      <vt:variant>
        <vt:lpwstr>_Toc89526493</vt:lpwstr>
      </vt:variant>
      <vt:variant>
        <vt:i4>1703986</vt:i4>
      </vt:variant>
      <vt:variant>
        <vt:i4>122</vt:i4>
      </vt:variant>
      <vt:variant>
        <vt:i4>0</vt:i4>
      </vt:variant>
      <vt:variant>
        <vt:i4>5</vt:i4>
      </vt:variant>
      <vt:variant>
        <vt:lpwstr/>
      </vt:variant>
      <vt:variant>
        <vt:lpwstr>_Toc89526492</vt:lpwstr>
      </vt:variant>
      <vt:variant>
        <vt:i4>1638450</vt:i4>
      </vt:variant>
      <vt:variant>
        <vt:i4>116</vt:i4>
      </vt:variant>
      <vt:variant>
        <vt:i4>0</vt:i4>
      </vt:variant>
      <vt:variant>
        <vt:i4>5</vt:i4>
      </vt:variant>
      <vt:variant>
        <vt:lpwstr/>
      </vt:variant>
      <vt:variant>
        <vt:lpwstr>_Toc89526491</vt:lpwstr>
      </vt:variant>
      <vt:variant>
        <vt:i4>1572914</vt:i4>
      </vt:variant>
      <vt:variant>
        <vt:i4>110</vt:i4>
      </vt:variant>
      <vt:variant>
        <vt:i4>0</vt:i4>
      </vt:variant>
      <vt:variant>
        <vt:i4>5</vt:i4>
      </vt:variant>
      <vt:variant>
        <vt:lpwstr/>
      </vt:variant>
      <vt:variant>
        <vt:lpwstr>_Toc89526490</vt:lpwstr>
      </vt:variant>
      <vt:variant>
        <vt:i4>1114163</vt:i4>
      </vt:variant>
      <vt:variant>
        <vt:i4>104</vt:i4>
      </vt:variant>
      <vt:variant>
        <vt:i4>0</vt:i4>
      </vt:variant>
      <vt:variant>
        <vt:i4>5</vt:i4>
      </vt:variant>
      <vt:variant>
        <vt:lpwstr/>
      </vt:variant>
      <vt:variant>
        <vt:lpwstr>_Toc89526489</vt:lpwstr>
      </vt:variant>
      <vt:variant>
        <vt:i4>1048627</vt:i4>
      </vt:variant>
      <vt:variant>
        <vt:i4>98</vt:i4>
      </vt:variant>
      <vt:variant>
        <vt:i4>0</vt:i4>
      </vt:variant>
      <vt:variant>
        <vt:i4>5</vt:i4>
      </vt:variant>
      <vt:variant>
        <vt:lpwstr/>
      </vt:variant>
      <vt:variant>
        <vt:lpwstr>_Toc89526488</vt:lpwstr>
      </vt:variant>
      <vt:variant>
        <vt:i4>2031667</vt:i4>
      </vt:variant>
      <vt:variant>
        <vt:i4>92</vt:i4>
      </vt:variant>
      <vt:variant>
        <vt:i4>0</vt:i4>
      </vt:variant>
      <vt:variant>
        <vt:i4>5</vt:i4>
      </vt:variant>
      <vt:variant>
        <vt:lpwstr/>
      </vt:variant>
      <vt:variant>
        <vt:lpwstr>_Toc89526487</vt:lpwstr>
      </vt:variant>
      <vt:variant>
        <vt:i4>1966131</vt:i4>
      </vt:variant>
      <vt:variant>
        <vt:i4>86</vt:i4>
      </vt:variant>
      <vt:variant>
        <vt:i4>0</vt:i4>
      </vt:variant>
      <vt:variant>
        <vt:i4>5</vt:i4>
      </vt:variant>
      <vt:variant>
        <vt:lpwstr/>
      </vt:variant>
      <vt:variant>
        <vt:lpwstr>_Toc89526486</vt:lpwstr>
      </vt:variant>
      <vt:variant>
        <vt:i4>1900595</vt:i4>
      </vt:variant>
      <vt:variant>
        <vt:i4>80</vt:i4>
      </vt:variant>
      <vt:variant>
        <vt:i4>0</vt:i4>
      </vt:variant>
      <vt:variant>
        <vt:i4>5</vt:i4>
      </vt:variant>
      <vt:variant>
        <vt:lpwstr/>
      </vt:variant>
      <vt:variant>
        <vt:lpwstr>_Toc89526485</vt:lpwstr>
      </vt:variant>
      <vt:variant>
        <vt:i4>1835059</vt:i4>
      </vt:variant>
      <vt:variant>
        <vt:i4>74</vt:i4>
      </vt:variant>
      <vt:variant>
        <vt:i4>0</vt:i4>
      </vt:variant>
      <vt:variant>
        <vt:i4>5</vt:i4>
      </vt:variant>
      <vt:variant>
        <vt:lpwstr/>
      </vt:variant>
      <vt:variant>
        <vt:lpwstr>_Toc89526484</vt:lpwstr>
      </vt:variant>
      <vt:variant>
        <vt:i4>1769523</vt:i4>
      </vt:variant>
      <vt:variant>
        <vt:i4>68</vt:i4>
      </vt:variant>
      <vt:variant>
        <vt:i4>0</vt:i4>
      </vt:variant>
      <vt:variant>
        <vt:i4>5</vt:i4>
      </vt:variant>
      <vt:variant>
        <vt:lpwstr/>
      </vt:variant>
      <vt:variant>
        <vt:lpwstr>_Toc89526483</vt:lpwstr>
      </vt:variant>
      <vt:variant>
        <vt:i4>1703987</vt:i4>
      </vt:variant>
      <vt:variant>
        <vt:i4>62</vt:i4>
      </vt:variant>
      <vt:variant>
        <vt:i4>0</vt:i4>
      </vt:variant>
      <vt:variant>
        <vt:i4>5</vt:i4>
      </vt:variant>
      <vt:variant>
        <vt:lpwstr/>
      </vt:variant>
      <vt:variant>
        <vt:lpwstr>_Toc89526482</vt:lpwstr>
      </vt:variant>
      <vt:variant>
        <vt:i4>1638451</vt:i4>
      </vt:variant>
      <vt:variant>
        <vt:i4>56</vt:i4>
      </vt:variant>
      <vt:variant>
        <vt:i4>0</vt:i4>
      </vt:variant>
      <vt:variant>
        <vt:i4>5</vt:i4>
      </vt:variant>
      <vt:variant>
        <vt:lpwstr/>
      </vt:variant>
      <vt:variant>
        <vt:lpwstr>_Toc89526481</vt:lpwstr>
      </vt:variant>
      <vt:variant>
        <vt:i4>1572915</vt:i4>
      </vt:variant>
      <vt:variant>
        <vt:i4>50</vt:i4>
      </vt:variant>
      <vt:variant>
        <vt:i4>0</vt:i4>
      </vt:variant>
      <vt:variant>
        <vt:i4>5</vt:i4>
      </vt:variant>
      <vt:variant>
        <vt:lpwstr/>
      </vt:variant>
      <vt:variant>
        <vt:lpwstr>_Toc89526480</vt:lpwstr>
      </vt:variant>
      <vt:variant>
        <vt:i4>1114172</vt:i4>
      </vt:variant>
      <vt:variant>
        <vt:i4>44</vt:i4>
      </vt:variant>
      <vt:variant>
        <vt:i4>0</vt:i4>
      </vt:variant>
      <vt:variant>
        <vt:i4>5</vt:i4>
      </vt:variant>
      <vt:variant>
        <vt:lpwstr/>
      </vt:variant>
      <vt:variant>
        <vt:lpwstr>_Toc89526479</vt:lpwstr>
      </vt:variant>
      <vt:variant>
        <vt:i4>1048636</vt:i4>
      </vt:variant>
      <vt:variant>
        <vt:i4>38</vt:i4>
      </vt:variant>
      <vt:variant>
        <vt:i4>0</vt:i4>
      </vt:variant>
      <vt:variant>
        <vt:i4>5</vt:i4>
      </vt:variant>
      <vt:variant>
        <vt:lpwstr/>
      </vt:variant>
      <vt:variant>
        <vt:lpwstr>_Toc89526478</vt:lpwstr>
      </vt:variant>
      <vt:variant>
        <vt:i4>2031676</vt:i4>
      </vt:variant>
      <vt:variant>
        <vt:i4>32</vt:i4>
      </vt:variant>
      <vt:variant>
        <vt:i4>0</vt:i4>
      </vt:variant>
      <vt:variant>
        <vt:i4>5</vt:i4>
      </vt:variant>
      <vt:variant>
        <vt:lpwstr/>
      </vt:variant>
      <vt:variant>
        <vt:lpwstr>_Toc89526477</vt:lpwstr>
      </vt:variant>
      <vt:variant>
        <vt:i4>1966140</vt:i4>
      </vt:variant>
      <vt:variant>
        <vt:i4>26</vt:i4>
      </vt:variant>
      <vt:variant>
        <vt:i4>0</vt:i4>
      </vt:variant>
      <vt:variant>
        <vt:i4>5</vt:i4>
      </vt:variant>
      <vt:variant>
        <vt:lpwstr/>
      </vt:variant>
      <vt:variant>
        <vt:lpwstr>_Toc89526476</vt:lpwstr>
      </vt:variant>
      <vt:variant>
        <vt:i4>1900604</vt:i4>
      </vt:variant>
      <vt:variant>
        <vt:i4>20</vt:i4>
      </vt:variant>
      <vt:variant>
        <vt:i4>0</vt:i4>
      </vt:variant>
      <vt:variant>
        <vt:i4>5</vt:i4>
      </vt:variant>
      <vt:variant>
        <vt:lpwstr/>
      </vt:variant>
      <vt:variant>
        <vt:lpwstr>_Toc89526475</vt:lpwstr>
      </vt:variant>
      <vt:variant>
        <vt:i4>1835068</vt:i4>
      </vt:variant>
      <vt:variant>
        <vt:i4>14</vt:i4>
      </vt:variant>
      <vt:variant>
        <vt:i4>0</vt:i4>
      </vt:variant>
      <vt:variant>
        <vt:i4>5</vt:i4>
      </vt:variant>
      <vt:variant>
        <vt:lpwstr/>
      </vt:variant>
      <vt:variant>
        <vt:lpwstr>_Toc89526474</vt:lpwstr>
      </vt:variant>
      <vt:variant>
        <vt:i4>1769532</vt:i4>
      </vt:variant>
      <vt:variant>
        <vt:i4>8</vt:i4>
      </vt:variant>
      <vt:variant>
        <vt:i4>0</vt:i4>
      </vt:variant>
      <vt:variant>
        <vt:i4>5</vt:i4>
      </vt:variant>
      <vt:variant>
        <vt:lpwstr/>
      </vt:variant>
      <vt:variant>
        <vt:lpwstr>_Toc89526473</vt:lpwstr>
      </vt:variant>
      <vt:variant>
        <vt:i4>1703996</vt:i4>
      </vt:variant>
      <vt:variant>
        <vt:i4>2</vt:i4>
      </vt:variant>
      <vt:variant>
        <vt:i4>0</vt:i4>
      </vt:variant>
      <vt:variant>
        <vt:i4>5</vt:i4>
      </vt:variant>
      <vt:variant>
        <vt:lpwstr/>
      </vt:variant>
      <vt:variant>
        <vt:lpwstr>_Toc89526472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Johanna Hein</cp:lastModifiedBy>
  <cp:revision>58</cp:revision>
  <cp:lastPrinted>2021-12-05T21:24:00Z</cp:lastPrinted>
  <dcterms:created xsi:type="dcterms:W3CDTF">2020-09-05T23:15:00Z</dcterms:created>
  <dcterms:modified xsi:type="dcterms:W3CDTF">2022-01-20T22:04:00Z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