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1F19" w:rsidRDefault="009F3247" w:rsidP="00E00E57">
      <w:pPr>
        <w:jc w:val="center"/>
        <w:rPr>
          <w:b/>
          <w:sz w:val="36"/>
          <w:szCs w:val="36"/>
        </w:rPr>
      </w:pPr>
      <w:r w:rsidRPr="00845BD4">
        <w:rPr>
          <w:b/>
          <w:sz w:val="36"/>
          <w:szCs w:val="36"/>
        </w:rPr>
        <w:t>CWMS RATINGS</w:t>
      </w:r>
    </w:p>
    <w:p w:rsidR="0027556B" w:rsidRDefault="0027556B" w:rsidP="00E00E57">
      <w:pPr>
        <w:jc w:val="center"/>
        <w:rPr>
          <w:b/>
          <w:sz w:val="36"/>
          <w:szCs w:val="36"/>
        </w:rPr>
      </w:pPr>
      <w:r>
        <w:rPr>
          <w:b/>
          <w:sz w:val="36"/>
          <w:szCs w:val="36"/>
        </w:rPr>
        <w:t>Design and Usage Overview</w:t>
      </w:r>
    </w:p>
    <w:p w:rsidR="0027556B" w:rsidRDefault="0027556B" w:rsidP="00E00E57">
      <w:pPr>
        <w:jc w:val="center"/>
        <w:rPr>
          <w:b/>
          <w:sz w:val="36"/>
          <w:szCs w:val="36"/>
        </w:rPr>
      </w:pPr>
    </w:p>
    <w:p w:rsidR="0027556B" w:rsidRDefault="0027556B" w:rsidP="00E00E57">
      <w:pPr>
        <w:jc w:val="center"/>
        <w:rPr>
          <w:b/>
          <w:sz w:val="36"/>
          <w:szCs w:val="36"/>
        </w:rPr>
      </w:pPr>
      <w:r>
        <w:rPr>
          <w:b/>
          <w:sz w:val="36"/>
          <w:szCs w:val="36"/>
        </w:rPr>
        <w:t>USACE</w:t>
      </w:r>
    </w:p>
    <w:p w:rsidR="0027556B" w:rsidRDefault="0027556B" w:rsidP="00E00E57">
      <w:pPr>
        <w:jc w:val="center"/>
        <w:rPr>
          <w:b/>
          <w:sz w:val="36"/>
          <w:szCs w:val="36"/>
        </w:rPr>
      </w:pPr>
      <w:r>
        <w:rPr>
          <w:b/>
          <w:sz w:val="36"/>
          <w:szCs w:val="36"/>
        </w:rPr>
        <w:t>Hydrologic Engineering Center</w:t>
      </w:r>
    </w:p>
    <w:p w:rsidR="0027556B" w:rsidRDefault="00DE0706" w:rsidP="00E00E57">
      <w:pPr>
        <w:jc w:val="center"/>
        <w:rPr>
          <w:b/>
          <w:sz w:val="36"/>
          <w:szCs w:val="36"/>
        </w:rPr>
      </w:pPr>
      <w:r>
        <w:rPr>
          <w:b/>
          <w:sz w:val="36"/>
          <w:szCs w:val="36"/>
        </w:rPr>
        <w:t>11 October 2017</w:t>
      </w:r>
      <w:bookmarkStart w:id="0" w:name="_GoBack"/>
      <w:bookmarkEnd w:id="0"/>
    </w:p>
    <w:p w:rsidR="007D08BB" w:rsidRDefault="007D08BB">
      <w:pPr>
        <w:rPr>
          <w:b/>
          <w:sz w:val="36"/>
          <w:szCs w:val="36"/>
        </w:rPr>
      </w:pPr>
      <w:r>
        <w:rPr>
          <w:b/>
          <w:sz w:val="36"/>
          <w:szCs w:val="36"/>
        </w:rPr>
        <w:br w:type="page"/>
      </w:r>
    </w:p>
    <w:bookmarkStart w:id="1" w:name="_Toc283652570"/>
    <w:p w:rsidR="006E1D37" w:rsidRDefault="00B54D37">
      <w:pPr>
        <w:pStyle w:val="TOC1"/>
        <w:tabs>
          <w:tab w:val="left" w:pos="440"/>
          <w:tab w:val="right" w:leader="dot" w:pos="9350"/>
        </w:tabs>
        <w:rPr>
          <w:rFonts w:eastAsiaTheme="minorEastAsia"/>
          <w:noProof/>
        </w:rPr>
      </w:pPr>
      <w:r>
        <w:lastRenderedPageBreak/>
        <w:fldChar w:fldCharType="begin"/>
      </w:r>
      <w:r w:rsidR="0027556B">
        <w:instrText xml:space="preserve"> TOC \o \h \z \u </w:instrText>
      </w:r>
      <w:r>
        <w:fldChar w:fldCharType="separate"/>
      </w:r>
      <w:hyperlink w:anchor="_Toc408306741" w:history="1">
        <w:r w:rsidR="006E1D37" w:rsidRPr="007D34B8">
          <w:rPr>
            <w:rStyle w:val="Hyperlink"/>
            <w:noProof/>
          </w:rPr>
          <w:t>1.</w:t>
        </w:r>
        <w:r w:rsidR="006E1D37">
          <w:rPr>
            <w:rFonts w:eastAsiaTheme="minorEastAsia"/>
            <w:noProof/>
          </w:rPr>
          <w:tab/>
        </w:r>
        <w:r w:rsidR="006E1D37" w:rsidRPr="007D34B8">
          <w:rPr>
            <w:rStyle w:val="Hyperlink"/>
            <w:noProof/>
          </w:rPr>
          <w:t>Overview</w:t>
        </w:r>
        <w:r w:rsidR="006E1D37">
          <w:rPr>
            <w:noProof/>
            <w:webHidden/>
          </w:rPr>
          <w:tab/>
        </w:r>
        <w:r>
          <w:rPr>
            <w:noProof/>
            <w:webHidden/>
          </w:rPr>
          <w:fldChar w:fldCharType="begin"/>
        </w:r>
        <w:r w:rsidR="006E1D37">
          <w:rPr>
            <w:noProof/>
            <w:webHidden/>
          </w:rPr>
          <w:instrText xml:space="preserve"> PAGEREF _Toc408306741 \h </w:instrText>
        </w:r>
        <w:r>
          <w:rPr>
            <w:noProof/>
            <w:webHidden/>
          </w:rPr>
        </w:r>
        <w:r>
          <w:rPr>
            <w:noProof/>
            <w:webHidden/>
          </w:rPr>
          <w:fldChar w:fldCharType="separate"/>
        </w:r>
        <w:r w:rsidR="00782661">
          <w:rPr>
            <w:noProof/>
            <w:webHidden/>
          </w:rPr>
          <w:t>4</w:t>
        </w:r>
        <w:r>
          <w:rPr>
            <w:noProof/>
            <w:webHidden/>
          </w:rPr>
          <w:fldChar w:fldCharType="end"/>
        </w:r>
      </w:hyperlink>
    </w:p>
    <w:p w:rsidR="006E1D37" w:rsidRDefault="00DE0706">
      <w:pPr>
        <w:pStyle w:val="TOC2"/>
        <w:tabs>
          <w:tab w:val="left" w:pos="660"/>
          <w:tab w:val="right" w:leader="dot" w:pos="9350"/>
        </w:tabs>
        <w:rPr>
          <w:rFonts w:eastAsiaTheme="minorEastAsia"/>
          <w:noProof/>
        </w:rPr>
      </w:pPr>
      <w:hyperlink w:anchor="_Toc408306742" w:history="1">
        <w:r w:rsidR="006E1D37" w:rsidRPr="007D34B8">
          <w:rPr>
            <w:rStyle w:val="Hyperlink"/>
            <w:noProof/>
          </w:rPr>
          <w:t>a.</w:t>
        </w:r>
        <w:r w:rsidR="006E1D37">
          <w:rPr>
            <w:rFonts w:eastAsiaTheme="minorEastAsia"/>
            <w:noProof/>
          </w:rPr>
          <w:tab/>
        </w:r>
        <w:r w:rsidR="006E1D37" w:rsidRPr="007D34B8">
          <w:rPr>
            <w:rStyle w:val="Hyperlink"/>
            <w:noProof/>
          </w:rPr>
          <w:t>Rating Types</w:t>
        </w:r>
        <w:r w:rsidR="006E1D37">
          <w:rPr>
            <w:noProof/>
            <w:webHidden/>
          </w:rPr>
          <w:tab/>
        </w:r>
        <w:r w:rsidR="00B54D37">
          <w:rPr>
            <w:noProof/>
            <w:webHidden/>
          </w:rPr>
          <w:fldChar w:fldCharType="begin"/>
        </w:r>
        <w:r w:rsidR="006E1D37">
          <w:rPr>
            <w:noProof/>
            <w:webHidden/>
          </w:rPr>
          <w:instrText xml:space="preserve"> PAGEREF _Toc408306742 \h </w:instrText>
        </w:r>
        <w:r w:rsidR="00B54D37">
          <w:rPr>
            <w:noProof/>
            <w:webHidden/>
          </w:rPr>
        </w:r>
        <w:r w:rsidR="00B54D37">
          <w:rPr>
            <w:noProof/>
            <w:webHidden/>
          </w:rPr>
          <w:fldChar w:fldCharType="separate"/>
        </w:r>
        <w:r w:rsidR="00782661">
          <w:rPr>
            <w:noProof/>
            <w:webHidden/>
          </w:rPr>
          <w:t>4</w:t>
        </w:r>
        <w:r w:rsidR="00B54D37">
          <w:rPr>
            <w:noProof/>
            <w:webHidden/>
          </w:rPr>
          <w:fldChar w:fldCharType="end"/>
        </w:r>
      </w:hyperlink>
    </w:p>
    <w:p w:rsidR="006E1D37" w:rsidRDefault="00DE0706">
      <w:pPr>
        <w:pStyle w:val="TOC3"/>
        <w:tabs>
          <w:tab w:val="left" w:pos="880"/>
          <w:tab w:val="right" w:leader="dot" w:pos="9350"/>
        </w:tabs>
        <w:rPr>
          <w:rFonts w:eastAsiaTheme="minorEastAsia"/>
          <w:noProof/>
        </w:rPr>
      </w:pPr>
      <w:hyperlink w:anchor="_Toc408306743" w:history="1">
        <w:r w:rsidR="006E1D37" w:rsidRPr="007D34B8">
          <w:rPr>
            <w:rStyle w:val="Hyperlink"/>
            <w:noProof/>
          </w:rPr>
          <w:t>i.</w:t>
        </w:r>
        <w:r w:rsidR="006E1D37">
          <w:rPr>
            <w:rFonts w:eastAsiaTheme="minorEastAsia"/>
            <w:noProof/>
          </w:rPr>
          <w:tab/>
        </w:r>
        <w:r w:rsidR="006E1D37" w:rsidRPr="007D34B8">
          <w:rPr>
            <w:rStyle w:val="Hyperlink"/>
            <w:noProof/>
          </w:rPr>
          <w:t>Simple Ratings.</w:t>
        </w:r>
        <w:r w:rsidR="006E1D37">
          <w:rPr>
            <w:noProof/>
            <w:webHidden/>
          </w:rPr>
          <w:tab/>
        </w:r>
        <w:r w:rsidR="00B54D37">
          <w:rPr>
            <w:noProof/>
            <w:webHidden/>
          </w:rPr>
          <w:fldChar w:fldCharType="begin"/>
        </w:r>
        <w:r w:rsidR="006E1D37">
          <w:rPr>
            <w:noProof/>
            <w:webHidden/>
          </w:rPr>
          <w:instrText xml:space="preserve"> PAGEREF _Toc408306743 \h </w:instrText>
        </w:r>
        <w:r w:rsidR="00B54D37">
          <w:rPr>
            <w:noProof/>
            <w:webHidden/>
          </w:rPr>
        </w:r>
        <w:r w:rsidR="00B54D37">
          <w:rPr>
            <w:noProof/>
            <w:webHidden/>
          </w:rPr>
          <w:fldChar w:fldCharType="separate"/>
        </w:r>
        <w:r w:rsidR="00782661">
          <w:rPr>
            <w:noProof/>
            <w:webHidden/>
          </w:rPr>
          <w:t>4</w:t>
        </w:r>
        <w:r w:rsidR="00B54D37">
          <w:rPr>
            <w:noProof/>
            <w:webHidden/>
          </w:rPr>
          <w:fldChar w:fldCharType="end"/>
        </w:r>
      </w:hyperlink>
    </w:p>
    <w:p w:rsidR="006E1D37" w:rsidRDefault="00DE0706">
      <w:pPr>
        <w:pStyle w:val="TOC3"/>
        <w:tabs>
          <w:tab w:val="right" w:leader="dot" w:pos="9350"/>
        </w:tabs>
        <w:rPr>
          <w:rFonts w:eastAsiaTheme="minorEastAsia"/>
          <w:noProof/>
        </w:rPr>
      </w:pPr>
      <w:hyperlink w:anchor="_Toc408306744" w:history="1">
        <w:r w:rsidR="006E1D37" w:rsidRPr="007D34B8">
          <w:rPr>
            <w:rStyle w:val="Hyperlink"/>
            <w:noProof/>
          </w:rPr>
          <w:t>Simple ratings specify either rating lookup table or a formula and were introduced in CWMS 2.1.</w:t>
        </w:r>
        <w:r w:rsidR="006E1D37">
          <w:rPr>
            <w:noProof/>
            <w:webHidden/>
          </w:rPr>
          <w:tab/>
        </w:r>
        <w:r w:rsidR="00B54D37">
          <w:rPr>
            <w:noProof/>
            <w:webHidden/>
          </w:rPr>
          <w:fldChar w:fldCharType="begin"/>
        </w:r>
        <w:r w:rsidR="006E1D37">
          <w:rPr>
            <w:noProof/>
            <w:webHidden/>
          </w:rPr>
          <w:instrText xml:space="preserve"> PAGEREF _Toc408306744 \h </w:instrText>
        </w:r>
        <w:r w:rsidR="00B54D37">
          <w:rPr>
            <w:noProof/>
            <w:webHidden/>
          </w:rPr>
        </w:r>
        <w:r w:rsidR="00B54D37">
          <w:rPr>
            <w:noProof/>
            <w:webHidden/>
          </w:rPr>
          <w:fldChar w:fldCharType="separate"/>
        </w:r>
        <w:r w:rsidR="00782661">
          <w:rPr>
            <w:noProof/>
            <w:webHidden/>
          </w:rPr>
          <w:t>4</w:t>
        </w:r>
        <w:r w:rsidR="00B54D37">
          <w:rPr>
            <w:noProof/>
            <w:webHidden/>
          </w:rPr>
          <w:fldChar w:fldCharType="end"/>
        </w:r>
      </w:hyperlink>
    </w:p>
    <w:p w:rsidR="006E1D37" w:rsidRDefault="00DE0706">
      <w:pPr>
        <w:pStyle w:val="TOC3"/>
        <w:tabs>
          <w:tab w:val="left" w:pos="880"/>
          <w:tab w:val="right" w:leader="dot" w:pos="9350"/>
        </w:tabs>
        <w:rPr>
          <w:rFonts w:eastAsiaTheme="minorEastAsia"/>
          <w:noProof/>
        </w:rPr>
      </w:pPr>
      <w:hyperlink w:anchor="_Toc408306745" w:history="1">
        <w:r w:rsidR="006E1D37" w:rsidRPr="007D34B8">
          <w:rPr>
            <w:rStyle w:val="Hyperlink"/>
            <w:noProof/>
          </w:rPr>
          <w:t>ii.</w:t>
        </w:r>
        <w:r w:rsidR="006E1D37">
          <w:rPr>
            <w:rFonts w:eastAsiaTheme="minorEastAsia"/>
            <w:noProof/>
          </w:rPr>
          <w:tab/>
        </w:r>
        <w:r w:rsidR="006E1D37" w:rsidRPr="007D34B8">
          <w:rPr>
            <w:rStyle w:val="Hyperlink"/>
            <w:noProof/>
          </w:rPr>
          <w:t>USGS-Style Stream Ratings.</w:t>
        </w:r>
        <w:r w:rsidR="006E1D37">
          <w:rPr>
            <w:noProof/>
            <w:webHidden/>
          </w:rPr>
          <w:tab/>
        </w:r>
        <w:r w:rsidR="00B54D37">
          <w:rPr>
            <w:noProof/>
            <w:webHidden/>
          </w:rPr>
          <w:fldChar w:fldCharType="begin"/>
        </w:r>
        <w:r w:rsidR="006E1D37">
          <w:rPr>
            <w:noProof/>
            <w:webHidden/>
          </w:rPr>
          <w:instrText xml:space="preserve"> PAGEREF _Toc408306745 \h </w:instrText>
        </w:r>
        <w:r w:rsidR="00B54D37">
          <w:rPr>
            <w:noProof/>
            <w:webHidden/>
          </w:rPr>
        </w:r>
        <w:r w:rsidR="00B54D37">
          <w:rPr>
            <w:noProof/>
            <w:webHidden/>
          </w:rPr>
          <w:fldChar w:fldCharType="separate"/>
        </w:r>
        <w:r w:rsidR="00782661">
          <w:rPr>
            <w:noProof/>
            <w:webHidden/>
          </w:rPr>
          <w:t>4</w:t>
        </w:r>
        <w:r w:rsidR="00B54D37">
          <w:rPr>
            <w:noProof/>
            <w:webHidden/>
          </w:rPr>
          <w:fldChar w:fldCharType="end"/>
        </w:r>
      </w:hyperlink>
    </w:p>
    <w:p w:rsidR="006E1D37" w:rsidRDefault="00DE0706">
      <w:pPr>
        <w:pStyle w:val="TOC3"/>
        <w:tabs>
          <w:tab w:val="right" w:leader="dot" w:pos="9350"/>
        </w:tabs>
        <w:rPr>
          <w:rFonts w:eastAsiaTheme="minorEastAsia"/>
          <w:noProof/>
        </w:rPr>
      </w:pPr>
      <w:hyperlink w:anchor="_Toc408306746" w:history="1">
        <w:r w:rsidR="006E1D37" w:rsidRPr="007D34B8">
          <w:rPr>
            <w:rStyle w:val="Hyperlink"/>
            <w:noProof/>
          </w:rPr>
          <w:t>USGS-style stream ratings specify base rating lookup table, stage shift lookup table, and interpolation offset lookup table, and were introduced in CWMS 2.1.</w:t>
        </w:r>
        <w:r w:rsidR="006E1D37">
          <w:rPr>
            <w:noProof/>
            <w:webHidden/>
          </w:rPr>
          <w:tab/>
        </w:r>
        <w:r w:rsidR="00B54D37">
          <w:rPr>
            <w:noProof/>
            <w:webHidden/>
          </w:rPr>
          <w:fldChar w:fldCharType="begin"/>
        </w:r>
        <w:r w:rsidR="006E1D37">
          <w:rPr>
            <w:noProof/>
            <w:webHidden/>
          </w:rPr>
          <w:instrText xml:space="preserve"> PAGEREF _Toc408306746 \h </w:instrText>
        </w:r>
        <w:r w:rsidR="00B54D37">
          <w:rPr>
            <w:noProof/>
            <w:webHidden/>
          </w:rPr>
        </w:r>
        <w:r w:rsidR="00B54D37">
          <w:rPr>
            <w:noProof/>
            <w:webHidden/>
          </w:rPr>
          <w:fldChar w:fldCharType="separate"/>
        </w:r>
        <w:r w:rsidR="00782661">
          <w:rPr>
            <w:noProof/>
            <w:webHidden/>
          </w:rPr>
          <w:t>4</w:t>
        </w:r>
        <w:r w:rsidR="00B54D37">
          <w:rPr>
            <w:noProof/>
            <w:webHidden/>
          </w:rPr>
          <w:fldChar w:fldCharType="end"/>
        </w:r>
      </w:hyperlink>
    </w:p>
    <w:p w:rsidR="006E1D37" w:rsidRDefault="00DE0706">
      <w:pPr>
        <w:pStyle w:val="TOC3"/>
        <w:tabs>
          <w:tab w:val="left" w:pos="880"/>
          <w:tab w:val="right" w:leader="dot" w:pos="9350"/>
        </w:tabs>
        <w:rPr>
          <w:rFonts w:eastAsiaTheme="minorEastAsia"/>
          <w:noProof/>
        </w:rPr>
      </w:pPr>
      <w:hyperlink w:anchor="_Toc408306747" w:history="1">
        <w:r w:rsidR="006E1D37" w:rsidRPr="007D34B8">
          <w:rPr>
            <w:rStyle w:val="Hyperlink"/>
            <w:noProof/>
          </w:rPr>
          <w:t>iii.</w:t>
        </w:r>
        <w:r w:rsidR="006E1D37">
          <w:rPr>
            <w:rFonts w:eastAsiaTheme="minorEastAsia"/>
            <w:noProof/>
          </w:rPr>
          <w:tab/>
        </w:r>
        <w:r w:rsidR="006E1D37" w:rsidRPr="007D34B8">
          <w:rPr>
            <w:rStyle w:val="Hyperlink"/>
            <w:noProof/>
          </w:rPr>
          <w:t>Virtual Ratings.</w:t>
        </w:r>
        <w:r w:rsidR="006E1D37">
          <w:rPr>
            <w:noProof/>
            <w:webHidden/>
          </w:rPr>
          <w:tab/>
        </w:r>
        <w:r w:rsidR="00B54D37">
          <w:rPr>
            <w:noProof/>
            <w:webHidden/>
          </w:rPr>
          <w:fldChar w:fldCharType="begin"/>
        </w:r>
        <w:r w:rsidR="006E1D37">
          <w:rPr>
            <w:noProof/>
            <w:webHidden/>
          </w:rPr>
          <w:instrText xml:space="preserve"> PAGEREF _Toc408306747 \h </w:instrText>
        </w:r>
        <w:r w:rsidR="00B54D37">
          <w:rPr>
            <w:noProof/>
            <w:webHidden/>
          </w:rPr>
        </w:r>
        <w:r w:rsidR="00B54D37">
          <w:rPr>
            <w:noProof/>
            <w:webHidden/>
          </w:rPr>
          <w:fldChar w:fldCharType="separate"/>
        </w:r>
        <w:r w:rsidR="00782661">
          <w:rPr>
            <w:noProof/>
            <w:webHidden/>
          </w:rPr>
          <w:t>4</w:t>
        </w:r>
        <w:r w:rsidR="00B54D37">
          <w:rPr>
            <w:noProof/>
            <w:webHidden/>
          </w:rPr>
          <w:fldChar w:fldCharType="end"/>
        </w:r>
      </w:hyperlink>
    </w:p>
    <w:p w:rsidR="006E1D37" w:rsidRDefault="00DE0706">
      <w:pPr>
        <w:pStyle w:val="TOC3"/>
        <w:tabs>
          <w:tab w:val="left" w:pos="880"/>
          <w:tab w:val="right" w:leader="dot" w:pos="9350"/>
        </w:tabs>
        <w:rPr>
          <w:rFonts w:eastAsiaTheme="minorEastAsia"/>
          <w:noProof/>
        </w:rPr>
      </w:pPr>
      <w:hyperlink w:anchor="_Toc408306748" w:history="1">
        <w:r w:rsidR="006E1D37" w:rsidRPr="007D34B8">
          <w:rPr>
            <w:rStyle w:val="Hyperlink"/>
            <w:noProof/>
          </w:rPr>
          <w:t>iv.</w:t>
        </w:r>
        <w:r w:rsidR="006E1D37">
          <w:rPr>
            <w:rFonts w:eastAsiaTheme="minorEastAsia"/>
            <w:noProof/>
          </w:rPr>
          <w:tab/>
        </w:r>
        <w:r w:rsidR="006E1D37" w:rsidRPr="007D34B8">
          <w:rPr>
            <w:rStyle w:val="Hyperlink"/>
            <w:noProof/>
          </w:rPr>
          <w:t>Transitional Ratings.</w:t>
        </w:r>
        <w:r w:rsidR="006E1D37">
          <w:rPr>
            <w:noProof/>
            <w:webHidden/>
          </w:rPr>
          <w:tab/>
        </w:r>
        <w:r w:rsidR="00B54D37">
          <w:rPr>
            <w:noProof/>
            <w:webHidden/>
          </w:rPr>
          <w:fldChar w:fldCharType="begin"/>
        </w:r>
        <w:r w:rsidR="006E1D37">
          <w:rPr>
            <w:noProof/>
            <w:webHidden/>
          </w:rPr>
          <w:instrText xml:space="preserve"> PAGEREF _Toc408306748 \h </w:instrText>
        </w:r>
        <w:r w:rsidR="00B54D37">
          <w:rPr>
            <w:noProof/>
            <w:webHidden/>
          </w:rPr>
        </w:r>
        <w:r w:rsidR="00B54D37">
          <w:rPr>
            <w:noProof/>
            <w:webHidden/>
          </w:rPr>
          <w:fldChar w:fldCharType="separate"/>
        </w:r>
        <w:r w:rsidR="00782661">
          <w:rPr>
            <w:noProof/>
            <w:webHidden/>
          </w:rPr>
          <w:t>5</w:t>
        </w:r>
        <w:r w:rsidR="00B54D37">
          <w:rPr>
            <w:noProof/>
            <w:webHidden/>
          </w:rPr>
          <w:fldChar w:fldCharType="end"/>
        </w:r>
      </w:hyperlink>
    </w:p>
    <w:p w:rsidR="006E1D37" w:rsidRDefault="00DE0706">
      <w:pPr>
        <w:pStyle w:val="TOC1"/>
        <w:tabs>
          <w:tab w:val="left" w:pos="440"/>
          <w:tab w:val="right" w:leader="dot" w:pos="9350"/>
        </w:tabs>
        <w:rPr>
          <w:rFonts w:eastAsiaTheme="minorEastAsia"/>
          <w:noProof/>
        </w:rPr>
      </w:pPr>
      <w:hyperlink w:anchor="_Toc408306749" w:history="1">
        <w:r w:rsidR="006E1D37" w:rsidRPr="007D34B8">
          <w:rPr>
            <w:rStyle w:val="Hyperlink"/>
            <w:noProof/>
          </w:rPr>
          <w:t>2.</w:t>
        </w:r>
        <w:r w:rsidR="006E1D37">
          <w:rPr>
            <w:rFonts w:eastAsiaTheme="minorEastAsia"/>
            <w:noProof/>
          </w:rPr>
          <w:tab/>
        </w:r>
        <w:r w:rsidR="006E1D37" w:rsidRPr="007D34B8">
          <w:rPr>
            <w:rStyle w:val="Hyperlink"/>
            <w:noProof/>
          </w:rPr>
          <w:t>Specification</w:t>
        </w:r>
        <w:r w:rsidR="006E1D37">
          <w:rPr>
            <w:noProof/>
            <w:webHidden/>
          </w:rPr>
          <w:tab/>
        </w:r>
        <w:r w:rsidR="00B54D37">
          <w:rPr>
            <w:noProof/>
            <w:webHidden/>
          </w:rPr>
          <w:fldChar w:fldCharType="begin"/>
        </w:r>
        <w:r w:rsidR="006E1D37">
          <w:rPr>
            <w:noProof/>
            <w:webHidden/>
          </w:rPr>
          <w:instrText xml:space="preserve"> PAGEREF _Toc408306749 \h </w:instrText>
        </w:r>
        <w:r w:rsidR="00B54D37">
          <w:rPr>
            <w:noProof/>
            <w:webHidden/>
          </w:rPr>
        </w:r>
        <w:r w:rsidR="00B54D37">
          <w:rPr>
            <w:noProof/>
            <w:webHidden/>
          </w:rPr>
          <w:fldChar w:fldCharType="separate"/>
        </w:r>
        <w:r w:rsidR="00782661">
          <w:rPr>
            <w:noProof/>
            <w:webHidden/>
          </w:rPr>
          <w:t>5</w:t>
        </w:r>
        <w:r w:rsidR="00B54D37">
          <w:rPr>
            <w:noProof/>
            <w:webHidden/>
          </w:rPr>
          <w:fldChar w:fldCharType="end"/>
        </w:r>
      </w:hyperlink>
    </w:p>
    <w:p w:rsidR="006E1D37" w:rsidRDefault="00DE0706">
      <w:pPr>
        <w:pStyle w:val="TOC2"/>
        <w:tabs>
          <w:tab w:val="left" w:pos="660"/>
          <w:tab w:val="right" w:leader="dot" w:pos="9350"/>
        </w:tabs>
        <w:rPr>
          <w:rFonts w:eastAsiaTheme="minorEastAsia"/>
          <w:noProof/>
        </w:rPr>
      </w:pPr>
      <w:hyperlink w:anchor="_Toc408306750" w:history="1">
        <w:r w:rsidR="006E1D37" w:rsidRPr="007D34B8">
          <w:rPr>
            <w:rStyle w:val="Hyperlink"/>
            <w:noProof/>
          </w:rPr>
          <w:t>a.</w:t>
        </w:r>
        <w:r w:rsidR="006E1D37">
          <w:rPr>
            <w:rFonts w:eastAsiaTheme="minorEastAsia"/>
            <w:noProof/>
          </w:rPr>
          <w:tab/>
        </w:r>
        <w:r w:rsidR="006E1D37" w:rsidRPr="007D34B8">
          <w:rPr>
            <w:rStyle w:val="Hyperlink"/>
            <w:noProof/>
          </w:rPr>
          <w:t>Rating Templates</w:t>
        </w:r>
        <w:r w:rsidR="006E1D37">
          <w:rPr>
            <w:noProof/>
            <w:webHidden/>
          </w:rPr>
          <w:tab/>
        </w:r>
        <w:r w:rsidR="00B54D37">
          <w:rPr>
            <w:noProof/>
            <w:webHidden/>
          </w:rPr>
          <w:fldChar w:fldCharType="begin"/>
        </w:r>
        <w:r w:rsidR="006E1D37">
          <w:rPr>
            <w:noProof/>
            <w:webHidden/>
          </w:rPr>
          <w:instrText xml:space="preserve"> PAGEREF _Toc408306750 \h </w:instrText>
        </w:r>
        <w:r w:rsidR="00B54D37">
          <w:rPr>
            <w:noProof/>
            <w:webHidden/>
          </w:rPr>
        </w:r>
        <w:r w:rsidR="00B54D37">
          <w:rPr>
            <w:noProof/>
            <w:webHidden/>
          </w:rPr>
          <w:fldChar w:fldCharType="separate"/>
        </w:r>
        <w:r w:rsidR="00782661">
          <w:rPr>
            <w:noProof/>
            <w:webHidden/>
          </w:rPr>
          <w:t>5</w:t>
        </w:r>
        <w:r w:rsidR="00B54D37">
          <w:rPr>
            <w:noProof/>
            <w:webHidden/>
          </w:rPr>
          <w:fldChar w:fldCharType="end"/>
        </w:r>
      </w:hyperlink>
    </w:p>
    <w:p w:rsidR="006E1D37" w:rsidRDefault="00DE0706">
      <w:pPr>
        <w:pStyle w:val="TOC3"/>
        <w:tabs>
          <w:tab w:val="left" w:pos="880"/>
          <w:tab w:val="right" w:leader="dot" w:pos="9350"/>
        </w:tabs>
        <w:rPr>
          <w:rFonts w:eastAsiaTheme="minorEastAsia"/>
          <w:noProof/>
        </w:rPr>
      </w:pPr>
      <w:hyperlink w:anchor="_Toc408306751" w:history="1">
        <w:r w:rsidR="006E1D37" w:rsidRPr="007D34B8">
          <w:rPr>
            <w:rStyle w:val="Hyperlink"/>
            <w:noProof/>
          </w:rPr>
          <w:t>i.</w:t>
        </w:r>
        <w:r w:rsidR="006E1D37">
          <w:rPr>
            <w:rFonts w:eastAsiaTheme="minorEastAsia"/>
            <w:noProof/>
          </w:rPr>
          <w:tab/>
        </w:r>
        <w:r w:rsidR="006E1D37" w:rsidRPr="007D34B8">
          <w:rPr>
            <w:rStyle w:val="Hyperlink"/>
            <w:noProof/>
          </w:rPr>
          <w:t>Parameters</w:t>
        </w:r>
        <w:r w:rsidR="006E1D37">
          <w:rPr>
            <w:noProof/>
            <w:webHidden/>
          </w:rPr>
          <w:tab/>
        </w:r>
        <w:r w:rsidR="00B54D37">
          <w:rPr>
            <w:noProof/>
            <w:webHidden/>
          </w:rPr>
          <w:fldChar w:fldCharType="begin"/>
        </w:r>
        <w:r w:rsidR="006E1D37">
          <w:rPr>
            <w:noProof/>
            <w:webHidden/>
          </w:rPr>
          <w:instrText xml:space="preserve"> PAGEREF _Toc408306751 \h </w:instrText>
        </w:r>
        <w:r w:rsidR="00B54D37">
          <w:rPr>
            <w:noProof/>
            <w:webHidden/>
          </w:rPr>
        </w:r>
        <w:r w:rsidR="00B54D37">
          <w:rPr>
            <w:noProof/>
            <w:webHidden/>
          </w:rPr>
          <w:fldChar w:fldCharType="separate"/>
        </w:r>
        <w:r w:rsidR="00782661">
          <w:rPr>
            <w:noProof/>
            <w:webHidden/>
          </w:rPr>
          <w:t>5</w:t>
        </w:r>
        <w:r w:rsidR="00B54D37">
          <w:rPr>
            <w:noProof/>
            <w:webHidden/>
          </w:rPr>
          <w:fldChar w:fldCharType="end"/>
        </w:r>
      </w:hyperlink>
    </w:p>
    <w:p w:rsidR="006E1D37" w:rsidRDefault="00DE0706">
      <w:pPr>
        <w:pStyle w:val="TOC3"/>
        <w:tabs>
          <w:tab w:val="left" w:pos="880"/>
          <w:tab w:val="right" w:leader="dot" w:pos="9350"/>
        </w:tabs>
        <w:rPr>
          <w:rFonts w:eastAsiaTheme="minorEastAsia"/>
          <w:noProof/>
        </w:rPr>
      </w:pPr>
      <w:hyperlink w:anchor="_Toc408306752" w:history="1">
        <w:r w:rsidR="006E1D37" w:rsidRPr="007D34B8">
          <w:rPr>
            <w:rStyle w:val="Hyperlink"/>
            <w:noProof/>
          </w:rPr>
          <w:t>ii.</w:t>
        </w:r>
        <w:r w:rsidR="006E1D37">
          <w:rPr>
            <w:rFonts w:eastAsiaTheme="minorEastAsia"/>
            <w:noProof/>
          </w:rPr>
          <w:tab/>
        </w:r>
        <w:r w:rsidR="006E1D37" w:rsidRPr="007D34B8">
          <w:rPr>
            <w:rStyle w:val="Hyperlink"/>
            <w:noProof/>
          </w:rPr>
          <w:t>Lookup methods</w:t>
        </w:r>
        <w:r w:rsidR="006E1D37">
          <w:rPr>
            <w:noProof/>
            <w:webHidden/>
          </w:rPr>
          <w:tab/>
        </w:r>
        <w:r w:rsidR="00B54D37">
          <w:rPr>
            <w:noProof/>
            <w:webHidden/>
          </w:rPr>
          <w:fldChar w:fldCharType="begin"/>
        </w:r>
        <w:r w:rsidR="006E1D37">
          <w:rPr>
            <w:noProof/>
            <w:webHidden/>
          </w:rPr>
          <w:instrText xml:space="preserve"> PAGEREF _Toc408306752 \h </w:instrText>
        </w:r>
        <w:r w:rsidR="00B54D37">
          <w:rPr>
            <w:noProof/>
            <w:webHidden/>
          </w:rPr>
        </w:r>
        <w:r w:rsidR="00B54D37">
          <w:rPr>
            <w:noProof/>
            <w:webHidden/>
          </w:rPr>
          <w:fldChar w:fldCharType="separate"/>
        </w:r>
        <w:r w:rsidR="00782661">
          <w:rPr>
            <w:noProof/>
            <w:webHidden/>
          </w:rPr>
          <w:t>5</w:t>
        </w:r>
        <w:r w:rsidR="00B54D37">
          <w:rPr>
            <w:noProof/>
            <w:webHidden/>
          </w:rPr>
          <w:fldChar w:fldCharType="end"/>
        </w:r>
      </w:hyperlink>
    </w:p>
    <w:p w:rsidR="006E1D37" w:rsidRDefault="00DE0706">
      <w:pPr>
        <w:pStyle w:val="TOC2"/>
        <w:tabs>
          <w:tab w:val="left" w:pos="660"/>
          <w:tab w:val="right" w:leader="dot" w:pos="9350"/>
        </w:tabs>
        <w:rPr>
          <w:rFonts w:eastAsiaTheme="minorEastAsia"/>
          <w:noProof/>
        </w:rPr>
      </w:pPr>
      <w:hyperlink w:anchor="_Toc408306753" w:history="1">
        <w:r w:rsidR="006E1D37" w:rsidRPr="007D34B8">
          <w:rPr>
            <w:rStyle w:val="Hyperlink"/>
            <w:noProof/>
          </w:rPr>
          <w:t>b.</w:t>
        </w:r>
        <w:r w:rsidR="006E1D37">
          <w:rPr>
            <w:rFonts w:eastAsiaTheme="minorEastAsia"/>
            <w:noProof/>
          </w:rPr>
          <w:tab/>
        </w:r>
        <w:r w:rsidR="006E1D37" w:rsidRPr="007D34B8">
          <w:rPr>
            <w:rStyle w:val="Hyperlink"/>
            <w:noProof/>
          </w:rPr>
          <w:t>Rating Specifications</w:t>
        </w:r>
        <w:r w:rsidR="006E1D37">
          <w:rPr>
            <w:noProof/>
            <w:webHidden/>
          </w:rPr>
          <w:tab/>
        </w:r>
        <w:r w:rsidR="00B54D37">
          <w:rPr>
            <w:noProof/>
            <w:webHidden/>
          </w:rPr>
          <w:fldChar w:fldCharType="begin"/>
        </w:r>
        <w:r w:rsidR="006E1D37">
          <w:rPr>
            <w:noProof/>
            <w:webHidden/>
          </w:rPr>
          <w:instrText xml:space="preserve"> PAGEREF _Toc408306753 \h </w:instrText>
        </w:r>
        <w:r w:rsidR="00B54D37">
          <w:rPr>
            <w:noProof/>
            <w:webHidden/>
          </w:rPr>
        </w:r>
        <w:r w:rsidR="00B54D37">
          <w:rPr>
            <w:noProof/>
            <w:webHidden/>
          </w:rPr>
          <w:fldChar w:fldCharType="separate"/>
        </w:r>
        <w:r w:rsidR="00782661">
          <w:rPr>
            <w:noProof/>
            <w:webHidden/>
          </w:rPr>
          <w:t>7</w:t>
        </w:r>
        <w:r w:rsidR="00B54D37">
          <w:rPr>
            <w:noProof/>
            <w:webHidden/>
          </w:rPr>
          <w:fldChar w:fldCharType="end"/>
        </w:r>
      </w:hyperlink>
    </w:p>
    <w:p w:rsidR="006E1D37" w:rsidRDefault="00DE0706">
      <w:pPr>
        <w:pStyle w:val="TOC2"/>
        <w:tabs>
          <w:tab w:val="left" w:pos="660"/>
          <w:tab w:val="right" w:leader="dot" w:pos="9350"/>
        </w:tabs>
        <w:rPr>
          <w:rFonts w:eastAsiaTheme="minorEastAsia"/>
          <w:noProof/>
        </w:rPr>
      </w:pPr>
      <w:hyperlink w:anchor="_Toc408306754" w:history="1">
        <w:r w:rsidR="006E1D37" w:rsidRPr="007D34B8">
          <w:rPr>
            <w:rStyle w:val="Hyperlink"/>
            <w:noProof/>
          </w:rPr>
          <w:t>c.</w:t>
        </w:r>
        <w:r w:rsidR="006E1D37">
          <w:rPr>
            <w:rFonts w:eastAsiaTheme="minorEastAsia"/>
            <w:noProof/>
          </w:rPr>
          <w:tab/>
        </w:r>
        <w:r w:rsidR="006E1D37" w:rsidRPr="007D34B8">
          <w:rPr>
            <w:rStyle w:val="Hyperlink"/>
            <w:noProof/>
          </w:rPr>
          <w:t>Ratings</w:t>
        </w:r>
        <w:r w:rsidR="006E1D37">
          <w:rPr>
            <w:noProof/>
            <w:webHidden/>
          </w:rPr>
          <w:tab/>
        </w:r>
        <w:r w:rsidR="00B54D37">
          <w:rPr>
            <w:noProof/>
            <w:webHidden/>
          </w:rPr>
          <w:fldChar w:fldCharType="begin"/>
        </w:r>
        <w:r w:rsidR="006E1D37">
          <w:rPr>
            <w:noProof/>
            <w:webHidden/>
          </w:rPr>
          <w:instrText xml:space="preserve"> PAGEREF _Toc408306754 \h </w:instrText>
        </w:r>
        <w:r w:rsidR="00B54D37">
          <w:rPr>
            <w:noProof/>
            <w:webHidden/>
          </w:rPr>
        </w:r>
        <w:r w:rsidR="00B54D37">
          <w:rPr>
            <w:noProof/>
            <w:webHidden/>
          </w:rPr>
          <w:fldChar w:fldCharType="separate"/>
        </w:r>
        <w:r w:rsidR="00782661">
          <w:rPr>
            <w:noProof/>
            <w:webHidden/>
          </w:rPr>
          <w:t>9</w:t>
        </w:r>
        <w:r w:rsidR="00B54D37">
          <w:rPr>
            <w:noProof/>
            <w:webHidden/>
          </w:rPr>
          <w:fldChar w:fldCharType="end"/>
        </w:r>
      </w:hyperlink>
    </w:p>
    <w:p w:rsidR="006E1D37" w:rsidRDefault="00DE0706">
      <w:pPr>
        <w:pStyle w:val="TOC1"/>
        <w:tabs>
          <w:tab w:val="left" w:pos="440"/>
          <w:tab w:val="right" w:leader="dot" w:pos="9350"/>
        </w:tabs>
        <w:rPr>
          <w:rFonts w:eastAsiaTheme="minorEastAsia"/>
          <w:noProof/>
        </w:rPr>
      </w:pPr>
      <w:hyperlink w:anchor="_Toc408306755" w:history="1">
        <w:r w:rsidR="006E1D37" w:rsidRPr="007D34B8">
          <w:rPr>
            <w:rStyle w:val="Hyperlink"/>
            <w:noProof/>
          </w:rPr>
          <w:t>3.</w:t>
        </w:r>
        <w:r w:rsidR="006E1D37">
          <w:rPr>
            <w:rFonts w:eastAsiaTheme="minorEastAsia"/>
            <w:noProof/>
          </w:rPr>
          <w:tab/>
        </w:r>
        <w:r w:rsidR="006E1D37" w:rsidRPr="007D34B8">
          <w:rPr>
            <w:rStyle w:val="Hyperlink"/>
            <w:noProof/>
          </w:rPr>
          <w:t>Time Series of Ratings.</w:t>
        </w:r>
        <w:r w:rsidR="006E1D37">
          <w:rPr>
            <w:noProof/>
            <w:webHidden/>
          </w:rPr>
          <w:tab/>
        </w:r>
        <w:r w:rsidR="00B54D37">
          <w:rPr>
            <w:noProof/>
            <w:webHidden/>
          </w:rPr>
          <w:fldChar w:fldCharType="begin"/>
        </w:r>
        <w:r w:rsidR="006E1D37">
          <w:rPr>
            <w:noProof/>
            <w:webHidden/>
          </w:rPr>
          <w:instrText xml:space="preserve"> PAGEREF _Toc408306755 \h </w:instrText>
        </w:r>
        <w:r w:rsidR="00B54D37">
          <w:rPr>
            <w:noProof/>
            <w:webHidden/>
          </w:rPr>
        </w:r>
        <w:r w:rsidR="00B54D37">
          <w:rPr>
            <w:noProof/>
            <w:webHidden/>
          </w:rPr>
          <w:fldChar w:fldCharType="separate"/>
        </w:r>
        <w:r w:rsidR="00782661">
          <w:rPr>
            <w:noProof/>
            <w:webHidden/>
          </w:rPr>
          <w:t>9</w:t>
        </w:r>
        <w:r w:rsidR="00B54D37">
          <w:rPr>
            <w:noProof/>
            <w:webHidden/>
          </w:rPr>
          <w:fldChar w:fldCharType="end"/>
        </w:r>
      </w:hyperlink>
    </w:p>
    <w:p w:rsidR="006E1D37" w:rsidRDefault="00DE0706">
      <w:pPr>
        <w:pStyle w:val="TOC1"/>
        <w:tabs>
          <w:tab w:val="left" w:pos="440"/>
          <w:tab w:val="right" w:leader="dot" w:pos="9350"/>
        </w:tabs>
        <w:rPr>
          <w:rFonts w:eastAsiaTheme="minorEastAsia"/>
          <w:noProof/>
        </w:rPr>
      </w:pPr>
      <w:hyperlink w:anchor="_Toc408306756" w:history="1">
        <w:r w:rsidR="006E1D37" w:rsidRPr="007D34B8">
          <w:rPr>
            <w:rStyle w:val="Hyperlink"/>
            <w:noProof/>
          </w:rPr>
          <w:t>4.</w:t>
        </w:r>
        <w:r w:rsidR="006E1D37">
          <w:rPr>
            <w:rFonts w:eastAsiaTheme="minorEastAsia"/>
            <w:noProof/>
          </w:rPr>
          <w:tab/>
        </w:r>
        <w:r w:rsidR="006E1D37" w:rsidRPr="007D34B8">
          <w:rPr>
            <w:rStyle w:val="Hyperlink"/>
            <w:noProof/>
          </w:rPr>
          <w:t>Rating Extensions</w:t>
        </w:r>
        <w:r w:rsidR="006E1D37">
          <w:rPr>
            <w:noProof/>
            <w:webHidden/>
          </w:rPr>
          <w:tab/>
        </w:r>
        <w:r w:rsidR="00B54D37">
          <w:rPr>
            <w:noProof/>
            <w:webHidden/>
          </w:rPr>
          <w:fldChar w:fldCharType="begin"/>
        </w:r>
        <w:r w:rsidR="006E1D37">
          <w:rPr>
            <w:noProof/>
            <w:webHidden/>
          </w:rPr>
          <w:instrText xml:space="preserve"> PAGEREF _Toc408306756 \h </w:instrText>
        </w:r>
        <w:r w:rsidR="00B54D37">
          <w:rPr>
            <w:noProof/>
            <w:webHidden/>
          </w:rPr>
        </w:r>
        <w:r w:rsidR="00B54D37">
          <w:rPr>
            <w:noProof/>
            <w:webHidden/>
          </w:rPr>
          <w:fldChar w:fldCharType="separate"/>
        </w:r>
        <w:r w:rsidR="00782661">
          <w:rPr>
            <w:noProof/>
            <w:webHidden/>
          </w:rPr>
          <w:t>10</w:t>
        </w:r>
        <w:r w:rsidR="00B54D37">
          <w:rPr>
            <w:noProof/>
            <w:webHidden/>
          </w:rPr>
          <w:fldChar w:fldCharType="end"/>
        </w:r>
      </w:hyperlink>
    </w:p>
    <w:p w:rsidR="006E1D37" w:rsidRDefault="00DE0706">
      <w:pPr>
        <w:pStyle w:val="TOC1"/>
        <w:tabs>
          <w:tab w:val="left" w:pos="440"/>
          <w:tab w:val="right" w:leader="dot" w:pos="9350"/>
        </w:tabs>
        <w:rPr>
          <w:rFonts w:eastAsiaTheme="minorEastAsia"/>
          <w:noProof/>
        </w:rPr>
      </w:pPr>
      <w:hyperlink w:anchor="_Toc408306757" w:history="1">
        <w:r w:rsidR="006E1D37" w:rsidRPr="007D34B8">
          <w:rPr>
            <w:rStyle w:val="Hyperlink"/>
            <w:noProof/>
          </w:rPr>
          <w:t>5.</w:t>
        </w:r>
        <w:r w:rsidR="006E1D37">
          <w:rPr>
            <w:rFonts w:eastAsiaTheme="minorEastAsia"/>
            <w:noProof/>
          </w:rPr>
          <w:tab/>
        </w:r>
        <w:r w:rsidR="006E1D37" w:rsidRPr="007D34B8">
          <w:rPr>
            <w:rStyle w:val="Hyperlink"/>
            <w:noProof/>
          </w:rPr>
          <w:t>Rating Formulas</w:t>
        </w:r>
        <w:r w:rsidR="006E1D37">
          <w:rPr>
            <w:noProof/>
            <w:webHidden/>
          </w:rPr>
          <w:tab/>
        </w:r>
        <w:r w:rsidR="00B54D37">
          <w:rPr>
            <w:noProof/>
            <w:webHidden/>
          </w:rPr>
          <w:fldChar w:fldCharType="begin"/>
        </w:r>
        <w:r w:rsidR="006E1D37">
          <w:rPr>
            <w:noProof/>
            <w:webHidden/>
          </w:rPr>
          <w:instrText xml:space="preserve"> PAGEREF _Toc408306757 \h </w:instrText>
        </w:r>
        <w:r w:rsidR="00B54D37">
          <w:rPr>
            <w:noProof/>
            <w:webHidden/>
          </w:rPr>
        </w:r>
        <w:r w:rsidR="00B54D37">
          <w:rPr>
            <w:noProof/>
            <w:webHidden/>
          </w:rPr>
          <w:fldChar w:fldCharType="separate"/>
        </w:r>
        <w:r w:rsidR="00782661">
          <w:rPr>
            <w:noProof/>
            <w:webHidden/>
          </w:rPr>
          <w:t>10</w:t>
        </w:r>
        <w:r w:rsidR="00B54D37">
          <w:rPr>
            <w:noProof/>
            <w:webHidden/>
          </w:rPr>
          <w:fldChar w:fldCharType="end"/>
        </w:r>
      </w:hyperlink>
    </w:p>
    <w:p w:rsidR="006E1D37" w:rsidRDefault="00DE0706">
      <w:pPr>
        <w:pStyle w:val="TOC2"/>
        <w:tabs>
          <w:tab w:val="left" w:pos="660"/>
          <w:tab w:val="right" w:leader="dot" w:pos="9350"/>
        </w:tabs>
        <w:rPr>
          <w:rFonts w:eastAsiaTheme="minorEastAsia"/>
          <w:noProof/>
        </w:rPr>
      </w:pPr>
      <w:hyperlink w:anchor="_Toc408306758" w:history="1">
        <w:r w:rsidR="006E1D37" w:rsidRPr="007D34B8">
          <w:rPr>
            <w:rStyle w:val="Hyperlink"/>
            <w:noProof/>
          </w:rPr>
          <w:t>a.</w:t>
        </w:r>
        <w:r w:rsidR="006E1D37">
          <w:rPr>
            <w:rFonts w:eastAsiaTheme="minorEastAsia"/>
            <w:noProof/>
          </w:rPr>
          <w:tab/>
        </w:r>
        <w:r w:rsidR="006E1D37" w:rsidRPr="007D34B8">
          <w:rPr>
            <w:rStyle w:val="Hyperlink"/>
            <w:noProof/>
          </w:rPr>
          <w:t>Operators</w:t>
        </w:r>
        <w:r w:rsidR="006E1D37">
          <w:rPr>
            <w:noProof/>
            <w:webHidden/>
          </w:rPr>
          <w:tab/>
        </w:r>
        <w:r w:rsidR="00B54D37">
          <w:rPr>
            <w:noProof/>
            <w:webHidden/>
          </w:rPr>
          <w:fldChar w:fldCharType="begin"/>
        </w:r>
        <w:r w:rsidR="006E1D37">
          <w:rPr>
            <w:noProof/>
            <w:webHidden/>
          </w:rPr>
          <w:instrText xml:space="preserve"> PAGEREF _Toc408306758 \h </w:instrText>
        </w:r>
        <w:r w:rsidR="00B54D37">
          <w:rPr>
            <w:noProof/>
            <w:webHidden/>
          </w:rPr>
        </w:r>
        <w:r w:rsidR="00B54D37">
          <w:rPr>
            <w:noProof/>
            <w:webHidden/>
          </w:rPr>
          <w:fldChar w:fldCharType="separate"/>
        </w:r>
        <w:r w:rsidR="00782661">
          <w:rPr>
            <w:noProof/>
            <w:webHidden/>
          </w:rPr>
          <w:t>10</w:t>
        </w:r>
        <w:r w:rsidR="00B54D37">
          <w:rPr>
            <w:noProof/>
            <w:webHidden/>
          </w:rPr>
          <w:fldChar w:fldCharType="end"/>
        </w:r>
      </w:hyperlink>
    </w:p>
    <w:p w:rsidR="006E1D37" w:rsidRDefault="00DE0706">
      <w:pPr>
        <w:pStyle w:val="TOC2"/>
        <w:tabs>
          <w:tab w:val="left" w:pos="660"/>
          <w:tab w:val="right" w:leader="dot" w:pos="9350"/>
        </w:tabs>
        <w:rPr>
          <w:rFonts w:eastAsiaTheme="minorEastAsia"/>
          <w:noProof/>
        </w:rPr>
      </w:pPr>
      <w:hyperlink w:anchor="_Toc408306759" w:history="1">
        <w:r w:rsidR="006E1D37" w:rsidRPr="007D34B8">
          <w:rPr>
            <w:rStyle w:val="Hyperlink"/>
            <w:noProof/>
          </w:rPr>
          <w:t>b.</w:t>
        </w:r>
        <w:r w:rsidR="006E1D37">
          <w:rPr>
            <w:rFonts w:eastAsiaTheme="minorEastAsia"/>
            <w:noProof/>
          </w:rPr>
          <w:tab/>
        </w:r>
        <w:r w:rsidR="006E1D37" w:rsidRPr="007D34B8">
          <w:rPr>
            <w:rStyle w:val="Hyperlink"/>
            <w:noProof/>
          </w:rPr>
          <w:t>Functions</w:t>
        </w:r>
        <w:r w:rsidR="006E1D37">
          <w:rPr>
            <w:noProof/>
            <w:webHidden/>
          </w:rPr>
          <w:tab/>
        </w:r>
        <w:r w:rsidR="00B54D37">
          <w:rPr>
            <w:noProof/>
            <w:webHidden/>
          </w:rPr>
          <w:fldChar w:fldCharType="begin"/>
        </w:r>
        <w:r w:rsidR="006E1D37">
          <w:rPr>
            <w:noProof/>
            <w:webHidden/>
          </w:rPr>
          <w:instrText xml:space="preserve"> PAGEREF _Toc408306759 \h </w:instrText>
        </w:r>
        <w:r w:rsidR="00B54D37">
          <w:rPr>
            <w:noProof/>
            <w:webHidden/>
          </w:rPr>
        </w:r>
        <w:r w:rsidR="00B54D37">
          <w:rPr>
            <w:noProof/>
            <w:webHidden/>
          </w:rPr>
          <w:fldChar w:fldCharType="separate"/>
        </w:r>
        <w:r w:rsidR="00782661">
          <w:rPr>
            <w:noProof/>
            <w:webHidden/>
          </w:rPr>
          <w:t>10</w:t>
        </w:r>
        <w:r w:rsidR="00B54D37">
          <w:rPr>
            <w:noProof/>
            <w:webHidden/>
          </w:rPr>
          <w:fldChar w:fldCharType="end"/>
        </w:r>
      </w:hyperlink>
    </w:p>
    <w:p w:rsidR="006E1D37" w:rsidRDefault="00DE0706">
      <w:pPr>
        <w:pStyle w:val="TOC2"/>
        <w:tabs>
          <w:tab w:val="left" w:pos="660"/>
          <w:tab w:val="right" w:leader="dot" w:pos="9350"/>
        </w:tabs>
        <w:rPr>
          <w:rFonts w:eastAsiaTheme="minorEastAsia"/>
          <w:noProof/>
        </w:rPr>
      </w:pPr>
      <w:hyperlink w:anchor="_Toc408306760" w:history="1">
        <w:r w:rsidR="006E1D37" w:rsidRPr="007D34B8">
          <w:rPr>
            <w:rStyle w:val="Hyperlink"/>
            <w:noProof/>
          </w:rPr>
          <w:t>c.</w:t>
        </w:r>
        <w:r w:rsidR="006E1D37">
          <w:rPr>
            <w:rFonts w:eastAsiaTheme="minorEastAsia"/>
            <w:noProof/>
          </w:rPr>
          <w:tab/>
        </w:r>
        <w:r w:rsidR="006E1D37" w:rsidRPr="007D34B8">
          <w:rPr>
            <w:rStyle w:val="Hyperlink"/>
            <w:noProof/>
          </w:rPr>
          <w:t>Constants</w:t>
        </w:r>
        <w:r w:rsidR="006E1D37">
          <w:rPr>
            <w:noProof/>
            <w:webHidden/>
          </w:rPr>
          <w:tab/>
        </w:r>
        <w:r w:rsidR="00B54D37">
          <w:rPr>
            <w:noProof/>
            <w:webHidden/>
          </w:rPr>
          <w:fldChar w:fldCharType="begin"/>
        </w:r>
        <w:r w:rsidR="006E1D37">
          <w:rPr>
            <w:noProof/>
            <w:webHidden/>
          </w:rPr>
          <w:instrText xml:space="preserve"> PAGEREF _Toc408306760 \h </w:instrText>
        </w:r>
        <w:r w:rsidR="00B54D37">
          <w:rPr>
            <w:noProof/>
            <w:webHidden/>
          </w:rPr>
        </w:r>
        <w:r w:rsidR="00B54D37">
          <w:rPr>
            <w:noProof/>
            <w:webHidden/>
          </w:rPr>
          <w:fldChar w:fldCharType="separate"/>
        </w:r>
        <w:r w:rsidR="00782661">
          <w:rPr>
            <w:noProof/>
            <w:webHidden/>
          </w:rPr>
          <w:t>11</w:t>
        </w:r>
        <w:r w:rsidR="00B54D37">
          <w:rPr>
            <w:noProof/>
            <w:webHidden/>
          </w:rPr>
          <w:fldChar w:fldCharType="end"/>
        </w:r>
      </w:hyperlink>
    </w:p>
    <w:p w:rsidR="006E1D37" w:rsidRDefault="00DE0706">
      <w:pPr>
        <w:pStyle w:val="TOC2"/>
        <w:tabs>
          <w:tab w:val="left" w:pos="660"/>
          <w:tab w:val="right" w:leader="dot" w:pos="9350"/>
        </w:tabs>
        <w:rPr>
          <w:rFonts w:eastAsiaTheme="minorEastAsia"/>
          <w:noProof/>
        </w:rPr>
      </w:pPr>
      <w:hyperlink w:anchor="_Toc408306761" w:history="1">
        <w:r w:rsidR="006E1D37" w:rsidRPr="007D34B8">
          <w:rPr>
            <w:rStyle w:val="Hyperlink"/>
            <w:noProof/>
          </w:rPr>
          <w:t>d.</w:t>
        </w:r>
        <w:r w:rsidR="006E1D37">
          <w:rPr>
            <w:rFonts w:eastAsiaTheme="minorEastAsia"/>
            <w:noProof/>
          </w:rPr>
          <w:tab/>
        </w:r>
        <w:r w:rsidR="006E1D37" w:rsidRPr="007D34B8">
          <w:rPr>
            <w:rStyle w:val="Hyperlink"/>
            <w:noProof/>
          </w:rPr>
          <w:t>Example</w:t>
        </w:r>
        <w:r w:rsidR="006E1D37">
          <w:rPr>
            <w:noProof/>
            <w:webHidden/>
          </w:rPr>
          <w:tab/>
        </w:r>
        <w:r w:rsidR="00B54D37">
          <w:rPr>
            <w:noProof/>
            <w:webHidden/>
          </w:rPr>
          <w:fldChar w:fldCharType="begin"/>
        </w:r>
        <w:r w:rsidR="006E1D37">
          <w:rPr>
            <w:noProof/>
            <w:webHidden/>
          </w:rPr>
          <w:instrText xml:space="preserve"> PAGEREF _Toc408306761 \h </w:instrText>
        </w:r>
        <w:r w:rsidR="00B54D37">
          <w:rPr>
            <w:noProof/>
            <w:webHidden/>
          </w:rPr>
        </w:r>
        <w:r w:rsidR="00B54D37">
          <w:rPr>
            <w:noProof/>
            <w:webHidden/>
          </w:rPr>
          <w:fldChar w:fldCharType="separate"/>
        </w:r>
        <w:r w:rsidR="00782661">
          <w:rPr>
            <w:noProof/>
            <w:webHidden/>
          </w:rPr>
          <w:t>11</w:t>
        </w:r>
        <w:r w:rsidR="00B54D37">
          <w:rPr>
            <w:noProof/>
            <w:webHidden/>
          </w:rPr>
          <w:fldChar w:fldCharType="end"/>
        </w:r>
      </w:hyperlink>
    </w:p>
    <w:p w:rsidR="006E1D37" w:rsidRDefault="00DE0706">
      <w:pPr>
        <w:pStyle w:val="TOC1"/>
        <w:tabs>
          <w:tab w:val="left" w:pos="440"/>
          <w:tab w:val="right" w:leader="dot" w:pos="9350"/>
        </w:tabs>
        <w:rPr>
          <w:rFonts w:eastAsiaTheme="minorEastAsia"/>
          <w:noProof/>
        </w:rPr>
      </w:pPr>
      <w:hyperlink w:anchor="_Toc408306762" w:history="1">
        <w:r w:rsidR="006E1D37" w:rsidRPr="007D34B8">
          <w:rPr>
            <w:rStyle w:val="Hyperlink"/>
            <w:noProof/>
          </w:rPr>
          <w:t>6.</w:t>
        </w:r>
        <w:r w:rsidR="006E1D37">
          <w:rPr>
            <w:rFonts w:eastAsiaTheme="minorEastAsia"/>
            <w:noProof/>
          </w:rPr>
          <w:tab/>
        </w:r>
        <w:r w:rsidR="006E1D37" w:rsidRPr="007D34B8">
          <w:rPr>
            <w:rStyle w:val="Hyperlink"/>
            <w:noProof/>
          </w:rPr>
          <w:t>Virtual Rating Source Ratings</w:t>
        </w:r>
        <w:r w:rsidR="006E1D37">
          <w:rPr>
            <w:noProof/>
            <w:webHidden/>
          </w:rPr>
          <w:tab/>
        </w:r>
        <w:r w:rsidR="00B54D37">
          <w:rPr>
            <w:noProof/>
            <w:webHidden/>
          </w:rPr>
          <w:fldChar w:fldCharType="begin"/>
        </w:r>
        <w:r w:rsidR="006E1D37">
          <w:rPr>
            <w:noProof/>
            <w:webHidden/>
          </w:rPr>
          <w:instrText xml:space="preserve"> PAGEREF _Toc408306762 \h </w:instrText>
        </w:r>
        <w:r w:rsidR="00B54D37">
          <w:rPr>
            <w:noProof/>
            <w:webHidden/>
          </w:rPr>
        </w:r>
        <w:r w:rsidR="00B54D37">
          <w:rPr>
            <w:noProof/>
            <w:webHidden/>
          </w:rPr>
          <w:fldChar w:fldCharType="separate"/>
        </w:r>
        <w:r w:rsidR="00782661">
          <w:rPr>
            <w:noProof/>
            <w:webHidden/>
          </w:rPr>
          <w:t>12</w:t>
        </w:r>
        <w:r w:rsidR="00B54D37">
          <w:rPr>
            <w:noProof/>
            <w:webHidden/>
          </w:rPr>
          <w:fldChar w:fldCharType="end"/>
        </w:r>
      </w:hyperlink>
    </w:p>
    <w:p w:rsidR="006E1D37" w:rsidRDefault="00DE0706">
      <w:pPr>
        <w:pStyle w:val="TOC1"/>
        <w:tabs>
          <w:tab w:val="left" w:pos="440"/>
          <w:tab w:val="right" w:leader="dot" w:pos="9350"/>
        </w:tabs>
        <w:rPr>
          <w:rFonts w:eastAsiaTheme="minorEastAsia"/>
          <w:noProof/>
        </w:rPr>
      </w:pPr>
      <w:hyperlink w:anchor="_Toc408306763" w:history="1">
        <w:r w:rsidR="006E1D37" w:rsidRPr="007D34B8">
          <w:rPr>
            <w:rStyle w:val="Hyperlink"/>
            <w:noProof/>
          </w:rPr>
          <w:t>7.</w:t>
        </w:r>
        <w:r w:rsidR="006E1D37">
          <w:rPr>
            <w:rFonts w:eastAsiaTheme="minorEastAsia"/>
            <w:noProof/>
          </w:rPr>
          <w:tab/>
        </w:r>
        <w:r w:rsidR="006E1D37" w:rsidRPr="007D34B8">
          <w:rPr>
            <w:rStyle w:val="Hyperlink"/>
            <w:noProof/>
          </w:rPr>
          <w:t>Virtual Rating Connections</w:t>
        </w:r>
        <w:r w:rsidR="006E1D37">
          <w:rPr>
            <w:noProof/>
            <w:webHidden/>
          </w:rPr>
          <w:tab/>
        </w:r>
        <w:r w:rsidR="00B54D37">
          <w:rPr>
            <w:noProof/>
            <w:webHidden/>
          </w:rPr>
          <w:fldChar w:fldCharType="begin"/>
        </w:r>
        <w:r w:rsidR="006E1D37">
          <w:rPr>
            <w:noProof/>
            <w:webHidden/>
          </w:rPr>
          <w:instrText xml:space="preserve"> PAGEREF _Toc408306763 \h </w:instrText>
        </w:r>
        <w:r w:rsidR="00B54D37">
          <w:rPr>
            <w:noProof/>
            <w:webHidden/>
          </w:rPr>
        </w:r>
        <w:r w:rsidR="00B54D37">
          <w:rPr>
            <w:noProof/>
            <w:webHidden/>
          </w:rPr>
          <w:fldChar w:fldCharType="separate"/>
        </w:r>
        <w:r w:rsidR="00782661">
          <w:rPr>
            <w:noProof/>
            <w:webHidden/>
          </w:rPr>
          <w:t>12</w:t>
        </w:r>
        <w:r w:rsidR="00B54D37">
          <w:rPr>
            <w:noProof/>
            <w:webHidden/>
          </w:rPr>
          <w:fldChar w:fldCharType="end"/>
        </w:r>
      </w:hyperlink>
    </w:p>
    <w:p w:rsidR="006E1D37" w:rsidRDefault="00DE0706">
      <w:pPr>
        <w:pStyle w:val="TOC2"/>
        <w:tabs>
          <w:tab w:val="left" w:pos="660"/>
          <w:tab w:val="right" w:leader="dot" w:pos="9350"/>
        </w:tabs>
        <w:rPr>
          <w:rFonts w:eastAsiaTheme="minorEastAsia"/>
          <w:noProof/>
        </w:rPr>
      </w:pPr>
      <w:hyperlink w:anchor="_Toc408306764" w:history="1">
        <w:r w:rsidR="006E1D37" w:rsidRPr="007D34B8">
          <w:rPr>
            <w:rStyle w:val="Hyperlink"/>
            <w:noProof/>
          </w:rPr>
          <w:t>a.</w:t>
        </w:r>
        <w:r w:rsidR="006E1D37">
          <w:rPr>
            <w:rFonts w:eastAsiaTheme="minorEastAsia"/>
            <w:noProof/>
          </w:rPr>
          <w:tab/>
        </w:r>
        <w:r w:rsidR="006E1D37" w:rsidRPr="007D34B8">
          <w:rPr>
            <w:rStyle w:val="Hyperlink"/>
            <w:noProof/>
          </w:rPr>
          <w:t>Connection Strings and Connection Points</w:t>
        </w:r>
        <w:r w:rsidR="006E1D37">
          <w:rPr>
            <w:noProof/>
            <w:webHidden/>
          </w:rPr>
          <w:tab/>
        </w:r>
        <w:r w:rsidR="00B54D37">
          <w:rPr>
            <w:noProof/>
            <w:webHidden/>
          </w:rPr>
          <w:fldChar w:fldCharType="begin"/>
        </w:r>
        <w:r w:rsidR="006E1D37">
          <w:rPr>
            <w:noProof/>
            <w:webHidden/>
          </w:rPr>
          <w:instrText xml:space="preserve"> PAGEREF _Toc408306764 \h </w:instrText>
        </w:r>
        <w:r w:rsidR="00B54D37">
          <w:rPr>
            <w:noProof/>
            <w:webHidden/>
          </w:rPr>
        </w:r>
        <w:r w:rsidR="00B54D37">
          <w:rPr>
            <w:noProof/>
            <w:webHidden/>
          </w:rPr>
          <w:fldChar w:fldCharType="separate"/>
        </w:r>
        <w:r w:rsidR="00782661">
          <w:rPr>
            <w:noProof/>
            <w:webHidden/>
          </w:rPr>
          <w:t>12</w:t>
        </w:r>
        <w:r w:rsidR="00B54D37">
          <w:rPr>
            <w:noProof/>
            <w:webHidden/>
          </w:rPr>
          <w:fldChar w:fldCharType="end"/>
        </w:r>
      </w:hyperlink>
    </w:p>
    <w:p w:rsidR="006E1D37" w:rsidRDefault="00DE0706">
      <w:pPr>
        <w:pStyle w:val="TOC2"/>
        <w:tabs>
          <w:tab w:val="left" w:pos="660"/>
          <w:tab w:val="right" w:leader="dot" w:pos="9350"/>
        </w:tabs>
        <w:rPr>
          <w:rFonts w:eastAsiaTheme="minorEastAsia"/>
          <w:noProof/>
        </w:rPr>
      </w:pPr>
      <w:hyperlink w:anchor="_Toc408306765" w:history="1">
        <w:r w:rsidR="006E1D37" w:rsidRPr="007D34B8">
          <w:rPr>
            <w:rStyle w:val="Hyperlink"/>
            <w:noProof/>
          </w:rPr>
          <w:t>b.</w:t>
        </w:r>
        <w:r w:rsidR="006E1D37">
          <w:rPr>
            <w:rFonts w:eastAsiaTheme="minorEastAsia"/>
            <w:noProof/>
          </w:rPr>
          <w:tab/>
        </w:r>
        <w:r w:rsidR="006E1D37" w:rsidRPr="007D34B8">
          <w:rPr>
            <w:rStyle w:val="Hyperlink"/>
            <w:noProof/>
          </w:rPr>
          <w:t>Connection Point Ordering and Default Connections</w:t>
        </w:r>
        <w:r w:rsidR="006E1D37">
          <w:rPr>
            <w:noProof/>
            <w:webHidden/>
          </w:rPr>
          <w:tab/>
        </w:r>
        <w:r w:rsidR="00B54D37">
          <w:rPr>
            <w:noProof/>
            <w:webHidden/>
          </w:rPr>
          <w:fldChar w:fldCharType="begin"/>
        </w:r>
        <w:r w:rsidR="006E1D37">
          <w:rPr>
            <w:noProof/>
            <w:webHidden/>
          </w:rPr>
          <w:instrText xml:space="preserve"> PAGEREF _Toc408306765 \h </w:instrText>
        </w:r>
        <w:r w:rsidR="00B54D37">
          <w:rPr>
            <w:noProof/>
            <w:webHidden/>
          </w:rPr>
        </w:r>
        <w:r w:rsidR="00B54D37">
          <w:rPr>
            <w:noProof/>
            <w:webHidden/>
          </w:rPr>
          <w:fldChar w:fldCharType="separate"/>
        </w:r>
        <w:r w:rsidR="00782661">
          <w:rPr>
            <w:noProof/>
            <w:webHidden/>
          </w:rPr>
          <w:t>12</w:t>
        </w:r>
        <w:r w:rsidR="00B54D37">
          <w:rPr>
            <w:noProof/>
            <w:webHidden/>
          </w:rPr>
          <w:fldChar w:fldCharType="end"/>
        </w:r>
      </w:hyperlink>
    </w:p>
    <w:p w:rsidR="006E1D37" w:rsidRDefault="00DE0706">
      <w:pPr>
        <w:pStyle w:val="TOC2"/>
        <w:tabs>
          <w:tab w:val="left" w:pos="660"/>
          <w:tab w:val="right" w:leader="dot" w:pos="9350"/>
        </w:tabs>
        <w:rPr>
          <w:rFonts w:eastAsiaTheme="minorEastAsia"/>
          <w:noProof/>
        </w:rPr>
      </w:pPr>
      <w:hyperlink w:anchor="_Toc408306766" w:history="1">
        <w:r w:rsidR="006E1D37" w:rsidRPr="007D34B8">
          <w:rPr>
            <w:rStyle w:val="Hyperlink"/>
            <w:noProof/>
          </w:rPr>
          <w:t>c.</w:t>
        </w:r>
        <w:r w:rsidR="006E1D37">
          <w:rPr>
            <w:rFonts w:eastAsiaTheme="minorEastAsia"/>
            <w:noProof/>
          </w:rPr>
          <w:tab/>
        </w:r>
        <w:r w:rsidR="006E1D37" w:rsidRPr="007D34B8">
          <w:rPr>
            <w:rStyle w:val="Hyperlink"/>
            <w:noProof/>
          </w:rPr>
          <w:t>Example 1</w:t>
        </w:r>
        <w:r w:rsidR="006E1D37">
          <w:rPr>
            <w:noProof/>
            <w:webHidden/>
          </w:rPr>
          <w:tab/>
        </w:r>
        <w:r w:rsidR="00B54D37">
          <w:rPr>
            <w:noProof/>
            <w:webHidden/>
          </w:rPr>
          <w:fldChar w:fldCharType="begin"/>
        </w:r>
        <w:r w:rsidR="006E1D37">
          <w:rPr>
            <w:noProof/>
            <w:webHidden/>
          </w:rPr>
          <w:instrText xml:space="preserve"> PAGEREF _Toc408306766 \h </w:instrText>
        </w:r>
        <w:r w:rsidR="00B54D37">
          <w:rPr>
            <w:noProof/>
            <w:webHidden/>
          </w:rPr>
        </w:r>
        <w:r w:rsidR="00B54D37">
          <w:rPr>
            <w:noProof/>
            <w:webHidden/>
          </w:rPr>
          <w:fldChar w:fldCharType="separate"/>
        </w:r>
        <w:r w:rsidR="00782661">
          <w:rPr>
            <w:noProof/>
            <w:webHidden/>
          </w:rPr>
          <w:t>14</w:t>
        </w:r>
        <w:r w:rsidR="00B54D37">
          <w:rPr>
            <w:noProof/>
            <w:webHidden/>
          </w:rPr>
          <w:fldChar w:fldCharType="end"/>
        </w:r>
      </w:hyperlink>
    </w:p>
    <w:p w:rsidR="006E1D37" w:rsidRDefault="00DE0706">
      <w:pPr>
        <w:pStyle w:val="TOC2"/>
        <w:tabs>
          <w:tab w:val="left" w:pos="660"/>
          <w:tab w:val="right" w:leader="dot" w:pos="9350"/>
        </w:tabs>
        <w:rPr>
          <w:rFonts w:eastAsiaTheme="minorEastAsia"/>
          <w:noProof/>
        </w:rPr>
      </w:pPr>
      <w:hyperlink w:anchor="_Toc408306767" w:history="1">
        <w:r w:rsidR="006E1D37" w:rsidRPr="007D34B8">
          <w:rPr>
            <w:rStyle w:val="Hyperlink"/>
            <w:noProof/>
          </w:rPr>
          <w:t>d.</w:t>
        </w:r>
        <w:r w:rsidR="006E1D37">
          <w:rPr>
            <w:rFonts w:eastAsiaTheme="minorEastAsia"/>
            <w:noProof/>
          </w:rPr>
          <w:tab/>
        </w:r>
        <w:r w:rsidR="006E1D37" w:rsidRPr="007D34B8">
          <w:rPr>
            <w:rStyle w:val="Hyperlink"/>
            <w:noProof/>
          </w:rPr>
          <w:t>Example 2</w:t>
        </w:r>
        <w:r w:rsidR="006E1D37">
          <w:rPr>
            <w:noProof/>
            <w:webHidden/>
          </w:rPr>
          <w:tab/>
        </w:r>
        <w:r w:rsidR="00B54D37">
          <w:rPr>
            <w:noProof/>
            <w:webHidden/>
          </w:rPr>
          <w:fldChar w:fldCharType="begin"/>
        </w:r>
        <w:r w:rsidR="006E1D37">
          <w:rPr>
            <w:noProof/>
            <w:webHidden/>
          </w:rPr>
          <w:instrText xml:space="preserve"> PAGEREF _Toc408306767 \h </w:instrText>
        </w:r>
        <w:r w:rsidR="00B54D37">
          <w:rPr>
            <w:noProof/>
            <w:webHidden/>
          </w:rPr>
        </w:r>
        <w:r w:rsidR="00B54D37">
          <w:rPr>
            <w:noProof/>
            <w:webHidden/>
          </w:rPr>
          <w:fldChar w:fldCharType="separate"/>
        </w:r>
        <w:r w:rsidR="00782661">
          <w:rPr>
            <w:noProof/>
            <w:webHidden/>
          </w:rPr>
          <w:t>15</w:t>
        </w:r>
        <w:r w:rsidR="00B54D37">
          <w:rPr>
            <w:noProof/>
            <w:webHidden/>
          </w:rPr>
          <w:fldChar w:fldCharType="end"/>
        </w:r>
      </w:hyperlink>
    </w:p>
    <w:p w:rsidR="006E1D37" w:rsidRDefault="00DE0706">
      <w:pPr>
        <w:pStyle w:val="TOC2"/>
        <w:tabs>
          <w:tab w:val="left" w:pos="660"/>
          <w:tab w:val="right" w:leader="dot" w:pos="9350"/>
        </w:tabs>
        <w:rPr>
          <w:rFonts w:eastAsiaTheme="minorEastAsia"/>
          <w:noProof/>
        </w:rPr>
      </w:pPr>
      <w:hyperlink w:anchor="_Toc408306768" w:history="1">
        <w:r w:rsidR="006E1D37" w:rsidRPr="007D34B8">
          <w:rPr>
            <w:rStyle w:val="Hyperlink"/>
            <w:noProof/>
          </w:rPr>
          <w:t>e.</w:t>
        </w:r>
        <w:r w:rsidR="006E1D37">
          <w:rPr>
            <w:rFonts w:eastAsiaTheme="minorEastAsia"/>
            <w:noProof/>
          </w:rPr>
          <w:tab/>
        </w:r>
        <w:r w:rsidR="006E1D37" w:rsidRPr="007D34B8">
          <w:rPr>
            <w:rStyle w:val="Hyperlink"/>
            <w:noProof/>
          </w:rPr>
          <w:t>Example 3</w:t>
        </w:r>
        <w:r w:rsidR="006E1D37">
          <w:rPr>
            <w:noProof/>
            <w:webHidden/>
          </w:rPr>
          <w:tab/>
        </w:r>
        <w:r w:rsidR="00B54D37">
          <w:rPr>
            <w:noProof/>
            <w:webHidden/>
          </w:rPr>
          <w:fldChar w:fldCharType="begin"/>
        </w:r>
        <w:r w:rsidR="006E1D37">
          <w:rPr>
            <w:noProof/>
            <w:webHidden/>
          </w:rPr>
          <w:instrText xml:space="preserve"> PAGEREF _Toc408306768 \h </w:instrText>
        </w:r>
        <w:r w:rsidR="00B54D37">
          <w:rPr>
            <w:noProof/>
            <w:webHidden/>
          </w:rPr>
        </w:r>
        <w:r w:rsidR="00B54D37">
          <w:rPr>
            <w:noProof/>
            <w:webHidden/>
          </w:rPr>
          <w:fldChar w:fldCharType="separate"/>
        </w:r>
        <w:r w:rsidR="00782661">
          <w:rPr>
            <w:noProof/>
            <w:webHidden/>
          </w:rPr>
          <w:t>16</w:t>
        </w:r>
        <w:r w:rsidR="00B54D37">
          <w:rPr>
            <w:noProof/>
            <w:webHidden/>
          </w:rPr>
          <w:fldChar w:fldCharType="end"/>
        </w:r>
      </w:hyperlink>
    </w:p>
    <w:p w:rsidR="006E1D37" w:rsidRDefault="00DE0706">
      <w:pPr>
        <w:pStyle w:val="TOC1"/>
        <w:tabs>
          <w:tab w:val="left" w:pos="440"/>
          <w:tab w:val="right" w:leader="dot" w:pos="9350"/>
        </w:tabs>
        <w:rPr>
          <w:rFonts w:eastAsiaTheme="minorEastAsia"/>
          <w:noProof/>
        </w:rPr>
      </w:pPr>
      <w:hyperlink w:anchor="_Toc408306769" w:history="1">
        <w:r w:rsidR="006E1D37" w:rsidRPr="007D34B8">
          <w:rPr>
            <w:rStyle w:val="Hyperlink"/>
            <w:noProof/>
          </w:rPr>
          <w:t>8.</w:t>
        </w:r>
        <w:r w:rsidR="006E1D37">
          <w:rPr>
            <w:rFonts w:eastAsiaTheme="minorEastAsia"/>
            <w:noProof/>
          </w:rPr>
          <w:tab/>
        </w:r>
        <w:r w:rsidR="006E1D37" w:rsidRPr="007D34B8">
          <w:rPr>
            <w:rStyle w:val="Hyperlink"/>
            <w:noProof/>
          </w:rPr>
          <w:t>Transitional Rating Selection Criteria</w:t>
        </w:r>
        <w:r w:rsidR="006E1D37">
          <w:rPr>
            <w:noProof/>
            <w:webHidden/>
          </w:rPr>
          <w:tab/>
        </w:r>
        <w:r w:rsidR="00B54D37">
          <w:rPr>
            <w:noProof/>
            <w:webHidden/>
          </w:rPr>
          <w:fldChar w:fldCharType="begin"/>
        </w:r>
        <w:r w:rsidR="006E1D37">
          <w:rPr>
            <w:noProof/>
            <w:webHidden/>
          </w:rPr>
          <w:instrText xml:space="preserve"> PAGEREF _Toc408306769 \h </w:instrText>
        </w:r>
        <w:r w:rsidR="00B54D37">
          <w:rPr>
            <w:noProof/>
            <w:webHidden/>
          </w:rPr>
        </w:r>
        <w:r w:rsidR="00B54D37">
          <w:rPr>
            <w:noProof/>
            <w:webHidden/>
          </w:rPr>
          <w:fldChar w:fldCharType="separate"/>
        </w:r>
        <w:r w:rsidR="00782661">
          <w:rPr>
            <w:noProof/>
            <w:webHidden/>
          </w:rPr>
          <w:t>17</w:t>
        </w:r>
        <w:r w:rsidR="00B54D37">
          <w:rPr>
            <w:noProof/>
            <w:webHidden/>
          </w:rPr>
          <w:fldChar w:fldCharType="end"/>
        </w:r>
      </w:hyperlink>
    </w:p>
    <w:p w:rsidR="006E1D37" w:rsidRDefault="00DE0706">
      <w:pPr>
        <w:pStyle w:val="TOC2"/>
        <w:tabs>
          <w:tab w:val="left" w:pos="660"/>
          <w:tab w:val="right" w:leader="dot" w:pos="9350"/>
        </w:tabs>
        <w:rPr>
          <w:rFonts w:eastAsiaTheme="minorEastAsia"/>
          <w:noProof/>
        </w:rPr>
      </w:pPr>
      <w:hyperlink w:anchor="_Toc408306770" w:history="1">
        <w:r w:rsidR="006E1D37" w:rsidRPr="007D34B8">
          <w:rPr>
            <w:rStyle w:val="Hyperlink"/>
            <w:noProof/>
          </w:rPr>
          <w:t>a.</w:t>
        </w:r>
        <w:r w:rsidR="006E1D37">
          <w:rPr>
            <w:rFonts w:eastAsiaTheme="minorEastAsia"/>
            <w:noProof/>
          </w:rPr>
          <w:tab/>
        </w:r>
        <w:r w:rsidR="006E1D37" w:rsidRPr="007D34B8">
          <w:rPr>
            <w:rStyle w:val="Hyperlink"/>
            <w:noProof/>
          </w:rPr>
          <w:t>Logical Expressions</w:t>
        </w:r>
        <w:r w:rsidR="006E1D37">
          <w:rPr>
            <w:noProof/>
            <w:webHidden/>
          </w:rPr>
          <w:tab/>
        </w:r>
        <w:r w:rsidR="00B54D37">
          <w:rPr>
            <w:noProof/>
            <w:webHidden/>
          </w:rPr>
          <w:fldChar w:fldCharType="begin"/>
        </w:r>
        <w:r w:rsidR="006E1D37">
          <w:rPr>
            <w:noProof/>
            <w:webHidden/>
          </w:rPr>
          <w:instrText xml:space="preserve"> PAGEREF _Toc408306770 \h </w:instrText>
        </w:r>
        <w:r w:rsidR="00B54D37">
          <w:rPr>
            <w:noProof/>
            <w:webHidden/>
          </w:rPr>
        </w:r>
        <w:r w:rsidR="00B54D37">
          <w:rPr>
            <w:noProof/>
            <w:webHidden/>
          </w:rPr>
          <w:fldChar w:fldCharType="separate"/>
        </w:r>
        <w:r w:rsidR="00782661">
          <w:rPr>
            <w:noProof/>
            <w:webHidden/>
          </w:rPr>
          <w:t>17</w:t>
        </w:r>
        <w:r w:rsidR="00B54D37">
          <w:rPr>
            <w:noProof/>
            <w:webHidden/>
          </w:rPr>
          <w:fldChar w:fldCharType="end"/>
        </w:r>
      </w:hyperlink>
    </w:p>
    <w:p w:rsidR="006E1D37" w:rsidRDefault="00DE0706">
      <w:pPr>
        <w:pStyle w:val="TOC2"/>
        <w:tabs>
          <w:tab w:val="left" w:pos="660"/>
          <w:tab w:val="right" w:leader="dot" w:pos="9350"/>
        </w:tabs>
        <w:rPr>
          <w:rFonts w:eastAsiaTheme="minorEastAsia"/>
          <w:noProof/>
        </w:rPr>
      </w:pPr>
      <w:hyperlink w:anchor="_Toc408306771" w:history="1">
        <w:r w:rsidR="006E1D37" w:rsidRPr="007D34B8">
          <w:rPr>
            <w:rStyle w:val="Hyperlink"/>
            <w:noProof/>
          </w:rPr>
          <w:t>b.</w:t>
        </w:r>
        <w:r w:rsidR="006E1D37">
          <w:rPr>
            <w:rFonts w:eastAsiaTheme="minorEastAsia"/>
            <w:noProof/>
          </w:rPr>
          <w:tab/>
        </w:r>
        <w:r w:rsidR="006E1D37" w:rsidRPr="007D34B8">
          <w:rPr>
            <w:rStyle w:val="Hyperlink"/>
            <w:noProof/>
          </w:rPr>
          <w:t>Evaluations</w:t>
        </w:r>
        <w:r w:rsidR="006E1D37">
          <w:rPr>
            <w:noProof/>
            <w:webHidden/>
          </w:rPr>
          <w:tab/>
        </w:r>
        <w:r w:rsidR="00B54D37">
          <w:rPr>
            <w:noProof/>
            <w:webHidden/>
          </w:rPr>
          <w:fldChar w:fldCharType="begin"/>
        </w:r>
        <w:r w:rsidR="006E1D37">
          <w:rPr>
            <w:noProof/>
            <w:webHidden/>
          </w:rPr>
          <w:instrText xml:space="preserve"> PAGEREF _Toc408306771 \h </w:instrText>
        </w:r>
        <w:r w:rsidR="00B54D37">
          <w:rPr>
            <w:noProof/>
            <w:webHidden/>
          </w:rPr>
        </w:r>
        <w:r w:rsidR="00B54D37">
          <w:rPr>
            <w:noProof/>
            <w:webHidden/>
          </w:rPr>
          <w:fldChar w:fldCharType="separate"/>
        </w:r>
        <w:r w:rsidR="00782661">
          <w:rPr>
            <w:noProof/>
            <w:webHidden/>
          </w:rPr>
          <w:t>17</w:t>
        </w:r>
        <w:r w:rsidR="00B54D37">
          <w:rPr>
            <w:noProof/>
            <w:webHidden/>
          </w:rPr>
          <w:fldChar w:fldCharType="end"/>
        </w:r>
      </w:hyperlink>
    </w:p>
    <w:p w:rsidR="006E1D37" w:rsidRDefault="00DE0706">
      <w:pPr>
        <w:pStyle w:val="TOC1"/>
        <w:tabs>
          <w:tab w:val="left" w:pos="440"/>
          <w:tab w:val="right" w:leader="dot" w:pos="9350"/>
        </w:tabs>
        <w:rPr>
          <w:rFonts w:eastAsiaTheme="minorEastAsia"/>
          <w:noProof/>
        </w:rPr>
      </w:pPr>
      <w:hyperlink w:anchor="_Toc408306772" w:history="1">
        <w:r w:rsidR="006E1D37" w:rsidRPr="007D34B8">
          <w:rPr>
            <w:rStyle w:val="Hyperlink"/>
            <w:noProof/>
          </w:rPr>
          <w:t>9.</w:t>
        </w:r>
        <w:r w:rsidR="006E1D37">
          <w:rPr>
            <w:rFonts w:eastAsiaTheme="minorEastAsia"/>
            <w:noProof/>
          </w:rPr>
          <w:tab/>
        </w:r>
        <w:r w:rsidR="006E1D37" w:rsidRPr="007D34B8">
          <w:rPr>
            <w:rStyle w:val="Hyperlink"/>
            <w:noProof/>
          </w:rPr>
          <w:t>Transitional Rating Source Ratings</w:t>
        </w:r>
        <w:r w:rsidR="006E1D37">
          <w:rPr>
            <w:noProof/>
            <w:webHidden/>
          </w:rPr>
          <w:tab/>
        </w:r>
        <w:r w:rsidR="00B54D37">
          <w:rPr>
            <w:noProof/>
            <w:webHidden/>
          </w:rPr>
          <w:fldChar w:fldCharType="begin"/>
        </w:r>
        <w:r w:rsidR="006E1D37">
          <w:rPr>
            <w:noProof/>
            <w:webHidden/>
          </w:rPr>
          <w:instrText xml:space="preserve"> PAGEREF _Toc408306772 \h </w:instrText>
        </w:r>
        <w:r w:rsidR="00B54D37">
          <w:rPr>
            <w:noProof/>
            <w:webHidden/>
          </w:rPr>
        </w:r>
        <w:r w:rsidR="00B54D37">
          <w:rPr>
            <w:noProof/>
            <w:webHidden/>
          </w:rPr>
          <w:fldChar w:fldCharType="separate"/>
        </w:r>
        <w:r w:rsidR="00782661">
          <w:rPr>
            <w:noProof/>
            <w:webHidden/>
          </w:rPr>
          <w:t>18</w:t>
        </w:r>
        <w:r w:rsidR="00B54D37">
          <w:rPr>
            <w:noProof/>
            <w:webHidden/>
          </w:rPr>
          <w:fldChar w:fldCharType="end"/>
        </w:r>
      </w:hyperlink>
    </w:p>
    <w:p w:rsidR="006E1D37" w:rsidRDefault="00DE0706">
      <w:pPr>
        <w:pStyle w:val="TOC1"/>
        <w:tabs>
          <w:tab w:val="left" w:pos="660"/>
          <w:tab w:val="right" w:leader="dot" w:pos="9350"/>
        </w:tabs>
        <w:rPr>
          <w:rFonts w:eastAsiaTheme="minorEastAsia"/>
          <w:noProof/>
        </w:rPr>
      </w:pPr>
      <w:hyperlink w:anchor="_Toc408306773" w:history="1">
        <w:r w:rsidR="006E1D37" w:rsidRPr="007D34B8">
          <w:rPr>
            <w:rStyle w:val="Hyperlink"/>
            <w:noProof/>
          </w:rPr>
          <w:t>10.</w:t>
        </w:r>
        <w:r w:rsidR="006E1D37">
          <w:rPr>
            <w:rFonts w:eastAsiaTheme="minorEastAsia"/>
            <w:noProof/>
          </w:rPr>
          <w:tab/>
        </w:r>
        <w:r w:rsidR="006E1D37" w:rsidRPr="007D34B8">
          <w:rPr>
            <w:rStyle w:val="Hyperlink"/>
            <w:noProof/>
          </w:rPr>
          <w:t>External Representation</w:t>
        </w:r>
        <w:r w:rsidR="006E1D37">
          <w:rPr>
            <w:noProof/>
            <w:webHidden/>
          </w:rPr>
          <w:tab/>
        </w:r>
        <w:r w:rsidR="00B54D37">
          <w:rPr>
            <w:noProof/>
            <w:webHidden/>
          </w:rPr>
          <w:fldChar w:fldCharType="begin"/>
        </w:r>
        <w:r w:rsidR="006E1D37">
          <w:rPr>
            <w:noProof/>
            <w:webHidden/>
          </w:rPr>
          <w:instrText xml:space="preserve"> PAGEREF _Toc408306773 \h </w:instrText>
        </w:r>
        <w:r w:rsidR="00B54D37">
          <w:rPr>
            <w:noProof/>
            <w:webHidden/>
          </w:rPr>
        </w:r>
        <w:r w:rsidR="00B54D37">
          <w:rPr>
            <w:noProof/>
            <w:webHidden/>
          </w:rPr>
          <w:fldChar w:fldCharType="separate"/>
        </w:r>
        <w:r w:rsidR="00782661">
          <w:rPr>
            <w:noProof/>
            <w:webHidden/>
          </w:rPr>
          <w:t>18</w:t>
        </w:r>
        <w:r w:rsidR="00B54D37">
          <w:rPr>
            <w:noProof/>
            <w:webHidden/>
          </w:rPr>
          <w:fldChar w:fldCharType="end"/>
        </w:r>
      </w:hyperlink>
    </w:p>
    <w:p w:rsidR="006E1D37" w:rsidRDefault="00DE0706">
      <w:pPr>
        <w:pStyle w:val="TOC1"/>
        <w:tabs>
          <w:tab w:val="left" w:pos="660"/>
          <w:tab w:val="right" w:leader="dot" w:pos="9350"/>
        </w:tabs>
        <w:rPr>
          <w:rFonts w:eastAsiaTheme="minorEastAsia"/>
          <w:noProof/>
        </w:rPr>
      </w:pPr>
      <w:hyperlink w:anchor="_Toc408306774" w:history="1">
        <w:r w:rsidR="006E1D37" w:rsidRPr="007D34B8">
          <w:rPr>
            <w:rStyle w:val="Hyperlink"/>
            <w:noProof/>
          </w:rPr>
          <w:t>11.</w:t>
        </w:r>
        <w:r w:rsidR="006E1D37">
          <w:rPr>
            <w:rFonts w:eastAsiaTheme="minorEastAsia"/>
            <w:noProof/>
          </w:rPr>
          <w:tab/>
        </w:r>
        <w:r w:rsidR="006E1D37" w:rsidRPr="007D34B8">
          <w:rPr>
            <w:rStyle w:val="Hyperlink"/>
            <w:noProof/>
          </w:rPr>
          <w:t>API</w:t>
        </w:r>
        <w:r w:rsidR="006E1D37">
          <w:rPr>
            <w:noProof/>
            <w:webHidden/>
          </w:rPr>
          <w:tab/>
        </w:r>
        <w:r w:rsidR="00B54D37">
          <w:rPr>
            <w:noProof/>
            <w:webHidden/>
          </w:rPr>
          <w:fldChar w:fldCharType="begin"/>
        </w:r>
        <w:r w:rsidR="006E1D37">
          <w:rPr>
            <w:noProof/>
            <w:webHidden/>
          </w:rPr>
          <w:instrText xml:space="preserve"> PAGEREF _Toc408306774 \h </w:instrText>
        </w:r>
        <w:r w:rsidR="00B54D37">
          <w:rPr>
            <w:noProof/>
            <w:webHidden/>
          </w:rPr>
        </w:r>
        <w:r w:rsidR="00B54D37">
          <w:rPr>
            <w:noProof/>
            <w:webHidden/>
          </w:rPr>
          <w:fldChar w:fldCharType="separate"/>
        </w:r>
        <w:r w:rsidR="00782661">
          <w:rPr>
            <w:noProof/>
            <w:webHidden/>
          </w:rPr>
          <w:t>18</w:t>
        </w:r>
        <w:r w:rsidR="00B54D37">
          <w:rPr>
            <w:noProof/>
            <w:webHidden/>
          </w:rPr>
          <w:fldChar w:fldCharType="end"/>
        </w:r>
      </w:hyperlink>
    </w:p>
    <w:p w:rsidR="007D08BB" w:rsidRPr="007D08BB" w:rsidRDefault="00B54D37" w:rsidP="0027556B">
      <w:r>
        <w:fldChar w:fldCharType="end"/>
      </w:r>
    </w:p>
    <w:p w:rsidR="009F3247" w:rsidRDefault="0027556B" w:rsidP="00C508A7">
      <w:pPr>
        <w:pStyle w:val="ListParagraph"/>
        <w:numPr>
          <w:ilvl w:val="0"/>
          <w:numId w:val="1"/>
        </w:numPr>
      </w:pPr>
      <w:r>
        <w:rPr>
          <w:rStyle w:val="Heading1Char"/>
        </w:rPr>
        <w:br w:type="page"/>
      </w:r>
      <w:bookmarkStart w:id="2" w:name="_Toc408306741"/>
      <w:r w:rsidR="009F3247" w:rsidRPr="00F01F19">
        <w:rPr>
          <w:rStyle w:val="Heading1Char"/>
        </w:rPr>
        <w:lastRenderedPageBreak/>
        <w:t>Overview</w:t>
      </w:r>
      <w:bookmarkEnd w:id="1"/>
      <w:bookmarkEnd w:id="2"/>
      <w:r w:rsidR="009F3247" w:rsidRPr="00C508A7">
        <w:rPr>
          <w:b/>
        </w:rPr>
        <w:t>.</w:t>
      </w:r>
      <w:r w:rsidR="009F3247">
        <w:t xml:space="preserve">  As of CWMS version 2.1, the CWMS Oracle database supports the storage, retrieval, cataloging </w:t>
      </w:r>
      <w:r w:rsidR="000B659A">
        <w:t xml:space="preserve">and deleting of ratings via an application programming interface (API) specified in the </w:t>
      </w:r>
      <w:r w:rsidR="009F3247">
        <w:t xml:space="preserve">CWMS_RATING package.  In addition, the </w:t>
      </w:r>
      <w:r w:rsidR="000B659A">
        <w:t>API</w:t>
      </w:r>
      <w:r w:rsidR="009F3247">
        <w:t xml:space="preserve"> also provides numerous routines to apply </w:t>
      </w:r>
      <w:r w:rsidR="009E2FDB">
        <w:t>ratings.  Several views also exist to allow users and developers to easily see the stored ratings.   CWMS ratings have one or more independent (input) parameters and a single output (dependent) parameter.  Currently the code allows up to nine independent parameters while the views will display up to five independent parameters.</w:t>
      </w:r>
      <w:r w:rsidR="00E22B1C">
        <w:t xml:space="preserve">  CWMS 3.1 </w:t>
      </w:r>
      <w:proofErr w:type="gramStart"/>
      <w:r w:rsidR="00E22B1C">
        <w:t>adds</w:t>
      </w:r>
      <w:proofErr w:type="gramEnd"/>
      <w:r w:rsidR="00E22B1C">
        <w:t xml:space="preserve"> support for new types of ratings which are constructed from the rating types included in CWMS 2.1.</w:t>
      </w:r>
    </w:p>
    <w:p w:rsidR="00E22B1C" w:rsidRDefault="00E22B1C" w:rsidP="00E22B1C">
      <w:pPr>
        <w:pStyle w:val="ListParagraph"/>
        <w:numPr>
          <w:ilvl w:val="1"/>
          <w:numId w:val="1"/>
        </w:numPr>
        <w:contextualSpacing w:val="0"/>
      </w:pPr>
      <w:bookmarkStart w:id="3" w:name="_Toc408306742"/>
      <w:r w:rsidRPr="00F01F19">
        <w:rPr>
          <w:rStyle w:val="Heading2Char"/>
        </w:rPr>
        <w:t>Rating T</w:t>
      </w:r>
      <w:r>
        <w:rPr>
          <w:rStyle w:val="Heading2Char"/>
        </w:rPr>
        <w:t>ypes</w:t>
      </w:r>
      <w:bookmarkEnd w:id="3"/>
      <w:r>
        <w:rPr>
          <w:b/>
        </w:rPr>
        <w:t>.</w:t>
      </w:r>
      <w:r>
        <w:t xml:space="preserve">  CWMS supports the following rating types:</w:t>
      </w:r>
    </w:p>
    <w:p w:rsidR="00E22B1C" w:rsidRDefault="00E22B1C" w:rsidP="00E22B1C">
      <w:pPr>
        <w:pStyle w:val="ListParagraph"/>
        <w:numPr>
          <w:ilvl w:val="2"/>
          <w:numId w:val="1"/>
        </w:numPr>
        <w:contextualSpacing w:val="0"/>
      </w:pPr>
      <w:bookmarkStart w:id="4" w:name="_Toc408306743"/>
      <w:r>
        <w:rPr>
          <w:rStyle w:val="Heading3Char"/>
        </w:rPr>
        <w:t>Simple Ratings.</w:t>
      </w:r>
      <w:bookmarkEnd w:id="4"/>
      <w:r>
        <w:t xml:space="preserve">  Simple ra</w:t>
      </w:r>
      <w:r w:rsidR="004F1D5A">
        <w:t>tings are defined by either a single lookup table or by a formula.</w:t>
      </w:r>
      <w:r w:rsidR="001C17C3">
        <w:t xml:space="preserve">  </w:t>
      </w:r>
      <w:r w:rsidR="00766383">
        <w:t xml:space="preserve">A lookup table is an ordered set </w:t>
      </w:r>
      <w:r w:rsidR="009C071A">
        <w:t xml:space="preserve">rating points. </w:t>
      </w:r>
      <w:r w:rsidR="009C071A" w:rsidRPr="009C071A">
        <w:t>A rating point is a set of values, one for each independent parameter as well as one for the dependent parameter.  The dependent value is known when the independent value(s) match a rating point.  Various methods are provided to determine the dependent value when the independent value(s) do/does not match a rating point.</w:t>
      </w:r>
      <w:r w:rsidR="00974A46">
        <w:t xml:space="preserve">  A formula is a mathematical expression which </w:t>
      </w:r>
      <w:r w:rsidR="00B22FB9">
        <w:t>defines</w:t>
      </w:r>
      <w:r w:rsidR="00974A46">
        <w:t xml:space="preserve"> a function of the independent parameter values.</w:t>
      </w:r>
    </w:p>
    <w:p w:rsidR="005602B2" w:rsidRPr="005602B2" w:rsidRDefault="005602B2" w:rsidP="005602B2">
      <w:pPr>
        <w:ind w:left="2160"/>
        <w:rPr>
          <w:rStyle w:val="Heading3Char"/>
          <w:rFonts w:asciiTheme="minorHAnsi" w:eastAsiaTheme="minorHAnsi" w:hAnsiTheme="minorHAnsi" w:cstheme="minorBidi"/>
          <w:b w:val="0"/>
          <w:bCs w:val="0"/>
          <w:color w:val="auto"/>
        </w:rPr>
      </w:pPr>
      <w:bookmarkStart w:id="5" w:name="_Toc408306744"/>
      <w:r>
        <w:rPr>
          <w:rStyle w:val="Heading3Char"/>
          <w:rFonts w:asciiTheme="minorHAnsi" w:eastAsiaTheme="minorHAnsi" w:hAnsiTheme="minorHAnsi" w:cstheme="minorBidi"/>
          <w:b w:val="0"/>
          <w:bCs w:val="0"/>
          <w:color w:val="auto"/>
        </w:rPr>
        <w:t xml:space="preserve">Simple ratings specify either rating lookup </w:t>
      </w:r>
      <w:r w:rsidR="00766383">
        <w:rPr>
          <w:rStyle w:val="Heading3Char"/>
          <w:rFonts w:asciiTheme="minorHAnsi" w:eastAsiaTheme="minorHAnsi" w:hAnsiTheme="minorHAnsi" w:cstheme="minorBidi"/>
          <w:b w:val="0"/>
          <w:bCs w:val="0"/>
          <w:color w:val="auto"/>
        </w:rPr>
        <w:t>table</w:t>
      </w:r>
      <w:r w:rsidR="00945663">
        <w:rPr>
          <w:rStyle w:val="Heading3Char"/>
          <w:rFonts w:asciiTheme="minorHAnsi" w:eastAsiaTheme="minorHAnsi" w:hAnsiTheme="minorHAnsi" w:cstheme="minorBidi"/>
          <w:b w:val="0"/>
          <w:bCs w:val="0"/>
          <w:color w:val="auto"/>
        </w:rPr>
        <w:t xml:space="preserve"> or a formula and were introduced in CWMS 2.1.</w:t>
      </w:r>
      <w:bookmarkEnd w:id="5"/>
    </w:p>
    <w:p w:rsidR="004F1D5A" w:rsidRDefault="004F1D5A" w:rsidP="004F1D5A">
      <w:pPr>
        <w:pStyle w:val="ListParagraph"/>
        <w:numPr>
          <w:ilvl w:val="2"/>
          <w:numId w:val="1"/>
        </w:numPr>
        <w:contextualSpacing w:val="0"/>
      </w:pPr>
      <w:bookmarkStart w:id="6" w:name="_Toc408306745"/>
      <w:r>
        <w:rPr>
          <w:rStyle w:val="Heading3Char"/>
        </w:rPr>
        <w:t>USGS-Style Stream Ratings.</w:t>
      </w:r>
      <w:bookmarkEnd w:id="6"/>
      <w:r>
        <w:t xml:space="preserve">  USGS-style stream ratings are comprised by a single stage</w:t>
      </w:r>
      <w:r w:rsidR="001C17C3">
        <w:t>/</w:t>
      </w:r>
      <w:r>
        <w:t>discharge lookup table which defines the base relationship, an option</w:t>
      </w:r>
      <w:r w:rsidR="00930D63">
        <w:t>al</w:t>
      </w:r>
      <w:r>
        <w:t xml:space="preserve"> lookup table of stage</w:t>
      </w:r>
      <w:r w:rsidR="001C17C3">
        <w:t>/</w:t>
      </w:r>
      <w:r>
        <w:t xml:space="preserve">shift </w:t>
      </w:r>
      <w:r w:rsidR="00766383">
        <w:t>rating points</w:t>
      </w:r>
      <w:r w:rsidR="005602B2">
        <w:t xml:space="preserve"> </w:t>
      </w:r>
      <w:r>
        <w:t xml:space="preserve">which </w:t>
      </w:r>
      <w:r w:rsidR="001C17C3">
        <w:t>is</w:t>
      </w:r>
      <w:r>
        <w:t xml:space="preserve"> used to </w:t>
      </w:r>
      <w:r w:rsidR="001C17C3">
        <w:t>alter the</w:t>
      </w:r>
      <w:r>
        <w:t xml:space="preserve"> stage before performing the base lookup, and an option</w:t>
      </w:r>
      <w:r w:rsidR="005602B2">
        <w:t>al</w:t>
      </w:r>
      <w:r>
        <w:t xml:space="preserve"> lookup table of stage</w:t>
      </w:r>
      <w:r w:rsidR="001C17C3">
        <w:t>/</w:t>
      </w:r>
      <w:r>
        <w:t xml:space="preserve">offset </w:t>
      </w:r>
      <w:r w:rsidR="00766383">
        <w:t>rating points</w:t>
      </w:r>
      <w:r w:rsidR="005602B2">
        <w:t xml:space="preserve"> </w:t>
      </w:r>
      <w:r>
        <w:t xml:space="preserve">which </w:t>
      </w:r>
      <w:r w:rsidR="001C17C3">
        <w:t>is</w:t>
      </w:r>
      <w:r>
        <w:t xml:space="preserve"> used to modify the logarithmic interpolation between values in the base table.</w:t>
      </w:r>
    </w:p>
    <w:p w:rsidR="005602B2" w:rsidRPr="005602B2" w:rsidRDefault="005602B2" w:rsidP="005602B2">
      <w:pPr>
        <w:ind w:left="2160"/>
        <w:rPr>
          <w:rStyle w:val="Heading3Char"/>
          <w:rFonts w:asciiTheme="minorHAnsi" w:eastAsiaTheme="minorHAnsi" w:hAnsiTheme="minorHAnsi" w:cstheme="minorBidi"/>
          <w:b w:val="0"/>
          <w:bCs w:val="0"/>
          <w:color w:val="auto"/>
        </w:rPr>
      </w:pPr>
      <w:bookmarkStart w:id="7" w:name="_Toc408306746"/>
      <w:r>
        <w:rPr>
          <w:rStyle w:val="Heading3Char"/>
          <w:rFonts w:asciiTheme="minorHAnsi" w:eastAsiaTheme="minorHAnsi" w:hAnsiTheme="minorHAnsi" w:cstheme="minorBidi"/>
          <w:b w:val="0"/>
          <w:bCs w:val="0"/>
          <w:color w:val="auto"/>
        </w:rPr>
        <w:t xml:space="preserve">USGS-style stream ratings specify base rating lookup </w:t>
      </w:r>
      <w:r w:rsidR="00766383">
        <w:rPr>
          <w:rStyle w:val="Heading3Char"/>
          <w:rFonts w:asciiTheme="minorHAnsi" w:eastAsiaTheme="minorHAnsi" w:hAnsiTheme="minorHAnsi" w:cstheme="minorBidi"/>
          <w:b w:val="0"/>
          <w:bCs w:val="0"/>
          <w:color w:val="auto"/>
        </w:rPr>
        <w:t>table</w:t>
      </w:r>
      <w:r>
        <w:rPr>
          <w:rStyle w:val="Heading3Char"/>
          <w:rFonts w:asciiTheme="minorHAnsi" w:eastAsiaTheme="minorHAnsi" w:hAnsiTheme="minorHAnsi" w:cstheme="minorBidi"/>
          <w:b w:val="0"/>
          <w:bCs w:val="0"/>
          <w:color w:val="auto"/>
        </w:rPr>
        <w:t xml:space="preserve">, stage shift lookup </w:t>
      </w:r>
      <w:r w:rsidR="00766383">
        <w:rPr>
          <w:rStyle w:val="Heading3Char"/>
          <w:rFonts w:asciiTheme="minorHAnsi" w:eastAsiaTheme="minorHAnsi" w:hAnsiTheme="minorHAnsi" w:cstheme="minorBidi"/>
          <w:b w:val="0"/>
          <w:bCs w:val="0"/>
          <w:color w:val="auto"/>
        </w:rPr>
        <w:t>table</w:t>
      </w:r>
      <w:r>
        <w:rPr>
          <w:rStyle w:val="Heading3Char"/>
          <w:rFonts w:asciiTheme="minorHAnsi" w:eastAsiaTheme="minorHAnsi" w:hAnsiTheme="minorHAnsi" w:cstheme="minorBidi"/>
          <w:b w:val="0"/>
          <w:bCs w:val="0"/>
          <w:color w:val="auto"/>
        </w:rPr>
        <w:t xml:space="preserve">, and interpolation offset lookup </w:t>
      </w:r>
      <w:r w:rsidR="00766383">
        <w:rPr>
          <w:rStyle w:val="Heading3Char"/>
          <w:rFonts w:asciiTheme="minorHAnsi" w:eastAsiaTheme="minorHAnsi" w:hAnsiTheme="minorHAnsi" w:cstheme="minorBidi"/>
          <w:b w:val="0"/>
          <w:bCs w:val="0"/>
          <w:color w:val="auto"/>
        </w:rPr>
        <w:t>table</w:t>
      </w:r>
      <w:r w:rsidR="00945663">
        <w:rPr>
          <w:rStyle w:val="Heading3Char"/>
          <w:rFonts w:asciiTheme="minorHAnsi" w:eastAsiaTheme="minorHAnsi" w:hAnsiTheme="minorHAnsi" w:cstheme="minorBidi"/>
          <w:b w:val="0"/>
          <w:bCs w:val="0"/>
          <w:color w:val="auto"/>
        </w:rPr>
        <w:t>, and were introduced in CWMS 2.1.</w:t>
      </w:r>
      <w:bookmarkEnd w:id="7"/>
    </w:p>
    <w:p w:rsidR="005602B2" w:rsidRDefault="00E22B1C" w:rsidP="00E22B1C">
      <w:pPr>
        <w:pStyle w:val="ListParagraph"/>
        <w:numPr>
          <w:ilvl w:val="2"/>
          <w:numId w:val="1"/>
        </w:numPr>
        <w:contextualSpacing w:val="0"/>
      </w:pPr>
      <w:bookmarkStart w:id="8" w:name="_Toc408306747"/>
      <w:r>
        <w:rPr>
          <w:rStyle w:val="Heading3Char"/>
        </w:rPr>
        <w:t>Virtual Ratings.</w:t>
      </w:r>
      <w:bookmarkEnd w:id="8"/>
      <w:r w:rsidR="001C17C3">
        <w:t xml:space="preserve">  Virtual ratings are ratings that are assembled by connecting the independent and/or dependent parameters of </w:t>
      </w:r>
      <w:r w:rsidR="005602B2">
        <w:t xml:space="preserve">two or more </w:t>
      </w:r>
      <w:r w:rsidR="001C17C3">
        <w:t>source ratings in order to create a rating that will perform multiple rating steps in a single API call.</w:t>
      </w:r>
    </w:p>
    <w:p w:rsidR="00E22B1C" w:rsidRDefault="001C17C3" w:rsidP="005602B2">
      <w:pPr>
        <w:ind w:left="2160"/>
      </w:pPr>
      <w:r>
        <w:t xml:space="preserve">Each source rating may be </w:t>
      </w:r>
      <w:r w:rsidR="00006852">
        <w:t xml:space="preserve">a reference to </w:t>
      </w:r>
      <w:r>
        <w:t xml:space="preserve">another rating in the database or a </w:t>
      </w:r>
      <w:r w:rsidR="005602B2">
        <w:t>formula</w:t>
      </w:r>
      <w:r>
        <w:t xml:space="preserve"> that </w:t>
      </w:r>
      <w:r w:rsidR="00B22FB9">
        <w:t>defines</w:t>
      </w:r>
      <w:r w:rsidR="00974A46">
        <w:t xml:space="preserve"> a function of its input values</w:t>
      </w:r>
      <w:r>
        <w:t xml:space="preserve">.  </w:t>
      </w:r>
      <w:r w:rsidR="00974A46">
        <w:t>Source rating formulas are functionally equivalent to source ratings referencing formula-based simple ratings</w:t>
      </w:r>
      <w:r w:rsidR="00006852">
        <w:t xml:space="preserve">.  </w:t>
      </w:r>
      <w:r w:rsidR="005602B2">
        <w:t>Formula-based source ratings are often necessary to combine by addition or multiplication the outputs of other source ratings into either the virtual rating output or the input to another source rating.</w:t>
      </w:r>
    </w:p>
    <w:p w:rsidR="005602B2" w:rsidRPr="005602B2" w:rsidRDefault="005602B2" w:rsidP="005602B2">
      <w:pPr>
        <w:ind w:left="2160"/>
        <w:rPr>
          <w:rStyle w:val="Heading3Char"/>
          <w:rFonts w:asciiTheme="minorHAnsi" w:eastAsiaTheme="minorHAnsi" w:hAnsiTheme="minorHAnsi" w:cstheme="minorBidi"/>
          <w:b w:val="0"/>
          <w:bCs w:val="0"/>
          <w:color w:val="auto"/>
        </w:rPr>
      </w:pPr>
      <w:r>
        <w:lastRenderedPageBreak/>
        <w:t xml:space="preserve">Virtual ratings specify source ratings and </w:t>
      </w:r>
      <w:r w:rsidR="00061B63">
        <w:t>rating parameter connections</w:t>
      </w:r>
      <w:r w:rsidR="00945663">
        <w:t xml:space="preserve"> and were introduced in CWMS 3.1.</w:t>
      </w:r>
    </w:p>
    <w:p w:rsidR="00B22FB9" w:rsidRDefault="00E22B1C" w:rsidP="00E22B1C">
      <w:pPr>
        <w:pStyle w:val="ListParagraph"/>
        <w:numPr>
          <w:ilvl w:val="2"/>
          <w:numId w:val="1"/>
        </w:numPr>
        <w:contextualSpacing w:val="0"/>
      </w:pPr>
      <w:bookmarkStart w:id="9" w:name="_Toc408306748"/>
      <w:r>
        <w:rPr>
          <w:rStyle w:val="Heading3Char"/>
        </w:rPr>
        <w:t>Transitional Ratings.</w:t>
      </w:r>
      <w:bookmarkEnd w:id="9"/>
      <w:r w:rsidR="005602B2">
        <w:t xml:space="preserve">  Transitional ratings are ratings that</w:t>
      </w:r>
      <w:r w:rsidR="00061B63">
        <w:t xml:space="preserve"> </w:t>
      </w:r>
      <w:r w:rsidR="00974A46">
        <w:t>compare</w:t>
      </w:r>
      <w:r w:rsidR="00974A46" w:rsidRPr="00974A46">
        <w:t xml:space="preserve"> </w:t>
      </w:r>
      <w:r w:rsidR="00974A46">
        <w:t>independent parameter values against</w:t>
      </w:r>
      <w:r w:rsidR="00945663">
        <w:t xml:space="preserve"> selection criteria and </w:t>
      </w:r>
      <w:r w:rsidR="00974A46">
        <w:t xml:space="preserve">evaluate a </w:t>
      </w:r>
      <w:r w:rsidR="00B22FB9">
        <w:t>formula</w:t>
      </w:r>
      <w:r w:rsidR="00974A46">
        <w:t xml:space="preserve"> associated with the selected case to determine the</w:t>
      </w:r>
      <w:r w:rsidR="00945663">
        <w:t xml:space="preserve"> dependent parameter value</w:t>
      </w:r>
      <w:r w:rsidR="00974A46">
        <w:t>s</w:t>
      </w:r>
      <w:r w:rsidR="00B22FB9">
        <w:t>.</w:t>
      </w:r>
    </w:p>
    <w:p w:rsidR="00930D63" w:rsidRDefault="00974A46" w:rsidP="00D23C82">
      <w:pPr>
        <w:pStyle w:val="ListParagraph"/>
        <w:ind w:left="2160"/>
        <w:contextualSpacing w:val="0"/>
      </w:pPr>
      <w:r>
        <w:t xml:space="preserve">The </w:t>
      </w:r>
      <w:r w:rsidR="00B22FB9">
        <w:t>formulas are mathematical expressions that define functions of their input values and/or references to source ratings</w:t>
      </w:r>
      <w:r>
        <w:t>.</w:t>
      </w:r>
      <w:r w:rsidR="00D23C82">
        <w:t xml:space="preserve">   </w:t>
      </w:r>
      <w:r w:rsidR="00930D63">
        <w:t xml:space="preserve">Each source rating is </w:t>
      </w:r>
      <w:r w:rsidR="00B22FB9">
        <w:t xml:space="preserve">a reference to </w:t>
      </w:r>
      <w:r w:rsidR="00930D63">
        <w:t>another rating in the database.</w:t>
      </w:r>
    </w:p>
    <w:p w:rsidR="009C071A" w:rsidRDefault="009C071A" w:rsidP="00930D63">
      <w:pPr>
        <w:ind w:left="2160"/>
      </w:pPr>
      <w:r>
        <w:t>Tra</w:t>
      </w:r>
      <w:r w:rsidR="00945663">
        <w:t>nsitional ratings specify selection criteria, mathematical expressions, and source ratings and were introduced in CWMS 3.1.</w:t>
      </w:r>
    </w:p>
    <w:p w:rsidR="000A2FD9" w:rsidRDefault="000A2FD9" w:rsidP="00E00E57">
      <w:pPr>
        <w:pStyle w:val="ListParagraph"/>
        <w:numPr>
          <w:ilvl w:val="0"/>
          <w:numId w:val="1"/>
        </w:numPr>
        <w:contextualSpacing w:val="0"/>
      </w:pPr>
      <w:bookmarkStart w:id="10" w:name="_Toc283652571"/>
      <w:bookmarkStart w:id="11" w:name="_Toc408306749"/>
      <w:r w:rsidRPr="00F01F19">
        <w:rPr>
          <w:rStyle w:val="Heading1Char"/>
        </w:rPr>
        <w:t>Specification</w:t>
      </w:r>
      <w:bookmarkEnd w:id="10"/>
      <w:bookmarkEnd w:id="11"/>
      <w:r>
        <w:rPr>
          <w:b/>
        </w:rPr>
        <w:t>.</w:t>
      </w:r>
      <w:r>
        <w:t xml:space="preserve">  CWMS ratings are specified in a hierarchical manner.  One or more ratings can share a rating specification, and one or more rating specifications can share a rating template.</w:t>
      </w:r>
    </w:p>
    <w:p w:rsidR="000A2FD9" w:rsidRDefault="000A2FD9" w:rsidP="00E00E57">
      <w:pPr>
        <w:pStyle w:val="ListParagraph"/>
        <w:numPr>
          <w:ilvl w:val="1"/>
          <w:numId w:val="1"/>
        </w:numPr>
        <w:contextualSpacing w:val="0"/>
      </w:pPr>
      <w:bookmarkStart w:id="12" w:name="_Toc283652572"/>
      <w:bookmarkStart w:id="13" w:name="_Toc408306750"/>
      <w:r w:rsidRPr="00F01F19">
        <w:rPr>
          <w:rStyle w:val="Heading2Char"/>
        </w:rPr>
        <w:t>Rating Templates</w:t>
      </w:r>
      <w:bookmarkEnd w:id="12"/>
      <w:bookmarkEnd w:id="13"/>
      <w:r>
        <w:rPr>
          <w:b/>
        </w:rPr>
        <w:t xml:space="preserve">. </w:t>
      </w:r>
      <w:r>
        <w:t xml:space="preserve">  </w:t>
      </w:r>
      <w:r w:rsidR="00A609A6">
        <w:t xml:space="preserve">A rating template specifies the independent and dependent parameters and the </w:t>
      </w:r>
      <w:r w:rsidR="009C04D1">
        <w:t>lookup method</w:t>
      </w:r>
      <w:r w:rsidR="00A609A6">
        <w:t>s to use for every rating associated with the template</w:t>
      </w:r>
      <w:r w:rsidR="00D76B22">
        <w:t xml:space="preserve"> (if the rating uses a lookup table)</w:t>
      </w:r>
      <w:r w:rsidR="00A609A6">
        <w:t>.  A rating template identifier is comprised of a list of the parameters and a version.</w:t>
      </w:r>
      <w:r w:rsidR="003444AF">
        <w:t xml:space="preserve">  The parameters list is a comma-separated list of the one or more independent parameters followed by a semi-colon and the dependent parameter.  The version is limited to 32 characters and uniquely identifies the </w:t>
      </w:r>
      <w:r w:rsidR="009C04D1">
        <w:t>lookup method</w:t>
      </w:r>
      <w:r w:rsidR="003444AF">
        <w:t xml:space="preserve">(s) used with the specified parameter list.  A complete rating template identifier is the parameters list followed by a period and the version (e.g., </w:t>
      </w:r>
      <w:proofErr w:type="spellStart"/>
      <w:r w:rsidR="003444AF" w:rsidRPr="0086006D">
        <w:rPr>
          <w:rFonts w:ascii="Lucida Console" w:hAnsi="Lucida Console"/>
          <w:sz w:val="20"/>
          <w:szCs w:val="20"/>
        </w:rPr>
        <w:t>Stage</w:t>
      </w:r>
      <w:proofErr w:type="gramStart"/>
      <w:r w:rsidR="003444AF" w:rsidRPr="0086006D">
        <w:rPr>
          <w:rFonts w:ascii="Lucida Console" w:hAnsi="Lucida Console"/>
          <w:sz w:val="20"/>
          <w:szCs w:val="20"/>
        </w:rPr>
        <w:t>;Flow.USGS</w:t>
      </w:r>
      <w:proofErr w:type="gramEnd"/>
      <w:r w:rsidR="003444AF" w:rsidRPr="0086006D">
        <w:rPr>
          <w:rFonts w:ascii="Lucida Console" w:hAnsi="Lucida Console"/>
          <w:sz w:val="20"/>
          <w:szCs w:val="20"/>
        </w:rPr>
        <w:t>-shifted</w:t>
      </w:r>
      <w:proofErr w:type="spellEnd"/>
      <w:r w:rsidR="003444AF">
        <w:t xml:space="preserve"> or </w:t>
      </w:r>
      <w:r w:rsidR="003444AF" w:rsidRPr="0086006D">
        <w:rPr>
          <w:rFonts w:ascii="Lucida Console" w:hAnsi="Lucida Console"/>
          <w:sz w:val="20"/>
          <w:szCs w:val="20"/>
        </w:rPr>
        <w:t>Count-Conduit_Gates,Opening-Conduit_Gates,Elev-Pool;Flow-Conduit_Gates.Normal</w:t>
      </w:r>
      <w:r w:rsidR="003444AF">
        <w:t>).</w:t>
      </w:r>
    </w:p>
    <w:p w:rsidR="00A609A6" w:rsidRDefault="00A609A6" w:rsidP="00E00E57">
      <w:pPr>
        <w:pStyle w:val="ListParagraph"/>
        <w:numPr>
          <w:ilvl w:val="2"/>
          <w:numId w:val="1"/>
        </w:numPr>
        <w:contextualSpacing w:val="0"/>
      </w:pPr>
      <w:bookmarkStart w:id="14" w:name="_Toc283652573"/>
      <w:bookmarkStart w:id="15" w:name="_Toc408306751"/>
      <w:r w:rsidRPr="00F01F19">
        <w:rPr>
          <w:rStyle w:val="Heading3Char"/>
        </w:rPr>
        <w:t>Parameters</w:t>
      </w:r>
      <w:bookmarkEnd w:id="14"/>
      <w:bookmarkEnd w:id="15"/>
      <w:r>
        <w:rPr>
          <w:b/>
        </w:rPr>
        <w:t>.</w:t>
      </w:r>
      <w:r>
        <w:t xml:space="preserve">  Rating parameters are the same as parameters used in time series identifiers.  Each has a base parameter portion which is constrained to the list of valid CWMS base parameters and an optional sub-parameter portion which is unconstrained except for its maximum length of 32 characters.  If a parameter includes a sub-parameter, the sub-parameter is separated from the base parameter by the hyphen/dash (-) character.  Thus the base parameter </w:t>
      </w:r>
      <w:proofErr w:type="spellStart"/>
      <w:r w:rsidRPr="0086006D">
        <w:rPr>
          <w:rFonts w:ascii="Lucida Console" w:hAnsi="Lucida Console"/>
          <w:sz w:val="20"/>
          <w:szCs w:val="20"/>
        </w:rPr>
        <w:t>Elev</w:t>
      </w:r>
      <w:proofErr w:type="spellEnd"/>
      <w:r>
        <w:t xml:space="preserve"> can be made more specific by adding a sub-parameter, as in </w:t>
      </w:r>
      <w:proofErr w:type="spellStart"/>
      <w:r w:rsidRPr="0086006D">
        <w:rPr>
          <w:rFonts w:ascii="Lucida Console" w:hAnsi="Lucida Console"/>
          <w:sz w:val="20"/>
          <w:szCs w:val="20"/>
        </w:rPr>
        <w:t>Elev-Tailwater</w:t>
      </w:r>
      <w:proofErr w:type="spellEnd"/>
      <w:r>
        <w:t xml:space="preserve"> or </w:t>
      </w:r>
      <w:proofErr w:type="spellStart"/>
      <w:r w:rsidRPr="0086006D">
        <w:rPr>
          <w:rFonts w:ascii="Lucida Console" w:hAnsi="Lucida Console"/>
          <w:sz w:val="20"/>
          <w:szCs w:val="20"/>
        </w:rPr>
        <w:t>Elev</w:t>
      </w:r>
      <w:proofErr w:type="spellEnd"/>
      <w:r w:rsidRPr="0086006D">
        <w:rPr>
          <w:rFonts w:ascii="Lucida Console" w:hAnsi="Lucida Console"/>
          <w:sz w:val="20"/>
          <w:szCs w:val="20"/>
        </w:rPr>
        <w:t>-Pool</w:t>
      </w:r>
      <w:r>
        <w:t>.</w:t>
      </w:r>
    </w:p>
    <w:p w:rsidR="00A609A6" w:rsidRDefault="009C04D1" w:rsidP="00E00E57">
      <w:pPr>
        <w:pStyle w:val="ListParagraph"/>
        <w:numPr>
          <w:ilvl w:val="2"/>
          <w:numId w:val="1"/>
        </w:numPr>
        <w:contextualSpacing w:val="0"/>
      </w:pPr>
      <w:bookmarkStart w:id="16" w:name="Lookup_Methods"/>
      <w:bookmarkStart w:id="17" w:name="_Toc283652574"/>
      <w:bookmarkStart w:id="18" w:name="_Toc408306752"/>
      <w:bookmarkStart w:id="19" w:name="_Ref283717956"/>
      <w:bookmarkEnd w:id="16"/>
      <w:r w:rsidRPr="00F01F19">
        <w:rPr>
          <w:rStyle w:val="Heading3Char"/>
        </w:rPr>
        <w:t>Lookup method</w:t>
      </w:r>
      <w:r w:rsidR="00A609A6" w:rsidRPr="00F01F19">
        <w:rPr>
          <w:rStyle w:val="Heading3Char"/>
        </w:rPr>
        <w:t>s</w:t>
      </w:r>
      <w:bookmarkEnd w:id="17"/>
      <w:bookmarkEnd w:id="18"/>
      <w:r w:rsidR="00A609A6">
        <w:rPr>
          <w:b/>
        </w:rPr>
        <w:t>.</w:t>
      </w:r>
      <w:r w:rsidR="00A609A6">
        <w:t xml:space="preserve">  Each rating template specifies three </w:t>
      </w:r>
      <w:r>
        <w:t>lookup method</w:t>
      </w:r>
      <w:r w:rsidR="00A609A6">
        <w:t>s</w:t>
      </w:r>
      <w:r w:rsidR="00E9105A">
        <w:t xml:space="preserve"> for each independent parameter</w:t>
      </w:r>
      <w:r w:rsidR="00A609A6">
        <w:t xml:space="preserve">: one for the case of </w:t>
      </w:r>
      <w:r w:rsidR="00E9105A">
        <w:t>the independent</w:t>
      </w:r>
      <w:r w:rsidR="00A609A6">
        <w:t xml:space="preserve"> value being </w:t>
      </w:r>
      <w:r w:rsidR="00E9105A">
        <w:t>less than</w:t>
      </w:r>
      <w:r w:rsidR="00A609A6">
        <w:t xml:space="preserve"> the </w:t>
      </w:r>
      <w:r w:rsidR="00E9105A">
        <w:t>least</w:t>
      </w:r>
      <w:r w:rsidR="00A609A6">
        <w:t xml:space="preserve"> independent value in the rating (out of range low)</w:t>
      </w:r>
      <w:r w:rsidR="00E9105A">
        <w:t xml:space="preserve">, one for the independent value being between the least and greatest independent values in the rating, inclusive (in range), and one for the independent value </w:t>
      </w:r>
      <w:r w:rsidR="00E9105A">
        <w:lastRenderedPageBreak/>
        <w:t xml:space="preserve">being greater than the greatest independent value in the rating (out of range high).  </w:t>
      </w:r>
      <w:r w:rsidR="00D76B22">
        <w:t>Only simple ratings with lookup tables use the lookup methods</w:t>
      </w:r>
      <w:r w:rsidR="00C95E39">
        <w:t xml:space="preserve">.  </w:t>
      </w:r>
      <w:r w:rsidR="00E9105A">
        <w:t xml:space="preserve">Valid </w:t>
      </w:r>
      <w:r>
        <w:t>lookup method</w:t>
      </w:r>
      <w:r w:rsidR="00E9105A">
        <w:t>s are:</w:t>
      </w:r>
      <w:bookmarkEnd w:id="19"/>
    </w:p>
    <w:p w:rsidR="00E9105A" w:rsidRDefault="00E9105A" w:rsidP="00E00E57">
      <w:pPr>
        <w:ind w:left="2880"/>
      </w:pPr>
      <w:r w:rsidRPr="00E2574C">
        <w:rPr>
          <w:b/>
        </w:rPr>
        <w:t>NULL</w:t>
      </w:r>
      <w:r>
        <w:t xml:space="preserve">.  When specified for out of range low or high method, return NULL for the dependent value when the independent value is out of range.  When specified for in range method, return NULL for the dependent value if the independent value does not exactly match an independent value in the rating.  For example, when the independent value is a count of gates open, it makes no sense to specify </w:t>
      </w:r>
      <w:r w:rsidR="00E2574C">
        <w:t>a fractional gate open count, so return NULL.</w:t>
      </w:r>
    </w:p>
    <w:p w:rsidR="00E9105A" w:rsidRDefault="00E9105A" w:rsidP="00E00E57">
      <w:pPr>
        <w:ind w:left="2880"/>
      </w:pPr>
      <w:r w:rsidRPr="00E2574C">
        <w:rPr>
          <w:b/>
        </w:rPr>
        <w:t>ERROR</w:t>
      </w:r>
      <w:r w:rsidR="00E2574C" w:rsidRPr="00E2574C">
        <w:rPr>
          <w:b/>
        </w:rPr>
        <w:t>.</w:t>
      </w:r>
      <w:r w:rsidR="00E2574C">
        <w:t xml:space="preserve">  Same as the NULL </w:t>
      </w:r>
      <w:r w:rsidR="009C04D1">
        <w:t>lookup method</w:t>
      </w:r>
      <w:r w:rsidR="00E2574C">
        <w:t>, except an exception is raised instead of returning NULL.</w:t>
      </w:r>
    </w:p>
    <w:p w:rsidR="00E9105A" w:rsidRDefault="00E9105A" w:rsidP="00E00E57">
      <w:pPr>
        <w:ind w:left="2880"/>
      </w:pPr>
      <w:r w:rsidRPr="00E2574C">
        <w:rPr>
          <w:b/>
        </w:rPr>
        <w:t>LINEAR</w:t>
      </w:r>
      <w:r w:rsidR="00E2574C">
        <w:t>.  When used for an in range method, linearly interpolate both independent and dependent values.  When specified as an out of range low or high method, linearly extrapolate both independent and dependent values.</w:t>
      </w:r>
    </w:p>
    <w:p w:rsidR="00E9105A" w:rsidRDefault="00E9105A" w:rsidP="00E00E57">
      <w:pPr>
        <w:ind w:left="2880"/>
      </w:pPr>
      <w:r w:rsidRPr="00E2574C">
        <w:rPr>
          <w:b/>
        </w:rPr>
        <w:t>LOGARITHMIC</w:t>
      </w:r>
      <w:r w:rsidR="00E2574C" w:rsidRPr="00E2574C">
        <w:rPr>
          <w:b/>
        </w:rPr>
        <w:t>.</w:t>
      </w:r>
      <w:r w:rsidR="00E2574C">
        <w:t xml:space="preserve">  Same as the L</w:t>
      </w:r>
      <w:r w:rsidR="00DB198C">
        <w:t xml:space="preserve">INEAR </w:t>
      </w:r>
      <w:r w:rsidR="009C04D1">
        <w:t>lookup method</w:t>
      </w:r>
      <w:r w:rsidR="00DB198C">
        <w:t xml:space="preserve">, except </w:t>
      </w:r>
      <w:r w:rsidR="00E2574C">
        <w:t xml:space="preserve">logarithmic interpolation/extrapolation </w:t>
      </w:r>
      <w:r w:rsidR="00DB198C">
        <w:t xml:space="preserve">is used if possible </w:t>
      </w:r>
      <w:r w:rsidR="00E2574C">
        <w:t>for both independent and dependent values.</w:t>
      </w:r>
      <w:r w:rsidR="00DB198C">
        <w:t xml:space="preserve">  Linear interpolation/extrapolation is used</w:t>
      </w:r>
      <w:r w:rsidR="00906593">
        <w:t xml:space="preserve"> where logarithmic is not possible.</w:t>
      </w:r>
    </w:p>
    <w:p w:rsidR="00E9105A" w:rsidRDefault="00E9105A" w:rsidP="00E00E57">
      <w:pPr>
        <w:ind w:left="2880"/>
      </w:pPr>
      <w:r w:rsidRPr="00906593">
        <w:rPr>
          <w:b/>
        </w:rPr>
        <w:t>LIN_LOG</w:t>
      </w:r>
      <w:r w:rsidR="00906593" w:rsidRPr="00906593">
        <w:rPr>
          <w:b/>
        </w:rPr>
        <w:t>.</w:t>
      </w:r>
      <w:r w:rsidR="00906593">
        <w:t xml:space="preserve">  Same as the LOGARITHMIC </w:t>
      </w:r>
      <w:r w:rsidR="009C04D1">
        <w:t>lookup method</w:t>
      </w:r>
      <w:r w:rsidR="00906593">
        <w:t xml:space="preserve"> except that logarithmic interpolation/extrapolation is performed on the dependent values only.  Linear interpolation/extrapolation is used for the independent values.</w:t>
      </w:r>
    </w:p>
    <w:p w:rsidR="00906593" w:rsidRDefault="00906593" w:rsidP="00E00E57">
      <w:pPr>
        <w:ind w:left="2880"/>
      </w:pPr>
      <w:r w:rsidRPr="00906593">
        <w:rPr>
          <w:b/>
        </w:rPr>
        <w:t>LOG</w:t>
      </w:r>
      <w:r>
        <w:rPr>
          <w:b/>
        </w:rPr>
        <w:t>_LIN</w:t>
      </w:r>
      <w:r w:rsidRPr="00906593">
        <w:rPr>
          <w:b/>
        </w:rPr>
        <w:t>.</w:t>
      </w:r>
      <w:r>
        <w:t xml:space="preserve">  Same as the LOGARITHMIC </w:t>
      </w:r>
      <w:r w:rsidR="009C04D1">
        <w:t>lookup method</w:t>
      </w:r>
      <w:r>
        <w:t xml:space="preserve"> except that logarithmic interpolation/extrapolation is performed on the independent values only.  Linear interpolation/extrapolation is used for the dependent values.</w:t>
      </w:r>
    </w:p>
    <w:p w:rsidR="00E9105A" w:rsidRDefault="00E9105A" w:rsidP="00E00E57">
      <w:pPr>
        <w:ind w:left="2880"/>
      </w:pPr>
      <w:r w:rsidRPr="00961E92">
        <w:rPr>
          <w:b/>
        </w:rPr>
        <w:t>PREVIOUS</w:t>
      </w:r>
      <w:r w:rsidR="00961E92" w:rsidRPr="00961E92">
        <w:rPr>
          <w:b/>
        </w:rPr>
        <w:t>.</w:t>
      </w:r>
      <w:r w:rsidR="00961E92">
        <w:t xml:space="preserve">  Return the dependent value of the rating point whose position in the rating would immediately precede or be equal to a rating point whose independent value is the value to be rated.  Since CWMS ratings are always stored in order of increasing independent values, this method is equivalent to the LOWER </w:t>
      </w:r>
      <w:r w:rsidR="009C04D1">
        <w:t>lookup method</w:t>
      </w:r>
      <w:r w:rsidR="00961E92">
        <w:t xml:space="preserve">. </w:t>
      </w:r>
    </w:p>
    <w:p w:rsidR="00E9105A" w:rsidRDefault="00E9105A" w:rsidP="00E00E57">
      <w:pPr>
        <w:ind w:left="2880"/>
      </w:pPr>
      <w:r w:rsidRPr="00961E92">
        <w:rPr>
          <w:b/>
        </w:rPr>
        <w:t>NEXT</w:t>
      </w:r>
      <w:r w:rsidR="00961E92" w:rsidRPr="00961E92">
        <w:rPr>
          <w:b/>
        </w:rPr>
        <w:t>.</w:t>
      </w:r>
      <w:r w:rsidR="00961E92">
        <w:t xml:space="preserve">  Return the dependent value of the rating point whose position in the rating would immediately follow or be equal to a rating point whose independent value is the value to be rated.  Since CWMS ratings are </w:t>
      </w:r>
      <w:r w:rsidR="00961E92">
        <w:lastRenderedPageBreak/>
        <w:t xml:space="preserve">always stored in order of increasing independent values, this method is equivalent to the HIGHER </w:t>
      </w:r>
      <w:r w:rsidR="009C04D1">
        <w:t>lookup method</w:t>
      </w:r>
      <w:r w:rsidR="00961E92">
        <w:t>.</w:t>
      </w:r>
    </w:p>
    <w:p w:rsidR="00E9105A" w:rsidRDefault="00E9105A" w:rsidP="00E00E57">
      <w:pPr>
        <w:ind w:left="2880"/>
      </w:pPr>
      <w:r w:rsidRPr="003B4CB9">
        <w:rPr>
          <w:b/>
        </w:rPr>
        <w:t>NEAREST</w:t>
      </w:r>
      <w:r w:rsidR="003B4CB9" w:rsidRPr="003B4CB9">
        <w:rPr>
          <w:b/>
        </w:rPr>
        <w:t>.</w:t>
      </w:r>
      <w:r w:rsidR="003B4CB9">
        <w:rPr>
          <w:b/>
        </w:rPr>
        <w:t xml:space="preserve"> </w:t>
      </w:r>
      <w:r w:rsidR="003B4CB9">
        <w:t xml:space="preserve"> </w:t>
      </w:r>
      <w:r w:rsidR="00D76B22">
        <w:t>Return the dependent value of the rating point whose position in the rating is the nearest to a hypothe</w:t>
      </w:r>
      <w:r w:rsidR="0064266C">
        <w:t xml:space="preserve">tical point containing the </w:t>
      </w:r>
      <w:r w:rsidR="00D76B22">
        <w:t>independent value</w:t>
      </w:r>
      <w:r w:rsidR="0064266C">
        <w:t xml:space="preserve"> being rated</w:t>
      </w:r>
      <w:r w:rsidR="003B4CB9">
        <w:t>.</w:t>
      </w:r>
      <w:r w:rsidR="00D76B22">
        <w:t xml:space="preserve">  When specifies as an out of range low method this is equivalent to NEXT</w:t>
      </w:r>
      <w:r w:rsidR="00263AA9">
        <w:t>.  When specified as an out of range high method this is equivalent to PREVIOUS.  This is not a valid in range method.</w:t>
      </w:r>
    </w:p>
    <w:p w:rsidR="00E9105A" w:rsidRDefault="00E9105A" w:rsidP="00E00E57">
      <w:pPr>
        <w:ind w:left="2880"/>
      </w:pPr>
      <w:r w:rsidRPr="00C84DEF">
        <w:rPr>
          <w:b/>
        </w:rPr>
        <w:t>LOWER</w:t>
      </w:r>
      <w:r w:rsidR="00C84DEF">
        <w:rPr>
          <w:b/>
        </w:rPr>
        <w:t>.</w:t>
      </w:r>
      <w:r w:rsidR="00C84DEF">
        <w:t xml:space="preserve">  Return the dependent value of the rating point that has the greatest independent value that is less than or equal to the independent value to be rated.  If no such rating point exists, raise an exception.</w:t>
      </w:r>
    </w:p>
    <w:p w:rsidR="00E9105A" w:rsidRDefault="00E9105A" w:rsidP="00E00E57">
      <w:pPr>
        <w:ind w:left="2880"/>
      </w:pPr>
      <w:r w:rsidRPr="00C84DEF">
        <w:rPr>
          <w:b/>
        </w:rPr>
        <w:t>HIGHER</w:t>
      </w:r>
      <w:r w:rsidR="00C84DEF" w:rsidRPr="00C84DEF">
        <w:rPr>
          <w:b/>
        </w:rPr>
        <w:t>.</w:t>
      </w:r>
      <w:r w:rsidR="00C84DEF">
        <w:t xml:space="preserve">  Return the dependent value of the rating point that has the least independent value that is greater than or equal to the independent value to be rated.  If no such rating point exists, raise an exception.</w:t>
      </w:r>
    </w:p>
    <w:p w:rsidR="00E9105A" w:rsidRDefault="00E9105A" w:rsidP="00E00E57">
      <w:pPr>
        <w:ind w:left="2880"/>
      </w:pPr>
      <w:r w:rsidRPr="00961E92">
        <w:rPr>
          <w:b/>
        </w:rPr>
        <w:t>CLOSEST</w:t>
      </w:r>
      <w:r w:rsidR="00961E92" w:rsidRPr="00961E92">
        <w:rPr>
          <w:b/>
        </w:rPr>
        <w:t>.</w:t>
      </w:r>
      <w:r w:rsidR="00961E92">
        <w:t xml:space="preserve">  Return the dependent value of the rating point whose independent value is closer to the independent value to be rated than any other rating point.</w:t>
      </w:r>
    </w:p>
    <w:p w:rsidR="00561AE7" w:rsidRDefault="00561AE7" w:rsidP="00E00E57">
      <w:pPr>
        <w:pStyle w:val="ListParagraph"/>
        <w:numPr>
          <w:ilvl w:val="1"/>
          <w:numId w:val="1"/>
        </w:numPr>
        <w:contextualSpacing w:val="0"/>
      </w:pPr>
      <w:bookmarkStart w:id="20" w:name="_Toc283652575"/>
      <w:bookmarkStart w:id="21" w:name="_Toc408306753"/>
      <w:r w:rsidRPr="00F01F19">
        <w:rPr>
          <w:rStyle w:val="Heading2Char"/>
        </w:rPr>
        <w:t>Rating Specifications</w:t>
      </w:r>
      <w:bookmarkEnd w:id="20"/>
      <w:bookmarkEnd w:id="21"/>
      <w:r>
        <w:rPr>
          <w:b/>
        </w:rPr>
        <w:t>.</w:t>
      </w:r>
      <w:r>
        <w:t xml:space="preserve">  A rating specification specifies a location, a rating template, and a set of characteristics.</w:t>
      </w:r>
      <w:r w:rsidR="009C04D1">
        <w:t xml:space="preserve">  A version identifier labels the set of characteristics associated with the location and rating template.</w:t>
      </w:r>
      <w:r w:rsidR="0086006D">
        <w:t xml:space="preserve">  A complete rating specification identifier includes the CWMS location identifier, rating template identifier, and rating specification version separated by the period (.) character (e.g. </w:t>
      </w:r>
      <w:proofErr w:type="spellStart"/>
      <w:r w:rsidR="0086006D" w:rsidRPr="0086006D">
        <w:rPr>
          <w:rFonts w:ascii="Lucida Console" w:hAnsi="Lucida Console"/>
          <w:sz w:val="20"/>
          <w:szCs w:val="20"/>
        </w:rPr>
        <w:t>TULA.Stage</w:t>
      </w:r>
      <w:proofErr w:type="gramStart"/>
      <w:r w:rsidR="0086006D" w:rsidRPr="0086006D">
        <w:rPr>
          <w:rFonts w:ascii="Lucida Console" w:hAnsi="Lucida Console"/>
          <w:sz w:val="20"/>
          <w:szCs w:val="20"/>
        </w:rPr>
        <w:t>;Flow.</w:t>
      </w:r>
      <w:r w:rsidR="0086006D">
        <w:rPr>
          <w:rFonts w:ascii="Lucida Console" w:hAnsi="Lucida Console"/>
          <w:sz w:val="20"/>
          <w:szCs w:val="20"/>
        </w:rPr>
        <w:t>USGS</w:t>
      </w:r>
      <w:proofErr w:type="gramEnd"/>
      <w:r w:rsidR="0086006D">
        <w:rPr>
          <w:rFonts w:ascii="Lucida Console" w:hAnsi="Lucida Console"/>
          <w:sz w:val="20"/>
          <w:szCs w:val="20"/>
        </w:rPr>
        <w:t>-shifted</w:t>
      </w:r>
      <w:r w:rsidR="0086006D" w:rsidRPr="0086006D">
        <w:rPr>
          <w:rFonts w:ascii="Lucida Console" w:hAnsi="Lucida Console"/>
          <w:sz w:val="20"/>
          <w:szCs w:val="20"/>
        </w:rPr>
        <w:t>.Production</w:t>
      </w:r>
      <w:proofErr w:type="spellEnd"/>
      <w:r w:rsidR="0086006D">
        <w:t xml:space="preserve">, or </w:t>
      </w:r>
      <w:r w:rsidR="0086006D" w:rsidRPr="0086006D">
        <w:rPr>
          <w:rFonts w:ascii="Lucida Console" w:hAnsi="Lucida Console"/>
          <w:sz w:val="20"/>
          <w:szCs w:val="20"/>
        </w:rPr>
        <w:t>ARCA.Count-Conduit_Gates,Opening-Conduit_Gates,Elev-Pool;Flow-Conduit_Gates.Normal.Production</w:t>
      </w:r>
      <w:r w:rsidR="0086006D">
        <w:t>).</w:t>
      </w:r>
      <w:r w:rsidR="00E10E3F">
        <w:t xml:space="preserve">  The characteristics associated with a rating specification are:</w:t>
      </w:r>
    </w:p>
    <w:p w:rsidR="00E10E3F" w:rsidRDefault="00E10E3F" w:rsidP="00E00E57">
      <w:pPr>
        <w:ind w:left="2160"/>
      </w:pPr>
      <w:r w:rsidRPr="00E10E3F">
        <w:rPr>
          <w:b/>
        </w:rPr>
        <w:t>Source Agency.</w:t>
      </w:r>
      <w:r>
        <w:t xml:space="preserve">  Specifies the agency, company, or organization that is the authoritative source for ratings associated with this rating specification.</w:t>
      </w:r>
    </w:p>
    <w:p w:rsidR="00E10E3F" w:rsidRDefault="00E10E3F" w:rsidP="00E00E57">
      <w:pPr>
        <w:ind w:left="2160"/>
      </w:pPr>
      <w:r w:rsidRPr="00E04798">
        <w:rPr>
          <w:b/>
        </w:rPr>
        <w:t>Lookup Methods.</w:t>
      </w:r>
      <w:r w:rsidR="00E04798">
        <w:t xml:space="preserve">  Each rating specification contains information on how to handle multiple ratings with different effective dates.  The lookup methods are the same as specified in</w:t>
      </w:r>
      <w:r w:rsidR="00716112">
        <w:t xml:space="preserve"> </w:t>
      </w:r>
      <w:r w:rsidR="00B54D37">
        <w:fldChar w:fldCharType="begin"/>
      </w:r>
      <w:r w:rsidR="00716112">
        <w:instrText xml:space="preserve"> REF _Ref283717956 \w \h </w:instrText>
      </w:r>
      <w:r w:rsidR="00B54D37">
        <w:fldChar w:fldCharType="separate"/>
      </w:r>
      <w:r w:rsidR="00870AFB">
        <w:t>3.a.ii</w:t>
      </w:r>
      <w:r w:rsidR="00B54D37">
        <w:fldChar w:fldCharType="end"/>
      </w:r>
      <w:r w:rsidR="00E04798">
        <w:t xml:space="preserve">, but the independent value is time and the dependent value is the rated value returned by the various ratings.  In this context, out of range low means that the time of the data to be rated is earlier than the earliest effective date of any rating with this rating specification, out of range high means that the time of the data to be rated is later than the latest </w:t>
      </w:r>
      <w:r w:rsidR="00E04798">
        <w:lastRenderedPageBreak/>
        <w:t>effective date of any rating with this rating specification, and in range means that the time of the data to be rated is bounded by the earliest and latest effective dates.</w:t>
      </w:r>
    </w:p>
    <w:p w:rsidR="00E10E3F" w:rsidRDefault="00E10E3F" w:rsidP="00E00E57">
      <w:pPr>
        <w:ind w:left="2160"/>
      </w:pPr>
      <w:r w:rsidRPr="00E04798">
        <w:rPr>
          <w:b/>
        </w:rPr>
        <w:t>Active Flag.</w:t>
      </w:r>
      <w:r w:rsidR="00E04798">
        <w:t xml:space="preserve">  If false, no ratings associated with this rating specification will be used to rate data.  If false, ratings associated with this rating specification may be used, but note that individual ratings may also be specified as active or inactive.</w:t>
      </w:r>
    </w:p>
    <w:p w:rsidR="00E10E3F" w:rsidRDefault="00E10E3F" w:rsidP="00E00E57">
      <w:pPr>
        <w:ind w:left="2160"/>
      </w:pPr>
      <w:r w:rsidRPr="00A65BB6">
        <w:rPr>
          <w:b/>
        </w:rPr>
        <w:t>Auto Update Flag.</w:t>
      </w:r>
      <w:r w:rsidR="00E04798">
        <w:t xml:space="preserve">  If true, </w:t>
      </w:r>
      <w:r w:rsidR="00A65BB6">
        <w:t xml:space="preserve">any automatic ratings update mechanism should load </w:t>
      </w:r>
      <w:r w:rsidR="00E04798">
        <w:t>ratings associated with this rating specification into the database as soon as they are available</w:t>
      </w:r>
      <w:r w:rsidR="00A65BB6">
        <w:t>.</w:t>
      </w:r>
    </w:p>
    <w:p w:rsidR="00E10E3F" w:rsidRPr="00A65BB6" w:rsidRDefault="00E10E3F" w:rsidP="00E00E57">
      <w:pPr>
        <w:ind w:left="2160"/>
        <w:rPr>
          <w:b/>
        </w:rPr>
      </w:pPr>
      <w:r w:rsidRPr="00A65BB6">
        <w:rPr>
          <w:b/>
        </w:rPr>
        <w:t>Auto Activate Flag.</w:t>
      </w:r>
      <w:r w:rsidR="00A65BB6">
        <w:t xml:space="preserve">  If true, any automatically loaded ratings associated with this rating specification should be marked as active.  If false, any automatically loaded ratings associated with this rating specification should be marked as inactive.</w:t>
      </w:r>
    </w:p>
    <w:p w:rsidR="00E10E3F" w:rsidRDefault="00E10E3F" w:rsidP="00E00E57">
      <w:pPr>
        <w:ind w:left="2160"/>
      </w:pPr>
      <w:r w:rsidRPr="00A65BB6">
        <w:rPr>
          <w:b/>
        </w:rPr>
        <w:t>Auto Migrate Extension Flag.</w:t>
      </w:r>
      <w:r w:rsidR="00A65BB6">
        <w:t xml:space="preserve">  If true, any automatically loaded ratings associated with this rating specification should have any rating extension present on the next most recent rating applied to the newly loaded rating.</w:t>
      </w:r>
    </w:p>
    <w:p w:rsidR="00E10E3F" w:rsidRDefault="00E10E3F" w:rsidP="00E00E57">
      <w:pPr>
        <w:ind w:left="2160"/>
      </w:pPr>
      <w:r w:rsidRPr="00E22634">
        <w:rPr>
          <w:b/>
        </w:rPr>
        <w:t>Rounding Specifications.</w:t>
      </w:r>
      <w:r w:rsidR="00E22634">
        <w:t xml:space="preserve">  USGS-style rounding criteria </w:t>
      </w:r>
      <w:r w:rsidR="00F677EF">
        <w:t xml:space="preserve">strings </w:t>
      </w:r>
      <w:r w:rsidR="00E22634">
        <w:t>for each independent parameter, as well as for the dependent parameter.</w:t>
      </w:r>
      <w:r w:rsidR="00F677EF">
        <w:t xml:space="preserve">  Each rounding specification is a 10 digit string, with</w:t>
      </w:r>
      <w:r w:rsidR="0069577B">
        <w:t xml:space="preserve"> the first 9</w:t>
      </w:r>
      <w:r w:rsidR="00F677EF">
        <w:t xml:space="preserve"> digit</w:t>
      </w:r>
      <w:r w:rsidR="0069577B">
        <w:t>s</w:t>
      </w:r>
      <w:r w:rsidR="00F677EF">
        <w:t xml:space="preserve"> specifying the number of significant digits (not decimal places) the parameter should be rounded to for the magnitude indicated by the digit’s position in the string.  The first digit indicates a magnitude of</w:t>
      </w:r>
      <w:r w:rsidR="0069577B">
        <w:t xml:space="preserve"> less than .01</w:t>
      </w:r>
      <w:r w:rsidR="00F677EF">
        <w:t xml:space="preserve">, and the </w:t>
      </w:r>
      <w:r w:rsidR="0069577B">
        <w:t>ninth</w:t>
      </w:r>
      <w:r w:rsidR="00F677EF">
        <w:t xml:space="preserve"> digit indicates a magnitude of </w:t>
      </w:r>
      <w:r w:rsidR="0069577B">
        <w:t>greater than or equal to 100,000</w:t>
      </w:r>
      <w:r w:rsidR="00F677EF">
        <w:t>.  Intermediate digits specify magnitudes of increasing powers of 10 from left to right.</w:t>
      </w:r>
      <w:r w:rsidR="0069577B">
        <w:t xml:space="preserve">  The last digit specifies the maximum number of decimal places to be displayed for any magnitude.</w:t>
      </w:r>
      <w:r w:rsidR="00F677EF">
        <w:t xml:space="preserve">  For example, the r</w:t>
      </w:r>
      <w:r w:rsidR="0069577B">
        <w:t>ounding specification 2233344332</w:t>
      </w:r>
      <w:r w:rsidR="00F677EF">
        <w:t xml:space="preserve"> indicates th</w:t>
      </w:r>
      <w:r w:rsidR="0069577B">
        <w:t xml:space="preserve">at values less than 1 </w:t>
      </w:r>
      <w:r w:rsidR="00F677EF">
        <w:t xml:space="preserve">should be rounded to 2 significant digits, </w:t>
      </w:r>
      <w:r w:rsidR="00965894">
        <w:t xml:space="preserve">values of </w:t>
      </w:r>
      <w:r w:rsidR="0069577B">
        <w:t xml:space="preserve">greater to or equal than .1 and less than 100 </w:t>
      </w:r>
      <w:r w:rsidR="00965894">
        <w:t xml:space="preserve">should be rounded to </w:t>
      </w:r>
      <w:r w:rsidR="0069577B">
        <w:t>3</w:t>
      </w:r>
      <w:r w:rsidR="00965894">
        <w:t xml:space="preserve"> significant digits, </w:t>
      </w:r>
      <w:r w:rsidR="0069577B">
        <w:t xml:space="preserve">values greater than or equal to 100 and less than 10,000 should be rounded to 4 significant digits, </w:t>
      </w:r>
      <w:r w:rsidR="00965894">
        <w:t xml:space="preserve">and values </w:t>
      </w:r>
      <w:r w:rsidR="0069577B">
        <w:t xml:space="preserve">greater than or equal t0 10,000 </w:t>
      </w:r>
      <w:r w:rsidR="00965894">
        <w:t>should be ro</w:t>
      </w:r>
      <w:r w:rsidR="0069577B">
        <w:t xml:space="preserve">unded to 3 significant digits.  For all values, no more than 2 decimal places should be displayed.  </w:t>
      </w:r>
      <w:r w:rsidR="00965894">
        <w:t>Ratings downloaded from the National Weather Service NWIS ratings depot include rounding specifications for each parameter.</w:t>
      </w:r>
    </w:p>
    <w:p w:rsidR="00E10E3F" w:rsidRDefault="00E10E3F" w:rsidP="00E00E57">
      <w:pPr>
        <w:ind w:left="2160"/>
      </w:pPr>
      <w:r w:rsidRPr="00A65BB6">
        <w:rPr>
          <w:b/>
        </w:rPr>
        <w:t>Description.</w:t>
      </w:r>
      <w:r w:rsidR="00A65BB6">
        <w:t xml:space="preserve">  Descriptive text about the rating specification, limited to 256 characters.</w:t>
      </w:r>
    </w:p>
    <w:p w:rsidR="00561AE7" w:rsidRDefault="00561AE7" w:rsidP="00E00E57">
      <w:pPr>
        <w:pStyle w:val="ListParagraph"/>
        <w:numPr>
          <w:ilvl w:val="1"/>
          <w:numId w:val="1"/>
        </w:numPr>
        <w:contextualSpacing w:val="0"/>
      </w:pPr>
      <w:bookmarkStart w:id="22" w:name="_Toc283652576"/>
      <w:bookmarkStart w:id="23" w:name="_Toc408306754"/>
      <w:r w:rsidRPr="00F01F19">
        <w:rPr>
          <w:rStyle w:val="Heading2Char"/>
        </w:rPr>
        <w:lastRenderedPageBreak/>
        <w:t>Ratings</w:t>
      </w:r>
      <w:bookmarkEnd w:id="22"/>
      <w:bookmarkEnd w:id="23"/>
      <w:r>
        <w:rPr>
          <w:b/>
        </w:rPr>
        <w:t>.</w:t>
      </w:r>
      <w:r>
        <w:t xml:space="preserve">  </w:t>
      </w:r>
      <w:r w:rsidR="00C95E39">
        <w:t xml:space="preserve">A </w:t>
      </w:r>
      <w:r w:rsidR="00D563D9">
        <w:t>r</w:t>
      </w:r>
      <w:r w:rsidR="00C95E39">
        <w:t>ating</w:t>
      </w:r>
      <w:r w:rsidR="008C2966">
        <w:t xml:space="preserve"> contain</w:t>
      </w:r>
      <w:r w:rsidR="00C95E39">
        <w:t>s</w:t>
      </w:r>
      <w:r w:rsidR="008C2966">
        <w:t xml:space="preserve"> </w:t>
      </w:r>
      <w:r w:rsidR="00ED721B">
        <w:t>the data as specified in 2.a that is</w:t>
      </w:r>
      <w:r w:rsidR="00C95E39">
        <w:t xml:space="preserve"> </w:t>
      </w:r>
      <w:r w:rsidR="008C2966">
        <w:t>used to transform the independent parameter values to dependent parameter values</w:t>
      </w:r>
      <w:r>
        <w:t>.</w:t>
      </w:r>
      <w:r w:rsidR="008C2966">
        <w:t xml:space="preserve">  Each rating </w:t>
      </w:r>
      <w:r w:rsidR="00C95E39">
        <w:t xml:space="preserve">is associated with a rating specification and </w:t>
      </w:r>
      <w:r w:rsidR="008C2966">
        <w:t>has an effective date which identifies it uniquely within the rating specification.</w:t>
      </w:r>
      <w:r w:rsidR="00C95E39">
        <w:t xml:space="preserve">  I</w:t>
      </w:r>
      <w:r w:rsidR="00212D61">
        <w:t>n addition to the effective date and the formula or rating points</w:t>
      </w:r>
      <w:r w:rsidR="00C95E39">
        <w:t>, each rating also contains the following information:</w:t>
      </w:r>
    </w:p>
    <w:p w:rsidR="00C95E39" w:rsidRDefault="00C95E39" w:rsidP="00E00E57">
      <w:pPr>
        <w:ind w:left="2160"/>
      </w:pPr>
      <w:r w:rsidRPr="00212D61">
        <w:rPr>
          <w:b/>
        </w:rPr>
        <w:t>Creation Date.</w:t>
      </w:r>
      <w:r>
        <w:t xml:space="preserve">  The date and time that the rating was </w:t>
      </w:r>
      <w:r w:rsidR="00212D61">
        <w:t>first known</w:t>
      </w:r>
      <w:r>
        <w:t xml:space="preserve">.  This information is used when performing historical ratings (ratings at a past point in time) to filter out information that was not known at the time.  </w:t>
      </w:r>
      <w:r w:rsidR="00212D61">
        <w:t>If not specified in the external representation, this field is set to the current time when the rating is loaded into the database.  This information is output when ratings are retrieved from the database to preserve the information.</w:t>
      </w:r>
    </w:p>
    <w:p w:rsidR="00212D61" w:rsidRDefault="00212D61" w:rsidP="00E00E57">
      <w:pPr>
        <w:ind w:left="2160"/>
      </w:pPr>
      <w:r>
        <w:rPr>
          <w:b/>
        </w:rPr>
        <w:t>Active Flag.</w:t>
      </w:r>
      <w:r>
        <w:t xml:space="preserve">  If true, the rating is available for use.  If false, the rating will not be used in any rating operation.</w:t>
      </w:r>
    </w:p>
    <w:p w:rsidR="00212D61" w:rsidRDefault="00212D61" w:rsidP="00E00E57">
      <w:pPr>
        <w:ind w:left="2160"/>
      </w:pPr>
      <w:r>
        <w:rPr>
          <w:b/>
        </w:rPr>
        <w:t>Native Units.</w:t>
      </w:r>
      <w:r>
        <w:t xml:space="preserve">  Specifies the units of the independent and dependent parameters of the external representation</w:t>
      </w:r>
      <w:r w:rsidR="005E7156">
        <w:t>.</w:t>
      </w:r>
    </w:p>
    <w:p w:rsidR="005E7156" w:rsidRDefault="005E7156" w:rsidP="00E00E57">
      <w:pPr>
        <w:ind w:left="2160"/>
      </w:pPr>
      <w:r>
        <w:rPr>
          <w:b/>
        </w:rPr>
        <w:t>Description.</w:t>
      </w:r>
      <w:r>
        <w:t xml:space="preserve">  Descriptive text of the rating, limited to 256 characters.</w:t>
      </w:r>
    </w:p>
    <w:p w:rsidR="008561BC" w:rsidRPr="00FD0E28" w:rsidRDefault="008561BC" w:rsidP="00FD0E28">
      <w:pPr>
        <w:pStyle w:val="ListParagraph"/>
        <w:numPr>
          <w:ilvl w:val="0"/>
          <w:numId w:val="1"/>
        </w:numPr>
        <w:contextualSpacing w:val="0"/>
        <w:rPr>
          <w:rStyle w:val="Heading1Char"/>
          <w:rFonts w:asciiTheme="minorHAnsi" w:eastAsiaTheme="minorHAnsi" w:hAnsiTheme="minorHAnsi" w:cstheme="minorBidi"/>
          <w:b w:val="0"/>
          <w:bCs w:val="0"/>
          <w:color w:val="auto"/>
          <w:sz w:val="22"/>
          <w:szCs w:val="22"/>
        </w:rPr>
      </w:pPr>
      <w:bookmarkStart w:id="24" w:name="_Toc408306755"/>
      <w:bookmarkStart w:id="25" w:name="_Toc283652577"/>
      <w:r w:rsidRPr="008561BC">
        <w:rPr>
          <w:rStyle w:val="Heading1Char"/>
        </w:rPr>
        <w:t>Time Series</w:t>
      </w:r>
      <w:r w:rsidR="00FD0E28">
        <w:rPr>
          <w:rStyle w:val="Heading1Char"/>
        </w:rPr>
        <w:t xml:space="preserve"> of Ratings</w:t>
      </w:r>
      <w:r>
        <w:rPr>
          <w:rStyle w:val="Heading1Char"/>
          <w:rFonts w:asciiTheme="minorHAnsi" w:eastAsiaTheme="minorHAnsi" w:hAnsiTheme="minorHAnsi" w:cstheme="minorBidi"/>
          <w:b w:val="0"/>
          <w:bCs w:val="0"/>
          <w:color w:val="auto"/>
          <w:sz w:val="22"/>
          <w:szCs w:val="22"/>
        </w:rPr>
        <w:t>.</w:t>
      </w:r>
      <w:bookmarkEnd w:id="24"/>
      <w:r>
        <w:rPr>
          <w:rStyle w:val="Heading1Char"/>
          <w:rFonts w:asciiTheme="minorHAnsi" w:eastAsiaTheme="minorHAnsi" w:hAnsiTheme="minorHAnsi" w:cstheme="minorBidi"/>
          <w:b w:val="0"/>
          <w:bCs w:val="0"/>
          <w:color w:val="auto"/>
          <w:sz w:val="22"/>
          <w:szCs w:val="22"/>
        </w:rPr>
        <w:t xml:space="preserve">  </w:t>
      </w:r>
      <w:r w:rsidRPr="006554DC">
        <w:t xml:space="preserve">As described in the preceding sections, multiple ratings with different effective dates can share a common rating specification which contains lookup methods that determine the behavior of applying the ratings to independent values at a given time.  Common in-range methods are PREVIOUS and </w:t>
      </w:r>
      <w:r w:rsidR="00756427" w:rsidRPr="006554DC">
        <w:t>LINEAR, while PREVIOUS or NEAREST, which have the same effect</w:t>
      </w:r>
      <w:r w:rsidR="00C64A3D">
        <w:t>,</w:t>
      </w:r>
      <w:r w:rsidR="00756427" w:rsidRPr="006554DC">
        <w:t xml:space="preserve"> are common for out-of-range-high.  The out-of-range-low method is commonly NEXT or NEAREST, which have the same effect, or NULL or ERROR.</w:t>
      </w:r>
    </w:p>
    <w:p w:rsidR="00756427" w:rsidRPr="00FD0CFB" w:rsidRDefault="00756427" w:rsidP="00FD0CFB">
      <w:pPr>
        <w:ind w:left="720"/>
      </w:pPr>
      <w:r w:rsidRPr="00FD0CFB">
        <w:t>Specifying LINEAR for an in-range method causes the API to linearly interpolate between the two ratings whose effective time</w:t>
      </w:r>
      <w:r w:rsidR="00CD7B97" w:rsidRPr="00FD0CFB">
        <w:t>s bound the time of the values(s)</w:t>
      </w:r>
      <w:r w:rsidRPr="00FD0CFB">
        <w:t xml:space="preserve"> to be rated.  For USGS-style stream ratings, the situation is more complicated.  If the time of the value to be rated </w:t>
      </w:r>
      <w:r w:rsidR="00CD7B97" w:rsidRPr="00FD0CFB">
        <w:t>is</w:t>
      </w:r>
      <w:r w:rsidRPr="00FD0CFB">
        <w:t xml:space="preserve"> on or before the effective date of the latest shift of the previous rating, then the previous rating is used, interpolating the shifts as necessar</w:t>
      </w:r>
      <w:r w:rsidR="00CD7B97" w:rsidRPr="00FD0CFB">
        <w:t>y.  If the time of the values</w:t>
      </w:r>
      <w:r w:rsidRPr="00FD0CFB">
        <w:t xml:space="preserve"> to be rated </w:t>
      </w:r>
      <w:r w:rsidR="00CD7B97" w:rsidRPr="00FD0CFB">
        <w:t>is</w:t>
      </w:r>
      <w:r w:rsidRPr="00FD0CFB">
        <w:t xml:space="preserve"> after the effective date </w:t>
      </w:r>
      <w:r w:rsidR="00ED721B">
        <w:t xml:space="preserve">latest shift </w:t>
      </w:r>
      <w:r w:rsidRPr="00FD0CFB">
        <w:t>of the previous rating, then the interpolation occurs in the time span between the effective date of the latest shift of the previous rating and the effective date of the next rating</w:t>
      </w:r>
      <w:r w:rsidR="00C64A3D">
        <w:t>, interpolating flows as necessary</w:t>
      </w:r>
      <w:r w:rsidRPr="00FD0CFB">
        <w:t>.</w:t>
      </w:r>
    </w:p>
    <w:p w:rsidR="00CD7B97" w:rsidRPr="00FD0CFB" w:rsidRDefault="00FD0E28" w:rsidP="00FD0CFB">
      <w:pPr>
        <w:ind w:left="720"/>
      </w:pPr>
      <w:r w:rsidRPr="00FD0CFB">
        <w:t>It is sometimes desirable to</w:t>
      </w:r>
      <w:r w:rsidR="00CD7B97" w:rsidRPr="00FD0CFB">
        <w:t xml:space="preserve"> transition from one rating to another or from one shift to another on USGS-style rating</w:t>
      </w:r>
      <w:r w:rsidRPr="00FD0CFB">
        <w:t>s</w:t>
      </w:r>
      <w:r w:rsidR="00CD7B97" w:rsidRPr="00FD0CFB">
        <w:t xml:space="preserve"> over a much shorter time span prior to the new rating or shift than the LINEAR lookup method would provide.</w:t>
      </w:r>
      <w:r w:rsidRPr="00FD0CFB">
        <w:t xml:space="preserve">  This can be accomplished by duplicating the previous rating or shift and setting the effective date of the duplicate to the start of the desired transition time.  This will cause the rating to remain constant in the period between the effective dates of the original and duplicate ratings or shifts and to transition linearly between the effective dates of the duplicate and next rating or shift.</w:t>
      </w:r>
    </w:p>
    <w:p w:rsidR="00223AAE" w:rsidRDefault="00223AAE" w:rsidP="00E00E57">
      <w:pPr>
        <w:pStyle w:val="ListParagraph"/>
        <w:numPr>
          <w:ilvl w:val="0"/>
          <w:numId w:val="1"/>
        </w:numPr>
        <w:contextualSpacing w:val="0"/>
      </w:pPr>
      <w:bookmarkStart w:id="26" w:name="_Toc408306756"/>
      <w:r w:rsidRPr="00F01F19">
        <w:rPr>
          <w:rStyle w:val="Heading1Char"/>
        </w:rPr>
        <w:lastRenderedPageBreak/>
        <w:t>Rating Extensions</w:t>
      </w:r>
      <w:bookmarkEnd w:id="25"/>
      <w:bookmarkEnd w:id="26"/>
      <w:r>
        <w:rPr>
          <w:b/>
        </w:rPr>
        <w:t>.</w:t>
      </w:r>
      <w:r>
        <w:t xml:space="preserve">  A </w:t>
      </w:r>
      <w:r w:rsidR="00ED721B">
        <w:t>USGS-style stream rating</w:t>
      </w:r>
      <w:r>
        <w:t xml:space="preserve"> may include a separately-specified </w:t>
      </w:r>
      <w:r w:rsidR="00ED721B">
        <w:t>lookup table of stage/discharge values</w:t>
      </w:r>
      <w:r>
        <w:t xml:space="preserve"> called a rating extension.  A rating extension specifies rating points (extension points) outside the </w:t>
      </w:r>
      <w:r w:rsidR="00ED721B">
        <w:t>base stage/discharge lookup table</w:t>
      </w:r>
      <w:r>
        <w:t xml:space="preserve"> and is used </w:t>
      </w:r>
      <w:r w:rsidR="00ED721B">
        <w:t>to provide historic high (normally) or low stage/discharge values</w:t>
      </w:r>
      <w:r>
        <w:t xml:space="preserve">.  When a rating </w:t>
      </w:r>
      <w:r w:rsidR="00037417">
        <w:t xml:space="preserve">with an extension </w:t>
      </w:r>
      <w:r>
        <w:t xml:space="preserve">is applied, the </w:t>
      </w:r>
      <w:r w:rsidR="00037417">
        <w:t>base lookup table is first extended above and/or below its specified range by including the appropriate extension points.</w:t>
      </w:r>
      <w:r>
        <w:t xml:space="preserve">  Any extension points that are within the range of the </w:t>
      </w:r>
      <w:r w:rsidR="00037417">
        <w:t xml:space="preserve">base </w:t>
      </w:r>
      <w:r>
        <w:t>rating</w:t>
      </w:r>
      <w:r w:rsidR="00037417">
        <w:t xml:space="preserve"> table </w:t>
      </w:r>
      <w:r>
        <w:t>are ignored.</w:t>
      </w:r>
    </w:p>
    <w:p w:rsidR="00223AAE" w:rsidRDefault="00223AAE" w:rsidP="00E00E57">
      <w:pPr>
        <w:pStyle w:val="ListParagraph"/>
        <w:numPr>
          <w:ilvl w:val="0"/>
          <w:numId w:val="1"/>
        </w:numPr>
        <w:contextualSpacing w:val="0"/>
      </w:pPr>
      <w:bookmarkStart w:id="27" w:name="_Toc283652578"/>
      <w:bookmarkStart w:id="28" w:name="_Toc408306757"/>
      <w:r w:rsidRPr="00F01F19">
        <w:rPr>
          <w:rStyle w:val="Heading1Char"/>
        </w:rPr>
        <w:t>Rating Formulas</w:t>
      </w:r>
      <w:bookmarkEnd w:id="27"/>
      <w:bookmarkEnd w:id="28"/>
      <w:r>
        <w:rPr>
          <w:b/>
        </w:rPr>
        <w:t>.</w:t>
      </w:r>
      <w:r>
        <w:t xml:space="preserve"> A formula-based rating specifies a mathematical expression that includes a variable for each of the independent parameters, by position</w:t>
      </w:r>
      <w:r w:rsidR="00551163">
        <w:t>, to be used</w:t>
      </w:r>
      <w:r>
        <w:t xml:space="preserve">.  The variable name for the first independent </w:t>
      </w:r>
      <w:r w:rsidR="00FE695B">
        <w:t xml:space="preserve">parameter is </w:t>
      </w:r>
      <w:r w:rsidR="001539B7">
        <w:t>I</w:t>
      </w:r>
      <w:r w:rsidR="00FE695B">
        <w:t xml:space="preserve">1, the name for the second is </w:t>
      </w:r>
      <w:r w:rsidR="001539B7">
        <w:t>I</w:t>
      </w:r>
      <w:r w:rsidR="00FE695B">
        <w:t>2, etc….  Negated variables in the format -</w:t>
      </w:r>
      <w:r w:rsidR="001539B7">
        <w:t>I</w:t>
      </w:r>
      <w:r w:rsidR="00FE695B">
        <w:t>1, -</w:t>
      </w:r>
      <w:r w:rsidR="001539B7">
        <w:t>I</w:t>
      </w:r>
      <w:r w:rsidR="00FE695B">
        <w:t xml:space="preserve">2, etc… are allowed. </w:t>
      </w:r>
      <w:r w:rsidR="000F0821">
        <w:t>(ARG1</w:t>
      </w:r>
      <w:proofErr w:type="gramStart"/>
      <w:r w:rsidR="000F0821">
        <w:t>..</w:t>
      </w:r>
      <w:proofErr w:type="gramEnd"/>
      <w:r w:rsidR="000F0821">
        <w:t>ARGn, as well as $1</w:t>
      </w:r>
      <w:proofErr w:type="gramStart"/>
      <w:r w:rsidR="000F0821">
        <w:t>..$</w:t>
      </w:r>
      <w:proofErr w:type="gramEnd"/>
      <w:r w:rsidR="000F0821">
        <w:t xml:space="preserve">n are allowed, but generated XML will always have the normalized format of I1..In.) </w:t>
      </w:r>
      <w:r w:rsidR="00FE695B">
        <w:t xml:space="preserve">The mathematical expressions may be specified in infix </w:t>
      </w:r>
      <w:r w:rsidR="005F346C">
        <w:t xml:space="preserve">notation </w:t>
      </w:r>
      <w:r w:rsidR="00FE695B">
        <w:t>(algebraic</w:t>
      </w:r>
      <w:r w:rsidR="005F346C">
        <w:t xml:space="preserve"> notation</w:t>
      </w:r>
      <w:r w:rsidR="00FE695B">
        <w:t>) or postfix</w:t>
      </w:r>
      <w:r w:rsidR="005F346C">
        <w:t xml:space="preserve"> notation (reverse polish</w:t>
      </w:r>
      <w:r w:rsidR="00FE695B">
        <w:t xml:space="preserve"> notation</w:t>
      </w:r>
      <w:r w:rsidR="005F346C">
        <w:t>, or RPN)</w:t>
      </w:r>
      <w:r w:rsidR="00FE695B">
        <w:t>.  All numbers, variables, operators, and function names must be separated from all others by at least one space, with the exception that no spaces are required adjacent to parentheses (infix notation only, postfix notation does not use parentheses).</w:t>
      </w:r>
      <w:r w:rsidR="00A801E3">
        <w:t xml:space="preserve">  Mathematical expressions are not case sensitive.</w:t>
      </w:r>
    </w:p>
    <w:p w:rsidR="00A801E3" w:rsidRDefault="00A801E3" w:rsidP="00E00E57">
      <w:pPr>
        <w:pStyle w:val="ListParagraph"/>
        <w:numPr>
          <w:ilvl w:val="1"/>
          <w:numId w:val="1"/>
        </w:numPr>
        <w:contextualSpacing w:val="0"/>
      </w:pPr>
      <w:bookmarkStart w:id="29" w:name="_Toc283652579"/>
      <w:bookmarkStart w:id="30" w:name="_Toc408306758"/>
      <w:r w:rsidRPr="00F01F19">
        <w:rPr>
          <w:rStyle w:val="Heading2Char"/>
        </w:rPr>
        <w:t>Operators</w:t>
      </w:r>
      <w:bookmarkEnd w:id="29"/>
      <w:bookmarkEnd w:id="30"/>
      <w:r>
        <w:rPr>
          <w:b/>
        </w:rPr>
        <w:t>.</w:t>
      </w:r>
      <w:r w:rsidR="00C46903">
        <w:t xml:space="preserve">  The following operators are supported.  All operators are binary (take two arguments).</w:t>
      </w:r>
    </w:p>
    <w:p w:rsidR="00C46903" w:rsidRPr="00C46903" w:rsidRDefault="00C46903" w:rsidP="00E00E57">
      <w:pPr>
        <w:spacing w:after="0"/>
        <w:ind w:left="2160"/>
      </w:pPr>
      <w:proofErr w:type="gramStart"/>
      <w:r w:rsidRPr="00C46903">
        <w:rPr>
          <w:b/>
        </w:rPr>
        <w:t>+</w:t>
      </w:r>
      <w:r>
        <w:t xml:space="preserve">  addition</w:t>
      </w:r>
      <w:proofErr w:type="gramEnd"/>
    </w:p>
    <w:p w:rsidR="00C46903" w:rsidRPr="00C46903" w:rsidRDefault="00C46903" w:rsidP="00E00E57">
      <w:pPr>
        <w:spacing w:after="0"/>
        <w:ind w:left="2160"/>
      </w:pPr>
      <w:r w:rsidRPr="00C46903">
        <w:rPr>
          <w:b/>
        </w:rPr>
        <w:t>-</w:t>
      </w:r>
      <w:r>
        <w:t xml:space="preserve">  </w:t>
      </w:r>
      <w:proofErr w:type="gramStart"/>
      <w:r>
        <w:t>subtraction</w:t>
      </w:r>
      <w:proofErr w:type="gramEnd"/>
    </w:p>
    <w:p w:rsidR="00C46903" w:rsidRPr="00C46903" w:rsidRDefault="00C46903" w:rsidP="00E00E57">
      <w:pPr>
        <w:spacing w:after="0"/>
        <w:ind w:left="2160"/>
      </w:pPr>
      <w:proofErr w:type="gramStart"/>
      <w:r w:rsidRPr="00C46903">
        <w:rPr>
          <w:b/>
        </w:rPr>
        <w:t>*</w:t>
      </w:r>
      <w:r>
        <w:t xml:space="preserve">  multiplication</w:t>
      </w:r>
      <w:proofErr w:type="gramEnd"/>
    </w:p>
    <w:p w:rsidR="00C46903" w:rsidRPr="00C46903" w:rsidRDefault="00C46903" w:rsidP="00E00E57">
      <w:pPr>
        <w:spacing w:after="0"/>
        <w:ind w:left="2160"/>
      </w:pPr>
      <w:proofErr w:type="gramStart"/>
      <w:r w:rsidRPr="00C46903">
        <w:rPr>
          <w:b/>
        </w:rPr>
        <w:t>/</w:t>
      </w:r>
      <w:r>
        <w:t xml:space="preserve">  division</w:t>
      </w:r>
      <w:proofErr w:type="gramEnd"/>
    </w:p>
    <w:p w:rsidR="00C46903" w:rsidRPr="00C46903" w:rsidRDefault="00C46903" w:rsidP="00E00E57">
      <w:pPr>
        <w:spacing w:after="0"/>
        <w:ind w:left="2160"/>
      </w:pPr>
      <w:r w:rsidRPr="00C46903">
        <w:rPr>
          <w:b/>
        </w:rPr>
        <w:t>/</w:t>
      </w:r>
      <w:proofErr w:type="gramStart"/>
      <w:r w:rsidRPr="00C46903">
        <w:rPr>
          <w:b/>
        </w:rPr>
        <w:t>/</w:t>
      </w:r>
      <w:r>
        <w:t xml:space="preserve">  integer</w:t>
      </w:r>
      <w:proofErr w:type="gramEnd"/>
      <w:r>
        <w:t xml:space="preserve"> division</w:t>
      </w:r>
    </w:p>
    <w:p w:rsidR="00C46903" w:rsidRPr="00C46903" w:rsidRDefault="00C46903" w:rsidP="00E00E57">
      <w:pPr>
        <w:spacing w:after="0"/>
        <w:ind w:left="2160"/>
      </w:pPr>
      <w:proofErr w:type="gramStart"/>
      <w:r w:rsidRPr="00C46903">
        <w:rPr>
          <w:b/>
        </w:rPr>
        <w:t>%</w:t>
      </w:r>
      <w:r>
        <w:t xml:space="preserve">  modulus</w:t>
      </w:r>
      <w:proofErr w:type="gramEnd"/>
    </w:p>
    <w:p w:rsidR="00C46903" w:rsidRPr="00C46903" w:rsidRDefault="00C46903" w:rsidP="00E00E57">
      <w:pPr>
        <w:ind w:left="2160"/>
      </w:pPr>
      <w:proofErr w:type="gramStart"/>
      <w:r w:rsidRPr="00C46903">
        <w:rPr>
          <w:b/>
        </w:rPr>
        <w:t>^</w:t>
      </w:r>
      <w:r>
        <w:t xml:space="preserve">  exponentiation</w:t>
      </w:r>
      <w:proofErr w:type="gramEnd"/>
    </w:p>
    <w:p w:rsidR="00A801E3" w:rsidRDefault="00A801E3" w:rsidP="00E00E57">
      <w:pPr>
        <w:pStyle w:val="ListParagraph"/>
        <w:numPr>
          <w:ilvl w:val="1"/>
          <w:numId w:val="1"/>
        </w:numPr>
        <w:contextualSpacing w:val="0"/>
      </w:pPr>
      <w:bookmarkStart w:id="31" w:name="_Toc283652580"/>
      <w:bookmarkStart w:id="32" w:name="_Toc408306759"/>
      <w:r w:rsidRPr="00F01F19">
        <w:rPr>
          <w:rStyle w:val="Heading2Char"/>
        </w:rPr>
        <w:t>Functions</w:t>
      </w:r>
      <w:bookmarkEnd w:id="31"/>
      <w:bookmarkEnd w:id="32"/>
      <w:r>
        <w:rPr>
          <w:b/>
        </w:rPr>
        <w:t>.</w:t>
      </w:r>
      <w:r w:rsidR="00141A21">
        <w:t xml:space="preserve">  The following functions are supported.  All functions are unary (take one argument).</w:t>
      </w:r>
    </w:p>
    <w:p w:rsidR="00141A21" w:rsidRPr="00141A21" w:rsidRDefault="00141A21" w:rsidP="00E00E57">
      <w:pPr>
        <w:spacing w:after="0"/>
        <w:ind w:left="2160"/>
      </w:pPr>
      <w:proofErr w:type="gramStart"/>
      <w:r w:rsidRPr="00141A21">
        <w:rPr>
          <w:b/>
        </w:rPr>
        <w:t>ABS</w:t>
      </w:r>
      <w:r>
        <w:t xml:space="preserve">  absolute</w:t>
      </w:r>
      <w:proofErr w:type="gramEnd"/>
      <w:r>
        <w:t xml:space="preserve"> value</w:t>
      </w:r>
    </w:p>
    <w:p w:rsidR="00141A21" w:rsidRPr="00141A21" w:rsidRDefault="00141A21" w:rsidP="00E00E57">
      <w:pPr>
        <w:spacing w:after="0"/>
        <w:ind w:left="2160"/>
      </w:pPr>
      <w:proofErr w:type="gramStart"/>
      <w:r w:rsidRPr="00141A21">
        <w:rPr>
          <w:b/>
        </w:rPr>
        <w:t>ACOS</w:t>
      </w:r>
      <w:r>
        <w:t xml:space="preserve">  arc</w:t>
      </w:r>
      <w:proofErr w:type="gramEnd"/>
      <w:r>
        <w:t xml:space="preserve"> cosine</w:t>
      </w:r>
    </w:p>
    <w:p w:rsidR="00141A21" w:rsidRPr="00141A21" w:rsidRDefault="00141A21" w:rsidP="00E00E57">
      <w:pPr>
        <w:spacing w:after="0"/>
        <w:ind w:left="2160"/>
      </w:pPr>
      <w:proofErr w:type="gramStart"/>
      <w:r w:rsidRPr="00141A21">
        <w:rPr>
          <w:b/>
        </w:rPr>
        <w:t>ASIN</w:t>
      </w:r>
      <w:r>
        <w:t xml:space="preserve">  arc</w:t>
      </w:r>
      <w:proofErr w:type="gramEnd"/>
      <w:r>
        <w:t xml:space="preserve"> sine</w:t>
      </w:r>
    </w:p>
    <w:p w:rsidR="00141A21" w:rsidRPr="00141A21" w:rsidRDefault="00141A21" w:rsidP="00E00E57">
      <w:pPr>
        <w:spacing w:after="0"/>
        <w:ind w:left="2160"/>
      </w:pPr>
      <w:proofErr w:type="gramStart"/>
      <w:r w:rsidRPr="00141A21">
        <w:rPr>
          <w:b/>
        </w:rPr>
        <w:t>ATAN</w:t>
      </w:r>
      <w:r>
        <w:t xml:space="preserve">  arc</w:t>
      </w:r>
      <w:proofErr w:type="gramEnd"/>
      <w:r>
        <w:t xml:space="preserve"> tangent</w:t>
      </w:r>
    </w:p>
    <w:p w:rsidR="00141A21" w:rsidRPr="00141A21" w:rsidRDefault="00141A21" w:rsidP="00E00E57">
      <w:pPr>
        <w:spacing w:after="0"/>
        <w:ind w:left="2160"/>
      </w:pPr>
      <w:proofErr w:type="gramStart"/>
      <w:r w:rsidRPr="00141A21">
        <w:rPr>
          <w:b/>
        </w:rPr>
        <w:t>CEIL</w:t>
      </w:r>
      <w:r>
        <w:t xml:space="preserve">  ceiling</w:t>
      </w:r>
      <w:proofErr w:type="gramEnd"/>
      <w:r>
        <w:t xml:space="preserve"> – smallest integer greater than or equal to argument</w:t>
      </w:r>
    </w:p>
    <w:p w:rsidR="00141A21" w:rsidRPr="00141A21" w:rsidRDefault="00141A21" w:rsidP="00E00E57">
      <w:pPr>
        <w:spacing w:after="0"/>
        <w:ind w:left="2160"/>
      </w:pPr>
      <w:proofErr w:type="gramStart"/>
      <w:r w:rsidRPr="00141A21">
        <w:rPr>
          <w:b/>
        </w:rPr>
        <w:t>COS</w:t>
      </w:r>
      <w:r>
        <w:t xml:space="preserve">  cosine</w:t>
      </w:r>
      <w:proofErr w:type="gramEnd"/>
    </w:p>
    <w:p w:rsidR="00141A21" w:rsidRPr="00141A21" w:rsidRDefault="00141A21" w:rsidP="00E00E57">
      <w:pPr>
        <w:spacing w:after="0"/>
        <w:ind w:left="2160"/>
      </w:pPr>
      <w:proofErr w:type="gramStart"/>
      <w:r w:rsidRPr="00141A21">
        <w:rPr>
          <w:b/>
        </w:rPr>
        <w:t>EXP</w:t>
      </w:r>
      <w:r>
        <w:t xml:space="preserve">  exponent</w:t>
      </w:r>
      <w:proofErr w:type="gramEnd"/>
      <w:r>
        <w:t xml:space="preserve"> – e raised to the power of the argument</w:t>
      </w:r>
    </w:p>
    <w:p w:rsidR="00141A21" w:rsidRPr="00141A21" w:rsidRDefault="00141A21" w:rsidP="00E00E57">
      <w:pPr>
        <w:spacing w:after="0"/>
        <w:ind w:left="2160"/>
      </w:pPr>
      <w:proofErr w:type="gramStart"/>
      <w:r w:rsidRPr="00141A21">
        <w:rPr>
          <w:b/>
        </w:rPr>
        <w:t>FLOOR</w:t>
      </w:r>
      <w:r>
        <w:t xml:space="preserve">  </w:t>
      </w:r>
      <w:proofErr w:type="spellStart"/>
      <w:r>
        <w:t>floor</w:t>
      </w:r>
      <w:proofErr w:type="spellEnd"/>
      <w:proofErr w:type="gramEnd"/>
      <w:r>
        <w:t xml:space="preserve"> – largest integer less than or equal to argument</w:t>
      </w:r>
    </w:p>
    <w:p w:rsidR="00141A21" w:rsidRPr="00141A21" w:rsidRDefault="00141A21" w:rsidP="00E00E57">
      <w:pPr>
        <w:spacing w:after="0"/>
        <w:ind w:left="2160"/>
      </w:pPr>
      <w:proofErr w:type="gramStart"/>
      <w:r w:rsidRPr="00141A21">
        <w:rPr>
          <w:b/>
        </w:rPr>
        <w:t>INV</w:t>
      </w:r>
      <w:r>
        <w:t xml:space="preserve">  inverse</w:t>
      </w:r>
      <w:proofErr w:type="gramEnd"/>
    </w:p>
    <w:p w:rsidR="00141A21" w:rsidRPr="00141A21" w:rsidRDefault="00141A21" w:rsidP="00E00E57">
      <w:pPr>
        <w:spacing w:after="0"/>
        <w:ind w:left="2160"/>
      </w:pPr>
      <w:proofErr w:type="gramStart"/>
      <w:r w:rsidRPr="00141A21">
        <w:rPr>
          <w:b/>
        </w:rPr>
        <w:t>LN</w:t>
      </w:r>
      <w:r>
        <w:t xml:space="preserve">  natural</w:t>
      </w:r>
      <w:proofErr w:type="gramEnd"/>
      <w:r>
        <w:t xml:space="preserve"> logarithm – logarithm base e</w:t>
      </w:r>
    </w:p>
    <w:p w:rsidR="00141A21" w:rsidRPr="00141A21" w:rsidRDefault="00141A21" w:rsidP="00E00E57">
      <w:pPr>
        <w:spacing w:after="0"/>
        <w:ind w:left="2160"/>
      </w:pPr>
      <w:proofErr w:type="gramStart"/>
      <w:r w:rsidRPr="00141A21">
        <w:rPr>
          <w:b/>
        </w:rPr>
        <w:lastRenderedPageBreak/>
        <w:t>LOG</w:t>
      </w:r>
      <w:r>
        <w:t xml:space="preserve">  logarithm</w:t>
      </w:r>
      <w:proofErr w:type="gramEnd"/>
      <w:r>
        <w:t xml:space="preserve"> base 10</w:t>
      </w:r>
    </w:p>
    <w:p w:rsidR="00141A21" w:rsidRDefault="00141A21" w:rsidP="00E00E57">
      <w:pPr>
        <w:spacing w:after="0"/>
        <w:ind w:left="2160"/>
      </w:pPr>
      <w:proofErr w:type="gramStart"/>
      <w:r w:rsidRPr="00141A21">
        <w:rPr>
          <w:b/>
        </w:rPr>
        <w:t>NEG</w:t>
      </w:r>
      <w:r>
        <w:t xml:space="preserve">  negation</w:t>
      </w:r>
      <w:proofErr w:type="gramEnd"/>
    </w:p>
    <w:p w:rsidR="00551163" w:rsidRPr="00551163" w:rsidRDefault="00551163" w:rsidP="00E00E57">
      <w:pPr>
        <w:spacing w:after="0"/>
        <w:ind w:left="2160"/>
      </w:pPr>
      <w:proofErr w:type="gramStart"/>
      <w:r>
        <w:rPr>
          <w:b/>
        </w:rPr>
        <w:t>ROUND</w:t>
      </w:r>
      <w:r>
        <w:t xml:space="preserve">  </w:t>
      </w:r>
      <w:proofErr w:type="spellStart"/>
      <w:r>
        <w:t>round</w:t>
      </w:r>
      <w:proofErr w:type="spellEnd"/>
      <w:proofErr w:type="gramEnd"/>
      <w:r>
        <w:t xml:space="preserve"> to nearest integer</w:t>
      </w:r>
    </w:p>
    <w:p w:rsidR="00141A21" w:rsidRPr="002E246C" w:rsidRDefault="00141A21" w:rsidP="00E00E57">
      <w:pPr>
        <w:spacing w:after="0"/>
        <w:ind w:left="2160"/>
      </w:pPr>
      <w:proofErr w:type="gramStart"/>
      <w:r w:rsidRPr="00141A21">
        <w:rPr>
          <w:b/>
        </w:rPr>
        <w:t>SIGN</w:t>
      </w:r>
      <w:r w:rsidR="002E246C">
        <w:t xml:space="preserve">  </w:t>
      </w:r>
      <w:proofErr w:type="spellStart"/>
      <w:r w:rsidR="002E246C">
        <w:t>signum</w:t>
      </w:r>
      <w:proofErr w:type="spellEnd"/>
      <w:proofErr w:type="gramEnd"/>
      <w:r w:rsidR="002E246C">
        <w:t xml:space="preserve"> – sign of argument returned as -1, 0, or 1</w:t>
      </w:r>
    </w:p>
    <w:p w:rsidR="00141A21" w:rsidRDefault="00141A21" w:rsidP="00E00E57">
      <w:pPr>
        <w:spacing w:after="0"/>
        <w:ind w:left="2160"/>
      </w:pPr>
      <w:proofErr w:type="gramStart"/>
      <w:r w:rsidRPr="00141A21">
        <w:rPr>
          <w:b/>
        </w:rPr>
        <w:t>SIN</w:t>
      </w:r>
      <w:r w:rsidR="002E246C">
        <w:t xml:space="preserve">  sine</w:t>
      </w:r>
      <w:proofErr w:type="gramEnd"/>
    </w:p>
    <w:p w:rsidR="005F2CE8" w:rsidRPr="005F2CE8" w:rsidRDefault="005F2CE8" w:rsidP="00E00E57">
      <w:pPr>
        <w:spacing w:after="0"/>
        <w:ind w:left="2160"/>
      </w:pPr>
      <w:proofErr w:type="gramStart"/>
      <w:r>
        <w:rPr>
          <w:b/>
        </w:rPr>
        <w:t>SQRT</w:t>
      </w:r>
      <w:r>
        <w:t xml:space="preserve">  square</w:t>
      </w:r>
      <w:proofErr w:type="gramEnd"/>
      <w:r>
        <w:t xml:space="preserve"> root</w:t>
      </w:r>
    </w:p>
    <w:p w:rsidR="00141A21" w:rsidRPr="002E246C" w:rsidRDefault="00141A21" w:rsidP="00E00E57">
      <w:pPr>
        <w:spacing w:after="0"/>
        <w:ind w:left="2160"/>
      </w:pPr>
      <w:bookmarkStart w:id="33" w:name="OLE_LINK1"/>
      <w:bookmarkStart w:id="34" w:name="OLE_LINK2"/>
      <w:proofErr w:type="gramStart"/>
      <w:r w:rsidRPr="00141A21">
        <w:rPr>
          <w:b/>
        </w:rPr>
        <w:t>TAN</w:t>
      </w:r>
      <w:r w:rsidR="002E246C">
        <w:t xml:space="preserve">  tangent</w:t>
      </w:r>
      <w:proofErr w:type="gramEnd"/>
    </w:p>
    <w:p w:rsidR="00141A21" w:rsidRPr="002E246C" w:rsidRDefault="00141A21" w:rsidP="00E00E57">
      <w:pPr>
        <w:ind w:left="2160"/>
      </w:pPr>
      <w:proofErr w:type="gramStart"/>
      <w:r w:rsidRPr="00141A21">
        <w:rPr>
          <w:b/>
        </w:rPr>
        <w:t>TRUNC</w:t>
      </w:r>
      <w:r w:rsidR="002E246C">
        <w:t xml:space="preserve">  truncation</w:t>
      </w:r>
      <w:proofErr w:type="gramEnd"/>
      <w:r w:rsidR="002E246C">
        <w:t xml:space="preserve"> – integer portion of argument</w:t>
      </w:r>
    </w:p>
    <w:p w:rsidR="00A801E3" w:rsidRPr="00A801E3" w:rsidRDefault="00A801E3" w:rsidP="00E00E57">
      <w:pPr>
        <w:pStyle w:val="ListParagraph"/>
        <w:numPr>
          <w:ilvl w:val="1"/>
          <w:numId w:val="1"/>
        </w:numPr>
        <w:contextualSpacing w:val="0"/>
      </w:pPr>
      <w:bookmarkStart w:id="35" w:name="_Toc283652581"/>
      <w:bookmarkStart w:id="36" w:name="_Toc408306760"/>
      <w:bookmarkEnd w:id="33"/>
      <w:bookmarkEnd w:id="34"/>
      <w:r w:rsidRPr="00F01F19">
        <w:rPr>
          <w:rStyle w:val="Heading2Char"/>
        </w:rPr>
        <w:t>Constants</w:t>
      </w:r>
      <w:bookmarkEnd w:id="35"/>
      <w:bookmarkEnd w:id="36"/>
      <w:r>
        <w:rPr>
          <w:b/>
        </w:rPr>
        <w:t>.</w:t>
      </w:r>
      <w:r w:rsidR="00806160">
        <w:t xml:space="preserve">  The following constants are supported.</w:t>
      </w:r>
    </w:p>
    <w:p w:rsidR="00806160" w:rsidRPr="002E246C" w:rsidRDefault="00806160" w:rsidP="00E00E57">
      <w:pPr>
        <w:spacing w:after="0"/>
        <w:ind w:left="2160"/>
      </w:pPr>
      <w:proofErr w:type="gramStart"/>
      <w:r>
        <w:rPr>
          <w:b/>
        </w:rPr>
        <w:t>PI</w:t>
      </w:r>
      <w:r>
        <w:t xml:space="preserve">  the</w:t>
      </w:r>
      <w:proofErr w:type="gramEnd"/>
      <w:r>
        <w:t xml:space="preserve"> ratio of a circle’s circumference to its diameter</w:t>
      </w:r>
    </w:p>
    <w:p w:rsidR="00806160" w:rsidRPr="002E246C" w:rsidRDefault="00806160" w:rsidP="00E00E57">
      <w:pPr>
        <w:ind w:left="2160"/>
      </w:pPr>
      <w:r>
        <w:rPr>
          <w:b/>
        </w:rPr>
        <w:t>E</w:t>
      </w:r>
      <w:r>
        <w:t xml:space="preserve">  Euler’s number – the base of the natural logarithm</w:t>
      </w:r>
    </w:p>
    <w:p w:rsidR="00531040" w:rsidRDefault="00806160" w:rsidP="00E00E57">
      <w:pPr>
        <w:pStyle w:val="ListParagraph"/>
        <w:numPr>
          <w:ilvl w:val="1"/>
          <w:numId w:val="1"/>
        </w:numPr>
        <w:contextualSpacing w:val="0"/>
      </w:pPr>
      <w:bookmarkStart w:id="37" w:name="_Toc283652582"/>
      <w:bookmarkStart w:id="38" w:name="_Toc408306761"/>
      <w:r w:rsidRPr="00F01F19">
        <w:rPr>
          <w:rStyle w:val="Heading2Char"/>
        </w:rPr>
        <w:t>Example</w:t>
      </w:r>
      <w:bookmarkEnd w:id="37"/>
      <w:bookmarkEnd w:id="38"/>
      <w:r w:rsidRPr="00806160">
        <w:rPr>
          <w:b/>
        </w:rPr>
        <w:t>.</w:t>
      </w:r>
      <w:r>
        <w:t xml:space="preserve">  </w:t>
      </w:r>
      <w:r w:rsidR="00CB530B">
        <w:rPr>
          <w:rFonts w:eastAsiaTheme="minorEastAsia"/>
        </w:rPr>
        <w:t xml:space="preserve">Assume we need to use the formula </w:t>
      </w:r>
      <m:oMath>
        <m:r>
          <w:rPr>
            <w:rFonts w:ascii="Cambria Math" w:hAnsi="Cambria Math"/>
          </w:rPr>
          <m:t>Q=</m:t>
        </m:r>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L</m:t>
        </m:r>
        <m:sSub>
          <m:sSubPr>
            <m:ctrlPr>
              <w:rPr>
                <w:rFonts w:ascii="Cambria Math" w:hAnsi="Cambria Math"/>
                <w:i/>
              </w:rPr>
            </m:ctrlPr>
          </m:sSubPr>
          <m:e>
            <m:r>
              <w:rPr>
                <w:rFonts w:ascii="Cambria Math" w:hAnsi="Cambria Math"/>
              </w:rPr>
              <m:t>h</m:t>
            </m:r>
          </m:e>
          <m:sub>
            <m:r>
              <w:rPr>
                <w:rFonts w:ascii="Cambria Math" w:hAnsi="Cambria Math"/>
              </w:rPr>
              <m:t>s</m:t>
            </m:r>
          </m:sub>
        </m:sSub>
        <m:rad>
          <m:radPr>
            <m:degHide m:val="1"/>
            <m:ctrlPr>
              <w:rPr>
                <w:rFonts w:ascii="Cambria Math" w:hAnsi="Cambria Math"/>
                <w:i/>
              </w:rPr>
            </m:ctrlPr>
          </m:radPr>
          <m:deg/>
          <m:e>
            <m:r>
              <w:rPr>
                <w:rFonts w:ascii="Cambria Math" w:hAnsi="Cambria Math"/>
              </w:rPr>
              <m:t>2gh</m:t>
            </m:r>
          </m:e>
        </m:rad>
      </m:oMath>
      <w:r w:rsidR="00CB530B">
        <w:t xml:space="preserve">  to compute the flow through submerged ga</w:t>
      </w:r>
      <w:r w:rsidR="00D97457">
        <w:t>tes</w:t>
      </w:r>
      <w:r w:rsidR="00CB530B">
        <w:t>.  Given the following definitions and independent parameters, the mathematical expressions would be as shown.</w:t>
      </w:r>
    </w:p>
    <w:p w:rsidR="005F2CE8" w:rsidRDefault="005F2CE8" w:rsidP="00E00E57">
      <w:pPr>
        <w:ind w:left="2160"/>
        <w:rPr>
          <w:rFonts w:eastAsiaTheme="minorEastAsia"/>
        </w:rPr>
      </w:pPr>
      <w:r w:rsidRPr="005F2CE8">
        <w:rPr>
          <w:rFonts w:eastAsiaTheme="minorEastAsia"/>
          <w:b/>
        </w:rPr>
        <w:t>Definitions</w:t>
      </w:r>
      <w:r>
        <w:rPr>
          <w:rFonts w:eastAsiaTheme="minorEastAsia"/>
        </w:rPr>
        <w:t>:</w:t>
      </w:r>
    </w:p>
    <w:p w:rsidR="005F2CE8" w:rsidRDefault="00DE0706" w:rsidP="00E00E57">
      <w:pPr>
        <w:spacing w:after="0"/>
        <w:ind w:left="2880"/>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s</m:t>
            </m:r>
          </m:sub>
        </m:sSub>
      </m:oMath>
      <w:r w:rsidR="005F2CE8">
        <w:rPr>
          <w:rFonts w:eastAsiaTheme="minorEastAsia"/>
        </w:rPr>
        <w:t xml:space="preserve"> = </w:t>
      </w:r>
      <w:r w:rsidR="00B60D1D">
        <w:rPr>
          <w:rFonts w:eastAsiaTheme="minorEastAsia"/>
        </w:rPr>
        <w:t>submerged gate coefficient</w:t>
      </w:r>
    </w:p>
    <w:p w:rsidR="005F2CE8" w:rsidRDefault="005F2CE8" w:rsidP="00E00E57">
      <w:pPr>
        <w:spacing w:after="0"/>
        <w:ind w:left="2880"/>
      </w:pPr>
      <m:oMath>
        <m:r>
          <w:rPr>
            <w:rFonts w:ascii="Cambria Math" w:hAnsi="Cambria Math"/>
          </w:rPr>
          <m:t>L</m:t>
        </m:r>
      </m:oMath>
      <w:r>
        <w:t xml:space="preserve"> = 60.0 ft</w:t>
      </w:r>
    </w:p>
    <w:p w:rsidR="005F2CE8" w:rsidRDefault="005F2CE8" w:rsidP="00E00E57">
      <w:pPr>
        <w:spacing w:after="0"/>
        <w:ind w:left="2880"/>
      </w:pPr>
      <m:oMath>
        <m:r>
          <w:rPr>
            <w:rFonts w:ascii="Cambria Math" w:hAnsi="Cambria Math"/>
          </w:rPr>
          <m:t>h</m:t>
        </m:r>
      </m:oMath>
      <w:r>
        <w:t xml:space="preserve"> = </w:t>
      </w:r>
      <w:r w:rsidR="00B60D1D">
        <w:t xml:space="preserve">pool elevation </w:t>
      </w:r>
      <w:r w:rsidR="00551163">
        <w:t>–</w:t>
      </w:r>
      <w:r w:rsidR="00B60D1D">
        <w:t xml:space="preserve"> tail</w:t>
      </w:r>
      <w:r w:rsidR="00551163">
        <w:t xml:space="preserve"> </w:t>
      </w:r>
      <w:r w:rsidR="00B60D1D">
        <w:t>water elevation in feet</w:t>
      </w:r>
    </w:p>
    <w:p w:rsidR="005F2CE8" w:rsidRDefault="00DE0706" w:rsidP="00E00E57">
      <w:pPr>
        <w:spacing w:after="0"/>
        <w:ind w:left="2880"/>
      </w:pPr>
      <m:oMath>
        <m:sSub>
          <m:sSubPr>
            <m:ctrlPr>
              <w:rPr>
                <w:rFonts w:ascii="Cambria Math" w:hAnsi="Cambria Math"/>
                <w:i/>
              </w:rPr>
            </m:ctrlPr>
          </m:sSubPr>
          <m:e>
            <m:r>
              <w:rPr>
                <w:rFonts w:ascii="Cambria Math" w:hAnsi="Cambria Math"/>
              </w:rPr>
              <m:t>h</m:t>
            </m:r>
          </m:e>
          <m:sub>
            <m:r>
              <w:rPr>
                <w:rFonts w:ascii="Cambria Math" w:hAnsi="Cambria Math"/>
              </w:rPr>
              <m:t>s</m:t>
            </m:r>
          </m:sub>
        </m:sSub>
      </m:oMath>
      <w:r w:rsidR="00B60D1D">
        <w:t xml:space="preserve"> = tailwater elevation in feet - sill elevation (</w:t>
      </w:r>
      <w:r w:rsidR="005F2CE8">
        <w:t>506.0 ft</w:t>
      </w:r>
      <w:r w:rsidR="00B60D1D">
        <w:t>)</w:t>
      </w:r>
    </w:p>
    <w:p w:rsidR="005F2CE8" w:rsidRDefault="005F2CE8" w:rsidP="00E00E57">
      <w:pPr>
        <w:ind w:left="2880"/>
      </w:pPr>
      <m:oMath>
        <m:r>
          <w:rPr>
            <w:rFonts w:ascii="Cambria Math" w:hAnsi="Cambria Math"/>
          </w:rPr>
          <m:t>g</m:t>
        </m:r>
      </m:oMath>
      <w:r>
        <w:t xml:space="preserve"> = </w:t>
      </w:r>
      <w:r w:rsidR="00B60D1D">
        <w:t>acceleration due to gravity (</w:t>
      </w:r>
      <w:r>
        <w:t>32.</w:t>
      </w:r>
      <w:r w:rsidR="00B60D1D">
        <w:t>2</w:t>
      </w:r>
      <w:r>
        <w:t xml:space="preserve"> </w:t>
      </w:r>
      <w:r w:rsidR="00B60D1D">
        <w:t>ft</w:t>
      </w:r>
      <w:r>
        <w:t>/sec</w:t>
      </w:r>
      <w:r w:rsidRPr="00D97457">
        <w:rPr>
          <w:vertAlign w:val="superscript"/>
        </w:rPr>
        <w:t>2</w:t>
      </w:r>
      <w:r w:rsidR="00B60D1D">
        <w:t>)</w:t>
      </w:r>
    </w:p>
    <w:p w:rsidR="00892411" w:rsidRPr="005F2CE8" w:rsidRDefault="00892411" w:rsidP="00E00E57">
      <w:pPr>
        <w:ind w:left="2160"/>
        <w:rPr>
          <w:rFonts w:eastAsiaTheme="minorEastAsia"/>
        </w:rPr>
      </w:pPr>
      <w:r>
        <w:rPr>
          <w:rFonts w:eastAsiaTheme="minorEastAsia"/>
          <w:b/>
        </w:rPr>
        <w:t>Parameters</w:t>
      </w:r>
      <w:r>
        <w:rPr>
          <w:rFonts w:eastAsiaTheme="minorEastAsia"/>
        </w:rPr>
        <w:t>:</w:t>
      </w:r>
    </w:p>
    <w:p w:rsidR="00892411" w:rsidRDefault="00D97457" w:rsidP="00E00E57">
      <w:pPr>
        <w:spacing w:after="0"/>
        <w:ind w:left="2880"/>
      </w:pPr>
      <w:r>
        <w:t>I</w:t>
      </w:r>
      <w:r w:rsidR="00892411">
        <w:t xml:space="preserve">ndependent parameter 1: </w:t>
      </w:r>
      <w:proofErr w:type="spellStart"/>
      <w:r w:rsidR="00892411">
        <w:t>Elev</w:t>
      </w:r>
      <w:proofErr w:type="spellEnd"/>
      <w:r w:rsidR="00892411">
        <w:t>-Pool</w:t>
      </w:r>
    </w:p>
    <w:p w:rsidR="00892411" w:rsidRDefault="00D97457" w:rsidP="00E00E57">
      <w:pPr>
        <w:spacing w:after="0"/>
        <w:ind w:left="2880"/>
      </w:pPr>
      <w:r>
        <w:t xml:space="preserve">Independent </w:t>
      </w:r>
      <w:r w:rsidR="00892411">
        <w:t xml:space="preserve">parameter 2: </w:t>
      </w:r>
      <w:proofErr w:type="spellStart"/>
      <w:r w:rsidR="00892411">
        <w:t>Elev-Tailwater</w:t>
      </w:r>
      <w:proofErr w:type="spellEnd"/>
    </w:p>
    <w:p w:rsidR="00892411" w:rsidRDefault="00D97457" w:rsidP="00E00E57">
      <w:pPr>
        <w:ind w:left="2880"/>
      </w:pPr>
      <w:r>
        <w:t xml:space="preserve">Independent </w:t>
      </w:r>
      <w:r w:rsidR="00892411">
        <w:t xml:space="preserve">parameter 3: </w:t>
      </w:r>
      <w:proofErr w:type="spellStart"/>
      <w:r w:rsidR="00892411">
        <w:t>Coeff</w:t>
      </w:r>
      <w:proofErr w:type="spellEnd"/>
      <w:r w:rsidR="00892411">
        <w:t>-Gate-Submerged</w:t>
      </w:r>
    </w:p>
    <w:p w:rsidR="00E820EC" w:rsidRPr="005F2CE8" w:rsidRDefault="00892411" w:rsidP="00E00E57">
      <w:pPr>
        <w:ind w:left="2160"/>
        <w:rPr>
          <w:rFonts w:eastAsiaTheme="minorEastAsia"/>
        </w:rPr>
      </w:pPr>
      <w:r>
        <w:rPr>
          <w:rFonts w:eastAsiaTheme="minorEastAsia"/>
          <w:b/>
        </w:rPr>
        <w:t>Native Units</w:t>
      </w:r>
      <w:r w:rsidR="00E820EC">
        <w:rPr>
          <w:rFonts w:eastAsiaTheme="minorEastAsia"/>
        </w:rPr>
        <w:t>:</w:t>
      </w:r>
    </w:p>
    <w:p w:rsidR="00E820EC" w:rsidRDefault="00892411" w:rsidP="00E00E57">
      <w:pPr>
        <w:ind w:left="2880"/>
      </w:pPr>
      <w:r>
        <w:t xml:space="preserve">Native units for the rating would be </w:t>
      </w:r>
      <w:proofErr w:type="spellStart"/>
      <w:r>
        <w:t>ft</w:t>
      </w:r>
      <w:proofErr w:type="spellEnd"/>
      <w:r>
        <w:t>,</w:t>
      </w:r>
      <w:r w:rsidR="006C633A">
        <w:t xml:space="preserve"> </w:t>
      </w:r>
      <w:proofErr w:type="spellStart"/>
      <w:r>
        <w:t>ft</w:t>
      </w:r>
      <w:proofErr w:type="spellEnd"/>
      <w:r>
        <w:t>,</w:t>
      </w:r>
      <w:r w:rsidR="006C633A">
        <w:t xml:space="preserve"> </w:t>
      </w:r>
      <w:proofErr w:type="gramStart"/>
      <w:r w:rsidR="006C633A">
        <w:t>n/a</w:t>
      </w:r>
      <w:proofErr w:type="gramEnd"/>
      <w:r w:rsidR="006C633A">
        <w:t xml:space="preserve">, and </w:t>
      </w:r>
      <w:proofErr w:type="spellStart"/>
      <w:r>
        <w:t>cfs</w:t>
      </w:r>
      <w:proofErr w:type="spellEnd"/>
      <w:r w:rsidR="006C633A">
        <w:t>.  Other units could be specified and/or requested and the rating procedure would handle the unit conversions, ensuring the appropriate units are used with the formula.</w:t>
      </w:r>
    </w:p>
    <w:p w:rsidR="005F2CE8" w:rsidRPr="005F2CE8" w:rsidRDefault="00E820EC" w:rsidP="00E00E57">
      <w:pPr>
        <w:ind w:left="2160"/>
        <w:rPr>
          <w:rFonts w:eastAsiaTheme="minorEastAsia"/>
        </w:rPr>
      </w:pPr>
      <w:r>
        <w:rPr>
          <w:rFonts w:eastAsiaTheme="minorEastAsia"/>
          <w:b/>
        </w:rPr>
        <w:t>Expressions</w:t>
      </w:r>
      <w:r w:rsidR="00B60D1D">
        <w:rPr>
          <w:rFonts w:eastAsiaTheme="minorEastAsia"/>
        </w:rPr>
        <w:t>:</w:t>
      </w:r>
    </w:p>
    <w:p w:rsidR="0087232B" w:rsidRDefault="00E820EC" w:rsidP="00E00E57">
      <w:pPr>
        <w:spacing w:after="0"/>
        <w:ind w:left="2880"/>
      </w:pPr>
      <w:r>
        <w:t>Infix</w:t>
      </w:r>
      <w:r w:rsidR="0087232B">
        <w:t xml:space="preserve"> (Algebraic):</w:t>
      </w:r>
    </w:p>
    <w:p w:rsidR="00CB530B" w:rsidRDefault="00E820EC" w:rsidP="00E00E57">
      <w:pPr>
        <w:ind w:left="3600"/>
      </w:pPr>
      <w:r>
        <w:t xml:space="preserve"> </w:t>
      </w:r>
      <w:r w:rsidR="001539B7">
        <w:t>I</w:t>
      </w:r>
      <w:r>
        <w:t>3 * 60 * (</w:t>
      </w:r>
      <w:r w:rsidR="001539B7">
        <w:t>I</w:t>
      </w:r>
      <w:r>
        <w:t xml:space="preserve">2 - 506) * </w:t>
      </w:r>
      <w:proofErr w:type="gramStart"/>
      <w:r>
        <w:t>SQRT(</w:t>
      </w:r>
      <w:proofErr w:type="gramEnd"/>
      <w:r>
        <w:t>64.4 * (</w:t>
      </w:r>
      <w:r w:rsidR="001539B7">
        <w:t>I</w:t>
      </w:r>
      <w:r>
        <w:t xml:space="preserve">2 - </w:t>
      </w:r>
      <w:r w:rsidR="001539B7">
        <w:t>I</w:t>
      </w:r>
      <w:r>
        <w:t>1))</w:t>
      </w:r>
    </w:p>
    <w:p w:rsidR="0087232B" w:rsidRDefault="00E820EC" w:rsidP="00E00E57">
      <w:pPr>
        <w:spacing w:after="0"/>
        <w:ind w:left="2880"/>
      </w:pPr>
      <w:r>
        <w:t>Postfix</w:t>
      </w:r>
      <w:r w:rsidR="0087232B">
        <w:t xml:space="preserve"> (RPN):</w:t>
      </w:r>
    </w:p>
    <w:p w:rsidR="00CB530B" w:rsidRDefault="001539B7" w:rsidP="00E00E57">
      <w:pPr>
        <w:ind w:left="3600"/>
      </w:pPr>
      <w:proofErr w:type="gramStart"/>
      <w:r>
        <w:t>I</w:t>
      </w:r>
      <w:r w:rsidR="00E820EC">
        <w:t>2</w:t>
      </w:r>
      <w:r w:rsidR="00672596">
        <w:t xml:space="preserve"> </w:t>
      </w:r>
      <w:r w:rsidR="00E820EC">
        <w:t xml:space="preserve"> </w:t>
      </w:r>
      <w:r>
        <w:t>I</w:t>
      </w:r>
      <w:r w:rsidR="00E820EC">
        <w:t>1</w:t>
      </w:r>
      <w:proofErr w:type="gramEnd"/>
      <w:r w:rsidR="00E820EC">
        <w:t xml:space="preserve"> - 64.4 * SQRT </w:t>
      </w:r>
      <w:r>
        <w:t>I</w:t>
      </w:r>
      <w:r w:rsidR="00E820EC">
        <w:t xml:space="preserve">2 506 - * 60 * </w:t>
      </w:r>
      <w:r>
        <w:t>I</w:t>
      </w:r>
      <w:r w:rsidR="00E820EC">
        <w:t>3 *</w:t>
      </w:r>
    </w:p>
    <w:p w:rsidR="003C2BCE" w:rsidRDefault="003C2BCE" w:rsidP="003C2BCE">
      <w:pPr>
        <w:pStyle w:val="ListParagraph"/>
        <w:numPr>
          <w:ilvl w:val="0"/>
          <w:numId w:val="1"/>
        </w:numPr>
      </w:pPr>
      <w:bookmarkStart w:id="39" w:name="_Toc408306762"/>
      <w:bookmarkStart w:id="40" w:name="_Toc283652583"/>
      <w:r w:rsidRPr="003C2BCE">
        <w:rPr>
          <w:rStyle w:val="Heading1Char"/>
        </w:rPr>
        <w:lastRenderedPageBreak/>
        <w:t>Virtual Rating Source Ratings</w:t>
      </w:r>
      <w:bookmarkEnd w:id="39"/>
      <w:r w:rsidRPr="003C2BCE">
        <w:rPr>
          <w:b/>
        </w:rPr>
        <w:t>.</w:t>
      </w:r>
      <w:r>
        <w:t xml:space="preserve"> </w:t>
      </w:r>
      <w:r w:rsidR="00761C74">
        <w:t>S</w:t>
      </w:r>
      <w:r>
        <w:t>ource ratings specified in virtual ratings may be r</w:t>
      </w:r>
      <w:r w:rsidR="00761C74">
        <w:t xml:space="preserve">ating specification identifiers or formulas.  </w:t>
      </w:r>
      <w:r w:rsidR="00244CEA">
        <w:t>Rating specification identifiers must be for the same location as for the virtual rating.  F</w:t>
      </w:r>
      <w:r w:rsidR="00761C74">
        <w:t xml:space="preserve">ormulas have the same format specified in Section </w:t>
      </w:r>
      <w:r w:rsidR="00ED1AA3">
        <w:t>5</w:t>
      </w:r>
      <w:r w:rsidR="00761C74">
        <w:t>.</w:t>
      </w:r>
    </w:p>
    <w:p w:rsidR="003C2BCE" w:rsidRPr="003C2BCE" w:rsidRDefault="003C2BCE" w:rsidP="003C2BCE">
      <w:pPr>
        <w:pStyle w:val="ListParagraph"/>
        <w:rPr>
          <w:rStyle w:val="Heading1Char"/>
          <w:rFonts w:asciiTheme="minorHAnsi" w:eastAsiaTheme="minorHAnsi" w:hAnsiTheme="minorHAnsi" w:cstheme="minorBidi"/>
          <w:b w:val="0"/>
          <w:bCs w:val="0"/>
          <w:color w:val="auto"/>
          <w:sz w:val="22"/>
          <w:szCs w:val="22"/>
        </w:rPr>
      </w:pPr>
    </w:p>
    <w:p w:rsidR="00761C74" w:rsidRDefault="00761C74" w:rsidP="00761C74">
      <w:pPr>
        <w:pStyle w:val="ListParagraph"/>
        <w:numPr>
          <w:ilvl w:val="0"/>
          <w:numId w:val="1"/>
        </w:numPr>
      </w:pPr>
      <w:bookmarkStart w:id="41" w:name="_Toc408306763"/>
      <w:r w:rsidRPr="003C2BCE">
        <w:rPr>
          <w:rStyle w:val="Heading1Char"/>
        </w:rPr>
        <w:t xml:space="preserve">Virtual Rating </w:t>
      </w:r>
      <w:r>
        <w:rPr>
          <w:rStyle w:val="Heading1Char"/>
        </w:rPr>
        <w:t>Connections</w:t>
      </w:r>
      <w:bookmarkEnd w:id="41"/>
      <w:r w:rsidRPr="003C2BCE">
        <w:rPr>
          <w:b/>
        </w:rPr>
        <w:t>.</w:t>
      </w:r>
      <w:r>
        <w:t xml:space="preserve"> Virtual ratings specify how the independent parameters are connected to the source ratings an</w:t>
      </w:r>
      <w:r w:rsidR="00531D22">
        <w:t>d</w:t>
      </w:r>
      <w:r>
        <w:t xml:space="preserve"> how the independent and/or dependent parameters of the source ratings are connected to each other.</w:t>
      </w:r>
    </w:p>
    <w:p w:rsidR="00C508A7" w:rsidRDefault="00C508A7" w:rsidP="00C508A7">
      <w:pPr>
        <w:pStyle w:val="ListParagraph"/>
      </w:pPr>
    </w:p>
    <w:p w:rsidR="00531D22" w:rsidRDefault="00D919F7" w:rsidP="00C508A7">
      <w:pPr>
        <w:pStyle w:val="ListParagraph"/>
        <w:numPr>
          <w:ilvl w:val="1"/>
          <w:numId w:val="1"/>
        </w:numPr>
      </w:pPr>
      <w:bookmarkStart w:id="42" w:name="_Toc408306764"/>
      <w:r w:rsidRPr="00C508A7">
        <w:rPr>
          <w:rStyle w:val="Heading2Char"/>
        </w:rPr>
        <w:t>Connection Strings and Connection Points</w:t>
      </w:r>
      <w:bookmarkEnd w:id="42"/>
      <w:r w:rsidRPr="00C508A7">
        <w:rPr>
          <w:b/>
        </w:rPr>
        <w:t>.</w:t>
      </w:r>
      <w:r w:rsidR="00C508A7" w:rsidRPr="00C508A7">
        <w:rPr>
          <w:b/>
        </w:rPr>
        <w:t xml:space="preserve">  </w:t>
      </w:r>
      <w:r>
        <w:t xml:space="preserve">A virtual rating </w:t>
      </w:r>
      <w:r w:rsidRPr="00C508A7">
        <w:rPr>
          <w:i/>
        </w:rPr>
        <w:t>connection</w:t>
      </w:r>
      <w:r w:rsidR="00785BEB" w:rsidRPr="00C508A7">
        <w:rPr>
          <w:i/>
        </w:rPr>
        <w:t xml:space="preserve"> string</w:t>
      </w:r>
      <w:r w:rsidR="00785BEB">
        <w:t xml:space="preserve"> is a comma-separated string of individual connections.  Each individual connection is two different </w:t>
      </w:r>
      <w:r w:rsidR="00785BEB" w:rsidRPr="00C508A7">
        <w:rPr>
          <w:i/>
        </w:rPr>
        <w:t>connection points</w:t>
      </w:r>
      <w:r w:rsidR="00785BEB">
        <w:t xml:space="preserve"> separated by an equals sign (=).</w:t>
      </w:r>
      <w:r w:rsidR="001640F4">
        <w:t xml:space="preserve">  </w:t>
      </w:r>
      <w:r>
        <w:t xml:space="preserve"> </w:t>
      </w:r>
      <w:r w:rsidR="001640F4">
        <w:t>Connection points are comprised of the set of all independent parameters to the virtual rating plus all independent parameters of each source rating plus all dependent parameters of each source rating.</w:t>
      </w:r>
      <w:r w:rsidR="00785BEB">
        <w:t xml:space="preserve"> </w:t>
      </w:r>
      <w:r w:rsidR="001640F4">
        <w:t xml:space="preserve"> </w:t>
      </w:r>
      <w:r w:rsidR="00785BEB">
        <w:t xml:space="preserve"> Connection points are of the following formats.</w:t>
      </w:r>
      <w:r w:rsidR="00244CEA">
        <w:t xml:space="preserve">  Note that ‘I’ is upper case ‘</w:t>
      </w:r>
      <w:proofErr w:type="spellStart"/>
      <w:r w:rsidR="00244CEA">
        <w:t>i</w:t>
      </w:r>
      <w:proofErr w:type="spellEnd"/>
      <w:r w:rsidR="00244CEA">
        <w:t xml:space="preserve">’, not lower case ‘L’. </w:t>
      </w:r>
    </w:p>
    <w:p w:rsidR="0000775A" w:rsidRDefault="0000775A" w:rsidP="00D919F7">
      <w:pPr>
        <w:pStyle w:val="ListParagraph"/>
        <w:numPr>
          <w:ilvl w:val="0"/>
          <w:numId w:val="14"/>
        </w:numPr>
        <w:ind w:left="1800"/>
      </w:pPr>
      <w:r w:rsidRPr="0012415E">
        <w:rPr>
          <w:b/>
        </w:rPr>
        <w:t>I</w:t>
      </w:r>
      <w:r w:rsidRPr="0012415E">
        <w:rPr>
          <w:b/>
          <w:i/>
        </w:rPr>
        <w:t>n</w:t>
      </w:r>
      <w:r>
        <w:t xml:space="preserve"> – Input independent parameter </w:t>
      </w:r>
      <w:r w:rsidRPr="0000775A">
        <w:rPr>
          <w:i/>
        </w:rPr>
        <w:t>n</w:t>
      </w:r>
      <w:r>
        <w:t>, referencing the independent parameters of the virtual rating.  Independent parameters are ordered by their position in the parameters identifier in the rating template.</w:t>
      </w:r>
      <w:r w:rsidR="0012415E">
        <w:t xml:space="preserve">  Connection point I2 specifies the 2</w:t>
      </w:r>
      <w:r w:rsidR="0012415E" w:rsidRPr="0012415E">
        <w:rPr>
          <w:vertAlign w:val="superscript"/>
        </w:rPr>
        <w:t>nd</w:t>
      </w:r>
      <w:r w:rsidR="0012415E">
        <w:t xml:space="preserve"> independent parameter of the virtual rating.</w:t>
      </w:r>
    </w:p>
    <w:p w:rsidR="0000775A" w:rsidRDefault="0000775A" w:rsidP="00D919F7">
      <w:pPr>
        <w:pStyle w:val="ListParagraph"/>
        <w:numPr>
          <w:ilvl w:val="0"/>
          <w:numId w:val="14"/>
        </w:numPr>
        <w:ind w:left="1800"/>
      </w:pPr>
      <w:proofErr w:type="spellStart"/>
      <w:r w:rsidRPr="0012415E">
        <w:rPr>
          <w:b/>
        </w:rPr>
        <w:t>R</w:t>
      </w:r>
      <w:r w:rsidRPr="0012415E">
        <w:rPr>
          <w:b/>
          <w:i/>
        </w:rPr>
        <w:t>m</w:t>
      </w:r>
      <w:r w:rsidRPr="0012415E">
        <w:rPr>
          <w:b/>
        </w:rPr>
        <w:t>I</w:t>
      </w:r>
      <w:r w:rsidRPr="0012415E">
        <w:rPr>
          <w:b/>
          <w:i/>
        </w:rPr>
        <w:t>n</w:t>
      </w:r>
      <w:proofErr w:type="spellEnd"/>
      <w:r>
        <w:t xml:space="preserve"> – </w:t>
      </w:r>
      <w:r w:rsidR="0012415E">
        <w:t>Source r</w:t>
      </w:r>
      <w:r>
        <w:t xml:space="preserve">ating </w:t>
      </w:r>
      <w:r w:rsidRPr="0000775A">
        <w:rPr>
          <w:i/>
        </w:rPr>
        <w:t>m</w:t>
      </w:r>
      <w:r>
        <w:t xml:space="preserve"> independent parameter </w:t>
      </w:r>
      <w:r w:rsidRPr="0000775A">
        <w:rPr>
          <w:i/>
        </w:rPr>
        <w:t>n</w:t>
      </w:r>
      <w:r>
        <w:t>.</w:t>
      </w:r>
      <w:r w:rsidR="0012415E">
        <w:t xml:space="preserve">   Connection point R1I2 specifies the 2</w:t>
      </w:r>
      <w:r w:rsidR="0012415E" w:rsidRPr="0012415E">
        <w:rPr>
          <w:vertAlign w:val="superscript"/>
        </w:rPr>
        <w:t>nd</w:t>
      </w:r>
      <w:r w:rsidR="0012415E">
        <w:t xml:space="preserve"> independent parameter of the 1</w:t>
      </w:r>
      <w:r w:rsidR="0012415E" w:rsidRPr="0012415E">
        <w:rPr>
          <w:vertAlign w:val="superscript"/>
        </w:rPr>
        <w:t>st</w:t>
      </w:r>
      <w:r w:rsidR="0012415E">
        <w:t xml:space="preserve"> source rating.</w:t>
      </w:r>
    </w:p>
    <w:p w:rsidR="0000775A" w:rsidRDefault="0000775A" w:rsidP="00D919F7">
      <w:pPr>
        <w:pStyle w:val="ListParagraph"/>
        <w:numPr>
          <w:ilvl w:val="0"/>
          <w:numId w:val="14"/>
        </w:numPr>
        <w:ind w:left="1800"/>
      </w:pPr>
      <w:proofErr w:type="spellStart"/>
      <w:r w:rsidRPr="0012415E">
        <w:rPr>
          <w:b/>
        </w:rPr>
        <w:t>R</w:t>
      </w:r>
      <w:r w:rsidRPr="0012415E">
        <w:rPr>
          <w:b/>
          <w:i/>
        </w:rPr>
        <w:t>m</w:t>
      </w:r>
      <w:r w:rsidRPr="0012415E">
        <w:rPr>
          <w:b/>
        </w:rPr>
        <w:t>D</w:t>
      </w:r>
      <w:proofErr w:type="spellEnd"/>
      <w:r>
        <w:t xml:space="preserve"> – </w:t>
      </w:r>
      <w:r w:rsidR="0012415E">
        <w:t>Source r</w:t>
      </w:r>
      <w:r>
        <w:t xml:space="preserve">ating </w:t>
      </w:r>
      <w:r w:rsidRPr="0000775A">
        <w:rPr>
          <w:i/>
        </w:rPr>
        <w:t>m</w:t>
      </w:r>
      <w:r>
        <w:t xml:space="preserve"> dependent parameter.</w:t>
      </w:r>
      <w:r w:rsidR="0012415E">
        <w:t xml:space="preserve">   Connection point R2D specifies the dependent parameter of the 2</w:t>
      </w:r>
      <w:r w:rsidR="0012415E" w:rsidRPr="0012415E">
        <w:rPr>
          <w:vertAlign w:val="superscript"/>
        </w:rPr>
        <w:t>nd</w:t>
      </w:r>
      <w:r w:rsidR="0012415E">
        <w:t xml:space="preserve"> source rating.</w:t>
      </w:r>
    </w:p>
    <w:p w:rsidR="00D919F7" w:rsidRDefault="00D919F7" w:rsidP="00D919F7">
      <w:pPr>
        <w:pStyle w:val="ListParagraph"/>
        <w:ind w:left="1440"/>
      </w:pPr>
    </w:p>
    <w:p w:rsidR="00D919F7" w:rsidRDefault="00D919F7" w:rsidP="00D919F7">
      <w:pPr>
        <w:pStyle w:val="ListParagraph"/>
        <w:ind w:left="1440"/>
      </w:pPr>
      <w:r>
        <w:t>Example connection strings:</w:t>
      </w:r>
    </w:p>
    <w:p w:rsidR="00D919F7" w:rsidRDefault="00D919F7" w:rsidP="00D919F7">
      <w:pPr>
        <w:pStyle w:val="ListParagraph"/>
        <w:numPr>
          <w:ilvl w:val="0"/>
          <w:numId w:val="15"/>
        </w:numPr>
      </w:pPr>
      <w:r w:rsidRPr="00D919F7">
        <w:t>R1I1=R2I1</w:t>
      </w:r>
    </w:p>
    <w:p w:rsidR="00D919F7" w:rsidRDefault="00D919F7" w:rsidP="00D919F7">
      <w:pPr>
        <w:pStyle w:val="ListParagraph"/>
        <w:numPr>
          <w:ilvl w:val="0"/>
          <w:numId w:val="15"/>
        </w:numPr>
      </w:pPr>
      <w:r w:rsidRPr="00D919F7">
        <w:t>R1D=R3I1,R2D=R3I2</w:t>
      </w:r>
    </w:p>
    <w:p w:rsidR="00D919F7" w:rsidRDefault="00D919F7" w:rsidP="00D919F7">
      <w:pPr>
        <w:pStyle w:val="ListParagraph"/>
        <w:numPr>
          <w:ilvl w:val="0"/>
          <w:numId w:val="15"/>
        </w:numPr>
      </w:pPr>
      <w:r w:rsidRPr="00D919F7">
        <w:t>R2I1=I1,R2I2=R1D,R3I1=R2D</w:t>
      </w:r>
    </w:p>
    <w:p w:rsidR="00C508A7" w:rsidRPr="00D919F7" w:rsidRDefault="00C508A7" w:rsidP="00C508A7">
      <w:pPr>
        <w:pStyle w:val="ListParagraph"/>
        <w:ind w:left="1800"/>
      </w:pPr>
    </w:p>
    <w:p w:rsidR="001640F4" w:rsidRDefault="00D919F7" w:rsidP="00D919F7">
      <w:pPr>
        <w:pStyle w:val="ListParagraph"/>
        <w:keepNext/>
        <w:numPr>
          <w:ilvl w:val="1"/>
          <w:numId w:val="1"/>
        </w:numPr>
      </w:pPr>
      <w:bookmarkStart w:id="43" w:name="_Toc408306765"/>
      <w:r w:rsidRPr="00C508A7">
        <w:rPr>
          <w:rStyle w:val="Heading2Char"/>
        </w:rPr>
        <w:t>Connection Point Ordering and Default Connections</w:t>
      </w:r>
      <w:bookmarkEnd w:id="43"/>
      <w:r w:rsidRPr="00C508A7">
        <w:rPr>
          <w:b/>
        </w:rPr>
        <w:t>.</w:t>
      </w:r>
      <w:r w:rsidR="00C508A7">
        <w:rPr>
          <w:b/>
        </w:rPr>
        <w:t xml:space="preserve">  </w:t>
      </w:r>
      <w:r>
        <w:t>S</w:t>
      </w:r>
      <w:r w:rsidR="00EE466C">
        <w:t xml:space="preserve">ource rating connection points are ordered </w:t>
      </w:r>
      <w:r w:rsidR="007333CB">
        <w:t xml:space="preserve">first </w:t>
      </w:r>
      <w:r w:rsidR="00EE466C">
        <w:t xml:space="preserve">by the position of the source rating and then the position of the independent parameter to that rating, with the dependent parameter of any source rating ordered after the last independent parameter </w:t>
      </w:r>
      <w:r w:rsidR="007333CB">
        <w:t xml:space="preserve">of </w:t>
      </w:r>
      <w:r w:rsidR="00EE466C">
        <w:t>that</w:t>
      </w:r>
      <w:r w:rsidR="007333CB">
        <w:t xml:space="preserve"> same</w:t>
      </w:r>
      <w:r w:rsidR="00EE466C">
        <w:t xml:space="preserve"> source rating.</w:t>
      </w:r>
      <w:r>
        <w:t xml:space="preserve">  For example “R2D” would sort after “R2I3” and before “R3I1”.</w:t>
      </w:r>
    </w:p>
    <w:p w:rsidR="00426B3C" w:rsidRDefault="00426B3C" w:rsidP="00D919F7">
      <w:pPr>
        <w:ind w:left="1440"/>
      </w:pPr>
      <w:r>
        <w:t xml:space="preserve">At least one of the source rating connection points must be left unspecified in the connections string.  The maximum number of source rating connection points that may be left unspecified is one greater than the number of independent parameters of the virtual rating.  The last (or only) unspecified source rating connection point – according to the order specified above – is the dependent parameter for the virtual rating.  Any additional unspecified source rating connection points are by default connected to the </w:t>
      </w:r>
      <w:r>
        <w:lastRenderedPageBreak/>
        <w:t>independent parameters of the virtual rating in order (i.e., I1 is connected to the first unspecified source rating connection  point, I2 is connected to the second one, etc…).</w:t>
      </w:r>
      <w:r w:rsidR="00C774A0">
        <w:t xml:space="preserve">  All source rating connection points that are connected to independent parameters of the virtual rating may be specified for clarity; only the source rating connection point connected to the dependent parameter of the virtual rating is required to remain unspecified.</w:t>
      </w:r>
    </w:p>
    <w:p w:rsidR="002B7AF6" w:rsidRDefault="002B7AF6">
      <w:pPr>
        <w:rPr>
          <w:b/>
        </w:rPr>
      </w:pPr>
      <w:r>
        <w:rPr>
          <w:b/>
        </w:rPr>
        <w:br w:type="page"/>
      </w:r>
    </w:p>
    <w:p w:rsidR="00385FC3" w:rsidRDefault="00385FC3" w:rsidP="00D919F7">
      <w:pPr>
        <w:pStyle w:val="ListParagraph"/>
        <w:numPr>
          <w:ilvl w:val="1"/>
          <w:numId w:val="1"/>
        </w:numPr>
      </w:pPr>
      <w:bookmarkStart w:id="44" w:name="_Toc408306766"/>
      <w:r w:rsidRPr="00157E4F">
        <w:rPr>
          <w:rStyle w:val="Heading2Char"/>
        </w:rPr>
        <w:lastRenderedPageBreak/>
        <w:t>Example 1</w:t>
      </w:r>
      <w:bookmarkEnd w:id="44"/>
      <w:r w:rsidRPr="00157E4F">
        <w:rPr>
          <w:b/>
        </w:rPr>
        <w:t>.</w:t>
      </w:r>
      <w:r w:rsidR="00157E4F">
        <w:rPr>
          <w:b/>
        </w:rPr>
        <w:t xml:space="preserve">  </w:t>
      </w:r>
      <w:r>
        <w:t xml:space="preserve">Consider a virtual rating with one independent parameter – measured stage – and </w:t>
      </w:r>
      <w:r w:rsidR="00B319DC">
        <w:t>a</w:t>
      </w:r>
      <w:r>
        <w:t xml:space="preserve"> </w:t>
      </w:r>
      <w:r w:rsidR="00B319DC">
        <w:t>dependent parameter</w:t>
      </w:r>
      <w:r>
        <w:t xml:space="preserve"> of flow </w:t>
      </w:r>
      <w:r w:rsidR="00B319DC">
        <w:t>with</w:t>
      </w:r>
      <w:r>
        <w:t xml:space="preserve"> the following source ratings and connections string:</w:t>
      </w:r>
    </w:p>
    <w:p w:rsidR="00385FC3" w:rsidRDefault="00385FC3" w:rsidP="00385FC3">
      <w:pPr>
        <w:pStyle w:val="ListParagraph"/>
        <w:numPr>
          <w:ilvl w:val="0"/>
          <w:numId w:val="16"/>
        </w:numPr>
      </w:pPr>
      <w:r>
        <w:t>R1 is a rating with an independent parameter of measured stage and a dependent parameter of stage correction.</w:t>
      </w:r>
    </w:p>
    <w:p w:rsidR="00385FC3" w:rsidRDefault="00385FC3" w:rsidP="00385FC3">
      <w:pPr>
        <w:pStyle w:val="ListParagraph"/>
        <w:numPr>
          <w:ilvl w:val="0"/>
          <w:numId w:val="16"/>
        </w:numPr>
      </w:pPr>
      <w:r>
        <w:t>R2 is a formula which adds its 1</w:t>
      </w:r>
      <w:r w:rsidRPr="00385FC3">
        <w:rPr>
          <w:vertAlign w:val="superscript"/>
        </w:rPr>
        <w:t>st</w:t>
      </w:r>
      <w:r>
        <w:t xml:space="preserve"> input – measured stage – to its 2</w:t>
      </w:r>
      <w:r w:rsidRPr="00385FC3">
        <w:rPr>
          <w:vertAlign w:val="superscript"/>
        </w:rPr>
        <w:t>nd</w:t>
      </w:r>
      <w:r>
        <w:t xml:space="preserve"> input – stage correction – to generate an output of corrected stage.</w:t>
      </w:r>
    </w:p>
    <w:p w:rsidR="00385FC3" w:rsidRDefault="00385FC3" w:rsidP="00385FC3">
      <w:pPr>
        <w:pStyle w:val="ListParagraph"/>
        <w:numPr>
          <w:ilvl w:val="0"/>
          <w:numId w:val="16"/>
        </w:numPr>
      </w:pPr>
      <w:r>
        <w:t xml:space="preserve">R3 is a rating with an independent parameter of corrected stage and </w:t>
      </w:r>
      <w:proofErr w:type="gramStart"/>
      <w:r>
        <w:t>an</w:t>
      </w:r>
      <w:proofErr w:type="gramEnd"/>
      <w:r>
        <w:t xml:space="preserve"> dependent parameter of flow.</w:t>
      </w:r>
    </w:p>
    <w:p w:rsidR="00385FC3" w:rsidRDefault="00385FC3" w:rsidP="00385FC3">
      <w:pPr>
        <w:pStyle w:val="ListParagraph"/>
        <w:numPr>
          <w:ilvl w:val="0"/>
          <w:numId w:val="16"/>
        </w:numPr>
      </w:pPr>
      <w:r>
        <w:t xml:space="preserve">The connection string is </w:t>
      </w:r>
      <w:r w:rsidRPr="00D919F7">
        <w:t>R2I1=I1,R2I2=R1D,R3I1=R2D</w:t>
      </w:r>
    </w:p>
    <w:p w:rsidR="00385FC3" w:rsidRDefault="00385FC3" w:rsidP="00385FC3">
      <w:pPr>
        <w:ind w:left="1440"/>
      </w:pPr>
      <w:r>
        <w:t>The source rating connection points R1D, R2I1, R2I2, R2D, and R3I1 are all specified in the connection string, leaving the source rating connection points R1I1 and R3D unspecified.  The last unspecified source rating connection point in order, R3D, becomes the dependent parameter for the source rating, and R1I1 is connected by default to I1.</w:t>
      </w:r>
    </w:p>
    <w:p w:rsidR="00AC5FF6" w:rsidRDefault="00AC5FF6" w:rsidP="00D919F7">
      <w:pPr>
        <w:ind w:left="1440"/>
      </w:pPr>
    </w:p>
    <w:p w:rsidR="00B319DC" w:rsidRDefault="006E1A8C" w:rsidP="00B319DC">
      <w:pPr>
        <w:ind w:left="720"/>
        <w:rPr>
          <w:b/>
        </w:rPr>
      </w:pPr>
      <w:r>
        <w:object w:dxaOrig="7659" w:dyaOrig="68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3.35pt;height:339.9pt" o:ole="">
            <v:imagedata r:id="rId6" o:title=""/>
          </v:shape>
          <o:OLEObject Type="Embed" ProgID="Visio.Drawing.11" ShapeID="_x0000_i1025" DrawAspect="Content" ObjectID="_1569233415" r:id="rId7"/>
        </w:object>
      </w:r>
      <w:r w:rsidR="00B319DC" w:rsidRPr="00B319DC">
        <w:rPr>
          <w:b/>
        </w:rPr>
        <w:t xml:space="preserve"> </w:t>
      </w:r>
    </w:p>
    <w:p w:rsidR="00B319DC" w:rsidRDefault="00B319DC" w:rsidP="00B319DC">
      <w:pPr>
        <w:pStyle w:val="ListParagraph"/>
        <w:numPr>
          <w:ilvl w:val="1"/>
          <w:numId w:val="1"/>
        </w:numPr>
      </w:pPr>
      <w:bookmarkStart w:id="45" w:name="_Toc408306767"/>
      <w:r w:rsidRPr="00157E4F">
        <w:rPr>
          <w:rStyle w:val="Heading2Char"/>
        </w:rPr>
        <w:lastRenderedPageBreak/>
        <w:t>Example 2</w:t>
      </w:r>
      <w:bookmarkEnd w:id="45"/>
      <w:r w:rsidRPr="00157E4F">
        <w:rPr>
          <w:b/>
        </w:rPr>
        <w:t>.</w:t>
      </w:r>
      <w:r w:rsidR="00157E4F">
        <w:rPr>
          <w:b/>
        </w:rPr>
        <w:t xml:space="preserve">  </w:t>
      </w:r>
      <w:r>
        <w:t>Consider a virtual rating with independent parameters of index velocity and stage and a dependent parameter of flow with the following source ratings and connections string:</w:t>
      </w:r>
    </w:p>
    <w:p w:rsidR="00B319DC" w:rsidRDefault="00B319DC" w:rsidP="00B319DC">
      <w:pPr>
        <w:pStyle w:val="ListParagraph"/>
        <w:numPr>
          <w:ilvl w:val="0"/>
          <w:numId w:val="16"/>
        </w:numPr>
      </w:pPr>
      <w:r>
        <w:t>R1 is a rating with an independent parameter of index speed and a dependent parameter of stage correction.</w:t>
      </w:r>
    </w:p>
    <w:p w:rsidR="00B319DC" w:rsidRDefault="00B319DC" w:rsidP="00B319DC">
      <w:pPr>
        <w:pStyle w:val="ListParagraph"/>
        <w:numPr>
          <w:ilvl w:val="0"/>
          <w:numId w:val="16"/>
        </w:numPr>
      </w:pPr>
      <w:r>
        <w:t xml:space="preserve">R2 is a rating with an independent parameter of stage and </w:t>
      </w:r>
      <w:proofErr w:type="gramStart"/>
      <w:r>
        <w:t>an</w:t>
      </w:r>
      <w:proofErr w:type="gramEnd"/>
      <w:r>
        <w:t xml:space="preserve"> dependent parameter of cross-sectional area.</w:t>
      </w:r>
    </w:p>
    <w:p w:rsidR="00B319DC" w:rsidRDefault="00B319DC" w:rsidP="00B319DC">
      <w:pPr>
        <w:pStyle w:val="ListParagraph"/>
        <w:numPr>
          <w:ilvl w:val="0"/>
          <w:numId w:val="16"/>
        </w:numPr>
      </w:pPr>
      <w:r>
        <w:t>R3 is a formula which multiplies its 1</w:t>
      </w:r>
      <w:r w:rsidRPr="00385FC3">
        <w:rPr>
          <w:vertAlign w:val="superscript"/>
        </w:rPr>
        <w:t>st</w:t>
      </w:r>
      <w:r>
        <w:t xml:space="preserve"> input – average speed – to its 2</w:t>
      </w:r>
      <w:r w:rsidRPr="00385FC3">
        <w:rPr>
          <w:vertAlign w:val="superscript"/>
        </w:rPr>
        <w:t>nd</w:t>
      </w:r>
      <w:r>
        <w:t xml:space="preserve"> input – cross-sectional area – to generate an output of flow.</w:t>
      </w:r>
    </w:p>
    <w:p w:rsidR="00B319DC" w:rsidRDefault="00B319DC" w:rsidP="00B319DC">
      <w:pPr>
        <w:pStyle w:val="ListParagraph"/>
        <w:numPr>
          <w:ilvl w:val="0"/>
          <w:numId w:val="16"/>
        </w:numPr>
      </w:pPr>
      <w:r>
        <w:t xml:space="preserve">The connection string is </w:t>
      </w:r>
      <w:r w:rsidRPr="00B319DC">
        <w:t>R1D=R3I1,R2D=R3I2</w:t>
      </w:r>
    </w:p>
    <w:p w:rsidR="00B319DC" w:rsidRDefault="00B319DC" w:rsidP="00B319DC">
      <w:pPr>
        <w:ind w:left="1440"/>
      </w:pPr>
      <w:r>
        <w:t>The source rating connection points R1D, R2D, R3I1, and R3I3 are all specified in the connection string, leaving the source rating connection points R1I1, R2I1 and R3D unspecified.  The last unspecified source rating connection point in order, R3D, becomes the dependent parameter for the source rating, while R1I1 and R2I1 are connected by default to I1 and I2, respectively.</w:t>
      </w:r>
    </w:p>
    <w:p w:rsidR="00B319DC" w:rsidRDefault="00B319DC" w:rsidP="00B319DC">
      <w:pPr>
        <w:ind w:left="1440"/>
      </w:pPr>
    </w:p>
    <w:p w:rsidR="00AC5FF6" w:rsidRDefault="006E1A8C" w:rsidP="00D919F7">
      <w:pPr>
        <w:ind w:left="1440"/>
      </w:pPr>
      <w:r>
        <w:object w:dxaOrig="7659" w:dyaOrig="6802">
          <v:shape id="_x0000_i1026" type="#_x0000_t75" style="width:383.35pt;height:339.9pt" o:ole="">
            <v:imagedata r:id="rId8" o:title=""/>
          </v:shape>
          <o:OLEObject Type="Embed" ProgID="Visio.Drawing.11" ShapeID="_x0000_i1026" DrawAspect="Content" ObjectID="_1569233416" r:id="rId9"/>
        </w:object>
      </w:r>
    </w:p>
    <w:p w:rsidR="0026797A" w:rsidRDefault="0026797A" w:rsidP="0026797A">
      <w:pPr>
        <w:pStyle w:val="ListParagraph"/>
        <w:numPr>
          <w:ilvl w:val="1"/>
          <w:numId w:val="1"/>
        </w:numPr>
      </w:pPr>
      <w:bookmarkStart w:id="46" w:name="_Toc408306768"/>
      <w:r w:rsidRPr="00157E4F">
        <w:rPr>
          <w:rStyle w:val="Heading2Char"/>
        </w:rPr>
        <w:lastRenderedPageBreak/>
        <w:t>Example 3</w:t>
      </w:r>
      <w:bookmarkEnd w:id="46"/>
      <w:r w:rsidRPr="00157E4F">
        <w:rPr>
          <w:b/>
        </w:rPr>
        <w:t>.</w:t>
      </w:r>
      <w:r w:rsidR="00157E4F">
        <w:rPr>
          <w:b/>
        </w:rPr>
        <w:t xml:space="preserve">  </w:t>
      </w:r>
      <w:r>
        <w:t xml:space="preserve">Consider a virtual rating with </w:t>
      </w:r>
      <w:r w:rsidR="00E84B52">
        <w:t xml:space="preserve">an </w:t>
      </w:r>
      <w:r>
        <w:t>independent parameter</w:t>
      </w:r>
      <w:r w:rsidR="00E84B52">
        <w:t xml:space="preserve"> of reservoir storage</w:t>
      </w:r>
      <w:r>
        <w:t xml:space="preserve"> and a dependent parameter</w:t>
      </w:r>
      <w:r w:rsidR="00E84B52">
        <w:t xml:space="preserve"> of surface</w:t>
      </w:r>
      <w:r>
        <w:t xml:space="preserve"> with the following source ratings and connections string:</w:t>
      </w:r>
    </w:p>
    <w:p w:rsidR="0026797A" w:rsidRDefault="0026797A" w:rsidP="0026797A">
      <w:pPr>
        <w:pStyle w:val="ListParagraph"/>
        <w:numPr>
          <w:ilvl w:val="0"/>
          <w:numId w:val="16"/>
        </w:numPr>
      </w:pPr>
      <w:r>
        <w:t xml:space="preserve">R1 is a rating with an independent parameter of </w:t>
      </w:r>
      <w:r w:rsidR="00E84B52">
        <w:t>reservoir elevation</w:t>
      </w:r>
      <w:r>
        <w:t xml:space="preserve"> and a depend</w:t>
      </w:r>
      <w:r w:rsidR="00E84B52">
        <w:t>ent parameter of storage</w:t>
      </w:r>
      <w:r>
        <w:t>.</w:t>
      </w:r>
    </w:p>
    <w:p w:rsidR="0026797A" w:rsidRDefault="0026797A" w:rsidP="0026797A">
      <w:pPr>
        <w:pStyle w:val="ListParagraph"/>
        <w:numPr>
          <w:ilvl w:val="0"/>
          <w:numId w:val="16"/>
        </w:numPr>
      </w:pPr>
      <w:r>
        <w:t xml:space="preserve">R2 is a rating with an independent parameter of </w:t>
      </w:r>
      <w:r w:rsidR="00E84B52">
        <w:t>reservoir elevation and a</w:t>
      </w:r>
      <w:r>
        <w:t xml:space="preserve"> dependent parameter of </w:t>
      </w:r>
      <w:r w:rsidR="00E84B52">
        <w:t>surface area</w:t>
      </w:r>
      <w:r>
        <w:t>.</w:t>
      </w:r>
    </w:p>
    <w:p w:rsidR="0026797A" w:rsidRDefault="0026797A" w:rsidP="0026797A">
      <w:pPr>
        <w:pStyle w:val="ListParagraph"/>
        <w:numPr>
          <w:ilvl w:val="0"/>
          <w:numId w:val="16"/>
        </w:numPr>
      </w:pPr>
      <w:r>
        <w:t xml:space="preserve">The connection string is </w:t>
      </w:r>
      <w:r w:rsidR="00E84B52" w:rsidRPr="00E84B52">
        <w:t>R1I1=R2I1</w:t>
      </w:r>
    </w:p>
    <w:p w:rsidR="0026797A" w:rsidRDefault="0026797A" w:rsidP="0026797A">
      <w:pPr>
        <w:ind w:left="1440"/>
      </w:pPr>
      <w:r>
        <w:t xml:space="preserve">The source rating connection points </w:t>
      </w:r>
      <w:r w:rsidR="00E84B52">
        <w:t>R1I1 and R2I1</w:t>
      </w:r>
      <w:r>
        <w:t xml:space="preserve"> are </w:t>
      </w:r>
      <w:r w:rsidR="00E84B52">
        <w:t xml:space="preserve">both </w:t>
      </w:r>
      <w:r>
        <w:t xml:space="preserve">specified in the connection string, leaving the source rating connection points </w:t>
      </w:r>
      <w:r w:rsidR="00E84B52">
        <w:t>R1D and R2D</w:t>
      </w:r>
      <w:r>
        <w:t xml:space="preserve"> unspecified.  The last unspecified source rating connection point in order, R</w:t>
      </w:r>
      <w:r w:rsidR="00E84B52">
        <w:t>2</w:t>
      </w:r>
      <w:r>
        <w:t>D, becomes the dependent parameter for the source rating, while R1</w:t>
      </w:r>
      <w:r w:rsidR="00E84B52">
        <w:t>D is</w:t>
      </w:r>
      <w:r>
        <w:t xml:space="preserve"> connected by default to I1.</w:t>
      </w:r>
    </w:p>
    <w:p w:rsidR="0026797A" w:rsidRDefault="0026797A" w:rsidP="0026797A">
      <w:pPr>
        <w:ind w:left="1440"/>
      </w:pPr>
    </w:p>
    <w:p w:rsidR="0026797A" w:rsidRDefault="006E1A8C" w:rsidP="0026797A">
      <w:pPr>
        <w:ind w:left="1440"/>
      </w:pPr>
      <w:r>
        <w:object w:dxaOrig="7682" w:dyaOrig="6802">
          <v:shape id="_x0000_i1027" type="#_x0000_t75" style="width:384pt;height:339.9pt" o:ole="">
            <v:imagedata r:id="rId10" o:title=""/>
          </v:shape>
          <o:OLEObject Type="Embed" ProgID="Visio.Drawing.11" ShapeID="_x0000_i1027" DrawAspect="Content" ObjectID="_1569233417" r:id="rId11"/>
        </w:object>
      </w:r>
    </w:p>
    <w:p w:rsidR="00782661" w:rsidRDefault="00782661">
      <w:r>
        <w:br w:type="page"/>
      </w:r>
    </w:p>
    <w:p w:rsidR="007A3C5B" w:rsidRDefault="00793788" w:rsidP="007A3C5B">
      <w:pPr>
        <w:pStyle w:val="ListParagraph"/>
        <w:numPr>
          <w:ilvl w:val="0"/>
          <w:numId w:val="1"/>
        </w:numPr>
      </w:pPr>
      <w:bookmarkStart w:id="47" w:name="_Toc408306769"/>
      <w:r>
        <w:rPr>
          <w:rStyle w:val="Heading1Char"/>
        </w:rPr>
        <w:lastRenderedPageBreak/>
        <w:t>Transitional</w:t>
      </w:r>
      <w:r w:rsidR="007A3C5B" w:rsidRPr="003C2BCE">
        <w:rPr>
          <w:rStyle w:val="Heading1Char"/>
        </w:rPr>
        <w:t xml:space="preserve"> Rating </w:t>
      </w:r>
      <w:r>
        <w:rPr>
          <w:rStyle w:val="Heading1Char"/>
        </w:rPr>
        <w:t>Selection</w:t>
      </w:r>
      <w:r w:rsidR="00757AFA">
        <w:rPr>
          <w:rStyle w:val="Heading1Char"/>
        </w:rPr>
        <w:t xml:space="preserve"> Criteria</w:t>
      </w:r>
      <w:bookmarkEnd w:id="47"/>
      <w:r w:rsidR="007A3C5B" w:rsidRPr="003C2BCE">
        <w:rPr>
          <w:b/>
        </w:rPr>
        <w:t>.</w:t>
      </w:r>
      <w:r w:rsidR="007A3C5B">
        <w:t xml:space="preserve"> </w:t>
      </w:r>
      <w:r w:rsidR="00843E36">
        <w:t xml:space="preserve">Transitional rating selection criteria are comprised of an ordered list of </w:t>
      </w:r>
      <w:r w:rsidR="007B1066">
        <w:t xml:space="preserve">zero or more </w:t>
      </w:r>
      <w:r w:rsidR="00843E36" w:rsidRPr="004A1416">
        <w:rPr>
          <w:i/>
        </w:rPr>
        <w:t>logical expressions</w:t>
      </w:r>
      <w:r w:rsidR="00843E36">
        <w:t xml:space="preserve">, with an </w:t>
      </w:r>
      <w:r w:rsidR="00843E36" w:rsidRPr="004A1416">
        <w:rPr>
          <w:i/>
        </w:rPr>
        <w:t>evaluation</w:t>
      </w:r>
      <w:r w:rsidR="00843E36">
        <w:t xml:space="preserve"> associated with each expression, followed by a default evaluation.  The logical expressions are </w:t>
      </w:r>
      <w:r w:rsidR="004A1416">
        <w:t>tested</w:t>
      </w:r>
      <w:r w:rsidR="00843E36">
        <w:t xml:space="preserve"> in order</w:t>
      </w:r>
      <w:r w:rsidR="004A1416">
        <w:t>, using the current set of independent parameter values</w:t>
      </w:r>
      <w:r w:rsidR="00843E36">
        <w:t xml:space="preserve">.  If </w:t>
      </w:r>
      <w:r w:rsidR="004A1416">
        <w:t>a</w:t>
      </w:r>
      <w:r w:rsidR="0075353E">
        <w:t xml:space="preserve">n expression </w:t>
      </w:r>
      <w:r w:rsidR="004A1416">
        <w:t>yields</w:t>
      </w:r>
      <w:r w:rsidR="00843E36">
        <w:t xml:space="preserve"> </w:t>
      </w:r>
      <w:r w:rsidR="004A1416">
        <w:t>“</w:t>
      </w:r>
      <w:r w:rsidR="00843E36">
        <w:t>True</w:t>
      </w:r>
      <w:r w:rsidR="004A1416">
        <w:t>”</w:t>
      </w:r>
      <w:r w:rsidR="00843E36">
        <w:t xml:space="preserve"> </w:t>
      </w:r>
      <w:r w:rsidR="0075353E">
        <w:t xml:space="preserve">when tested, </w:t>
      </w:r>
      <w:r w:rsidR="00843E36">
        <w:t xml:space="preserve">then the evaluation associated with that expression is performed to </w:t>
      </w:r>
      <w:r w:rsidR="0075353E">
        <w:t>generate</w:t>
      </w:r>
      <w:r w:rsidR="00843E36">
        <w:t xml:space="preserve"> the dependent parameter value for the transitional rating</w:t>
      </w:r>
      <w:r w:rsidR="0075353E">
        <w:t xml:space="preserve"> and the selection process ceases</w:t>
      </w:r>
      <w:r w:rsidR="00843E36">
        <w:t xml:space="preserve">.  If none of the </w:t>
      </w:r>
      <w:r w:rsidR="004A1416">
        <w:t>expression</w:t>
      </w:r>
      <w:r w:rsidR="0075353E">
        <w:t>s</w:t>
      </w:r>
      <w:r w:rsidR="004A1416">
        <w:t xml:space="preserve"> yield</w:t>
      </w:r>
      <w:r w:rsidR="00843E36">
        <w:t xml:space="preserve"> </w:t>
      </w:r>
      <w:r w:rsidR="004A1416">
        <w:t>“</w:t>
      </w:r>
      <w:r w:rsidR="00843E36">
        <w:t>True</w:t>
      </w:r>
      <w:r w:rsidR="004A1416">
        <w:t>”</w:t>
      </w:r>
      <w:r w:rsidR="0075353E">
        <w:t xml:space="preserve"> when tested</w:t>
      </w:r>
      <w:r w:rsidR="00843E36">
        <w:t xml:space="preserve">, then the default evaluation is performed to </w:t>
      </w:r>
      <w:r w:rsidR="0075353E">
        <w:t>generate</w:t>
      </w:r>
      <w:r w:rsidR="00843E36">
        <w:t xml:space="preserve"> the dependent parameter value for the transitional rating.</w:t>
      </w:r>
    </w:p>
    <w:p w:rsidR="00C508A7" w:rsidRDefault="00C508A7" w:rsidP="00C508A7">
      <w:pPr>
        <w:pStyle w:val="ListParagraph"/>
      </w:pPr>
    </w:p>
    <w:p w:rsidR="001F7D09" w:rsidRDefault="001F7D09" w:rsidP="00C508A7">
      <w:pPr>
        <w:pStyle w:val="ListParagraph"/>
        <w:numPr>
          <w:ilvl w:val="1"/>
          <w:numId w:val="1"/>
        </w:numPr>
      </w:pPr>
      <w:bookmarkStart w:id="48" w:name="_Toc408306770"/>
      <w:r w:rsidRPr="00C508A7">
        <w:rPr>
          <w:rStyle w:val="Heading2Char"/>
        </w:rPr>
        <w:t>Logical Expressions</w:t>
      </w:r>
      <w:bookmarkEnd w:id="48"/>
      <w:r w:rsidRPr="00C508A7">
        <w:rPr>
          <w:b/>
        </w:rPr>
        <w:t>.</w:t>
      </w:r>
      <w:r w:rsidR="00C508A7" w:rsidRPr="00C508A7">
        <w:rPr>
          <w:b/>
        </w:rPr>
        <w:t xml:space="preserve">  L</w:t>
      </w:r>
      <w:r w:rsidR="007B1066">
        <w:t xml:space="preserve">ogical expressions are expressions that evaluate to True or False.  They are comprised of mathematical expressions (see Section </w:t>
      </w:r>
      <w:r w:rsidR="00ED1AA3">
        <w:t>5</w:t>
      </w:r>
      <w:r w:rsidR="007B1066">
        <w:t xml:space="preserve">) combined with the following </w:t>
      </w:r>
      <w:r w:rsidR="00833CBC">
        <w:t xml:space="preserve">comparison and combination </w:t>
      </w:r>
      <w:r w:rsidR="007B1066">
        <w:t>operators:</w:t>
      </w:r>
    </w:p>
    <w:tbl>
      <w:tblPr>
        <w:tblStyle w:val="TableGrid"/>
        <w:tblW w:w="0" w:type="auto"/>
        <w:tblInd w:w="1440" w:type="dxa"/>
        <w:tblLook w:val="04A0" w:firstRow="1" w:lastRow="0" w:firstColumn="1" w:lastColumn="0" w:noHBand="0" w:noVBand="1"/>
      </w:tblPr>
      <w:tblGrid>
        <w:gridCol w:w="828"/>
        <w:gridCol w:w="630"/>
        <w:gridCol w:w="1080"/>
        <w:gridCol w:w="2610"/>
        <w:gridCol w:w="2988"/>
      </w:tblGrid>
      <w:tr w:rsidR="00A205C6" w:rsidRPr="00A205C6" w:rsidTr="00A66552">
        <w:tc>
          <w:tcPr>
            <w:tcW w:w="2538" w:type="dxa"/>
            <w:gridSpan w:val="3"/>
            <w:shd w:val="clear" w:color="auto" w:fill="F2F2F2" w:themeFill="background1" w:themeFillShade="F2"/>
          </w:tcPr>
          <w:p w:rsidR="00A205C6" w:rsidRPr="00A205C6" w:rsidRDefault="00A205C6" w:rsidP="001F7D09">
            <w:pPr>
              <w:rPr>
                <w:b/>
              </w:rPr>
            </w:pPr>
            <w:r w:rsidRPr="00A205C6">
              <w:rPr>
                <w:b/>
              </w:rPr>
              <w:t>Operator</w:t>
            </w:r>
          </w:p>
        </w:tc>
        <w:tc>
          <w:tcPr>
            <w:tcW w:w="2610" w:type="dxa"/>
            <w:shd w:val="clear" w:color="auto" w:fill="F2F2F2" w:themeFill="background1" w:themeFillShade="F2"/>
          </w:tcPr>
          <w:p w:rsidR="00A205C6" w:rsidRPr="00A205C6" w:rsidRDefault="00A205C6" w:rsidP="001F7D09">
            <w:pPr>
              <w:rPr>
                <w:b/>
              </w:rPr>
            </w:pPr>
            <w:r w:rsidRPr="00A205C6">
              <w:rPr>
                <w:b/>
              </w:rPr>
              <w:t>Class</w:t>
            </w:r>
          </w:p>
        </w:tc>
        <w:tc>
          <w:tcPr>
            <w:tcW w:w="2988" w:type="dxa"/>
            <w:shd w:val="clear" w:color="auto" w:fill="F2F2F2" w:themeFill="background1" w:themeFillShade="F2"/>
          </w:tcPr>
          <w:p w:rsidR="00A205C6" w:rsidRPr="00A205C6" w:rsidRDefault="00A205C6" w:rsidP="001F7D09">
            <w:pPr>
              <w:rPr>
                <w:b/>
              </w:rPr>
            </w:pPr>
            <w:r w:rsidRPr="00A205C6">
              <w:rPr>
                <w:b/>
              </w:rPr>
              <w:t>Description</w:t>
            </w:r>
          </w:p>
        </w:tc>
      </w:tr>
      <w:tr w:rsidR="00A66552" w:rsidTr="00022158">
        <w:tc>
          <w:tcPr>
            <w:tcW w:w="1458" w:type="dxa"/>
            <w:gridSpan w:val="2"/>
          </w:tcPr>
          <w:p w:rsidR="00A66552" w:rsidRDefault="00A66552" w:rsidP="001F7D09">
            <w:r>
              <w:t>=</w:t>
            </w:r>
          </w:p>
        </w:tc>
        <w:tc>
          <w:tcPr>
            <w:tcW w:w="1080" w:type="dxa"/>
          </w:tcPr>
          <w:p w:rsidR="00A66552" w:rsidRDefault="00A66552" w:rsidP="001F7D09">
            <w:r>
              <w:t>EQ</w:t>
            </w:r>
          </w:p>
        </w:tc>
        <w:tc>
          <w:tcPr>
            <w:tcW w:w="2610" w:type="dxa"/>
          </w:tcPr>
          <w:p w:rsidR="00A66552" w:rsidRDefault="00A66552" w:rsidP="001F7D09">
            <w:r>
              <w:t>comparator</w:t>
            </w:r>
          </w:p>
        </w:tc>
        <w:tc>
          <w:tcPr>
            <w:tcW w:w="2988" w:type="dxa"/>
          </w:tcPr>
          <w:p w:rsidR="00A66552" w:rsidRDefault="00A66552" w:rsidP="001F7D09">
            <w:r>
              <w:t>equal to</w:t>
            </w:r>
          </w:p>
        </w:tc>
      </w:tr>
      <w:tr w:rsidR="00A205C6" w:rsidTr="00A66552">
        <w:tc>
          <w:tcPr>
            <w:tcW w:w="828" w:type="dxa"/>
          </w:tcPr>
          <w:p w:rsidR="00A205C6" w:rsidRDefault="00A205C6" w:rsidP="001F7D09">
            <w:r>
              <w:t>!=</w:t>
            </w:r>
          </w:p>
        </w:tc>
        <w:tc>
          <w:tcPr>
            <w:tcW w:w="630" w:type="dxa"/>
          </w:tcPr>
          <w:p w:rsidR="00A205C6" w:rsidRDefault="00A205C6" w:rsidP="001F7D09">
            <w:r>
              <w:t>&lt;&gt;</w:t>
            </w:r>
          </w:p>
        </w:tc>
        <w:tc>
          <w:tcPr>
            <w:tcW w:w="1080" w:type="dxa"/>
          </w:tcPr>
          <w:p w:rsidR="00A205C6" w:rsidRDefault="00A205C6" w:rsidP="001F7D09">
            <w:r>
              <w:t>NE</w:t>
            </w:r>
          </w:p>
        </w:tc>
        <w:tc>
          <w:tcPr>
            <w:tcW w:w="2610" w:type="dxa"/>
          </w:tcPr>
          <w:p w:rsidR="00A205C6" w:rsidRDefault="00A205C6" w:rsidP="001F7D09">
            <w:r>
              <w:t>comparator</w:t>
            </w:r>
          </w:p>
        </w:tc>
        <w:tc>
          <w:tcPr>
            <w:tcW w:w="2988" w:type="dxa"/>
          </w:tcPr>
          <w:p w:rsidR="00A205C6" w:rsidRDefault="00A205C6" w:rsidP="001F7D09">
            <w:r>
              <w:t>not equal to</w:t>
            </w:r>
          </w:p>
        </w:tc>
      </w:tr>
      <w:tr w:rsidR="00A66552" w:rsidTr="00022158">
        <w:tc>
          <w:tcPr>
            <w:tcW w:w="1458" w:type="dxa"/>
            <w:gridSpan w:val="2"/>
          </w:tcPr>
          <w:p w:rsidR="00A66552" w:rsidRDefault="00A66552" w:rsidP="001F7D09">
            <w:r>
              <w:t>&gt;</w:t>
            </w:r>
          </w:p>
        </w:tc>
        <w:tc>
          <w:tcPr>
            <w:tcW w:w="1080" w:type="dxa"/>
          </w:tcPr>
          <w:p w:rsidR="00A66552" w:rsidRDefault="00A66552" w:rsidP="001F7D09">
            <w:r>
              <w:t>GT</w:t>
            </w:r>
          </w:p>
        </w:tc>
        <w:tc>
          <w:tcPr>
            <w:tcW w:w="2610" w:type="dxa"/>
          </w:tcPr>
          <w:p w:rsidR="00A66552" w:rsidRDefault="00A66552" w:rsidP="001F7D09">
            <w:r>
              <w:t>comparator</w:t>
            </w:r>
          </w:p>
        </w:tc>
        <w:tc>
          <w:tcPr>
            <w:tcW w:w="2988" w:type="dxa"/>
          </w:tcPr>
          <w:p w:rsidR="00A66552" w:rsidRDefault="00A66552" w:rsidP="001F7D09">
            <w:r>
              <w:t>greater than</w:t>
            </w:r>
          </w:p>
        </w:tc>
      </w:tr>
      <w:tr w:rsidR="00A66552" w:rsidTr="00022158">
        <w:tc>
          <w:tcPr>
            <w:tcW w:w="1458" w:type="dxa"/>
            <w:gridSpan w:val="2"/>
          </w:tcPr>
          <w:p w:rsidR="00A66552" w:rsidRDefault="00A66552" w:rsidP="001F7D09">
            <w:r>
              <w:t>&gt;=</w:t>
            </w:r>
          </w:p>
        </w:tc>
        <w:tc>
          <w:tcPr>
            <w:tcW w:w="1080" w:type="dxa"/>
          </w:tcPr>
          <w:p w:rsidR="00A66552" w:rsidRDefault="00A66552" w:rsidP="001F7D09">
            <w:r>
              <w:t>GE</w:t>
            </w:r>
          </w:p>
        </w:tc>
        <w:tc>
          <w:tcPr>
            <w:tcW w:w="2610" w:type="dxa"/>
          </w:tcPr>
          <w:p w:rsidR="00A66552" w:rsidRDefault="00A66552" w:rsidP="001F7D09">
            <w:r>
              <w:t>comparator</w:t>
            </w:r>
          </w:p>
        </w:tc>
        <w:tc>
          <w:tcPr>
            <w:tcW w:w="2988" w:type="dxa"/>
          </w:tcPr>
          <w:p w:rsidR="00A66552" w:rsidRDefault="00A66552" w:rsidP="001F7D09">
            <w:r>
              <w:t>greater than or equal to</w:t>
            </w:r>
          </w:p>
        </w:tc>
      </w:tr>
      <w:tr w:rsidR="00A66552" w:rsidTr="00022158">
        <w:tc>
          <w:tcPr>
            <w:tcW w:w="1458" w:type="dxa"/>
            <w:gridSpan w:val="2"/>
          </w:tcPr>
          <w:p w:rsidR="00A66552" w:rsidRDefault="00A66552" w:rsidP="001F7D09">
            <w:r>
              <w:t>&lt;</w:t>
            </w:r>
          </w:p>
        </w:tc>
        <w:tc>
          <w:tcPr>
            <w:tcW w:w="1080" w:type="dxa"/>
          </w:tcPr>
          <w:p w:rsidR="00A66552" w:rsidRDefault="00A66552" w:rsidP="001F7D09">
            <w:r>
              <w:t>LT</w:t>
            </w:r>
          </w:p>
        </w:tc>
        <w:tc>
          <w:tcPr>
            <w:tcW w:w="2610" w:type="dxa"/>
          </w:tcPr>
          <w:p w:rsidR="00A66552" w:rsidRDefault="00A66552" w:rsidP="001F7D09">
            <w:r>
              <w:t>comparator</w:t>
            </w:r>
          </w:p>
        </w:tc>
        <w:tc>
          <w:tcPr>
            <w:tcW w:w="2988" w:type="dxa"/>
          </w:tcPr>
          <w:p w:rsidR="00A66552" w:rsidRDefault="00A66552" w:rsidP="001F7D09">
            <w:r>
              <w:t>less than</w:t>
            </w:r>
          </w:p>
        </w:tc>
      </w:tr>
      <w:tr w:rsidR="00A66552" w:rsidTr="00022158">
        <w:tc>
          <w:tcPr>
            <w:tcW w:w="1458" w:type="dxa"/>
            <w:gridSpan w:val="2"/>
          </w:tcPr>
          <w:p w:rsidR="00A66552" w:rsidRDefault="00A66552" w:rsidP="001F7D09">
            <w:r>
              <w:t>&lt;=</w:t>
            </w:r>
          </w:p>
        </w:tc>
        <w:tc>
          <w:tcPr>
            <w:tcW w:w="1080" w:type="dxa"/>
          </w:tcPr>
          <w:p w:rsidR="00A66552" w:rsidRDefault="00A66552" w:rsidP="001F7D09">
            <w:r>
              <w:t>LE</w:t>
            </w:r>
          </w:p>
        </w:tc>
        <w:tc>
          <w:tcPr>
            <w:tcW w:w="2610" w:type="dxa"/>
          </w:tcPr>
          <w:p w:rsidR="00A66552" w:rsidRDefault="00A66552" w:rsidP="001F7D09">
            <w:r>
              <w:t>comparator</w:t>
            </w:r>
          </w:p>
        </w:tc>
        <w:tc>
          <w:tcPr>
            <w:tcW w:w="2988" w:type="dxa"/>
          </w:tcPr>
          <w:p w:rsidR="00A66552" w:rsidRDefault="00A66552" w:rsidP="001F7D09">
            <w:r>
              <w:t>less than or equal to</w:t>
            </w:r>
          </w:p>
        </w:tc>
      </w:tr>
      <w:tr w:rsidR="00A66552" w:rsidTr="00022158">
        <w:tc>
          <w:tcPr>
            <w:tcW w:w="2538" w:type="dxa"/>
            <w:gridSpan w:val="3"/>
          </w:tcPr>
          <w:p w:rsidR="00A66552" w:rsidRDefault="00A66552" w:rsidP="001F7D09">
            <w:r>
              <w:t>AND</w:t>
            </w:r>
          </w:p>
        </w:tc>
        <w:tc>
          <w:tcPr>
            <w:tcW w:w="2610" w:type="dxa"/>
          </w:tcPr>
          <w:p w:rsidR="00A66552" w:rsidRDefault="00A66552" w:rsidP="001F7D09">
            <w:r>
              <w:t>combinator</w:t>
            </w:r>
          </w:p>
        </w:tc>
        <w:tc>
          <w:tcPr>
            <w:tcW w:w="2988" w:type="dxa"/>
          </w:tcPr>
          <w:p w:rsidR="00A66552" w:rsidRDefault="00A66552" w:rsidP="001F7D09">
            <w:r>
              <w:t>conjunction</w:t>
            </w:r>
          </w:p>
        </w:tc>
      </w:tr>
      <w:tr w:rsidR="00A66552" w:rsidTr="00022158">
        <w:tc>
          <w:tcPr>
            <w:tcW w:w="2538" w:type="dxa"/>
            <w:gridSpan w:val="3"/>
          </w:tcPr>
          <w:p w:rsidR="00A66552" w:rsidRDefault="00A66552" w:rsidP="001F7D09">
            <w:r>
              <w:t>OR</w:t>
            </w:r>
          </w:p>
        </w:tc>
        <w:tc>
          <w:tcPr>
            <w:tcW w:w="2610" w:type="dxa"/>
          </w:tcPr>
          <w:p w:rsidR="00A66552" w:rsidRDefault="00A66552">
            <w:r w:rsidRPr="00F505F5">
              <w:t>combinator</w:t>
            </w:r>
          </w:p>
        </w:tc>
        <w:tc>
          <w:tcPr>
            <w:tcW w:w="2988" w:type="dxa"/>
          </w:tcPr>
          <w:p w:rsidR="00A66552" w:rsidRDefault="00A66552" w:rsidP="001F7D09">
            <w:r>
              <w:t>disjunction (inclusive)</w:t>
            </w:r>
          </w:p>
        </w:tc>
      </w:tr>
      <w:tr w:rsidR="00A66552" w:rsidTr="00022158">
        <w:tc>
          <w:tcPr>
            <w:tcW w:w="2538" w:type="dxa"/>
            <w:gridSpan w:val="3"/>
          </w:tcPr>
          <w:p w:rsidR="00A66552" w:rsidRDefault="00A66552" w:rsidP="001F7D09">
            <w:r>
              <w:t>XOR</w:t>
            </w:r>
          </w:p>
        </w:tc>
        <w:tc>
          <w:tcPr>
            <w:tcW w:w="2610" w:type="dxa"/>
          </w:tcPr>
          <w:p w:rsidR="00A66552" w:rsidRDefault="00A66552">
            <w:r w:rsidRPr="00F505F5">
              <w:t>combinator</w:t>
            </w:r>
          </w:p>
        </w:tc>
        <w:tc>
          <w:tcPr>
            <w:tcW w:w="2988" w:type="dxa"/>
          </w:tcPr>
          <w:p w:rsidR="00A66552" w:rsidRDefault="00A66552" w:rsidP="001F7D09">
            <w:r>
              <w:t>disjunction (exclusive)</w:t>
            </w:r>
          </w:p>
        </w:tc>
      </w:tr>
      <w:tr w:rsidR="00A66552" w:rsidTr="00022158">
        <w:tc>
          <w:tcPr>
            <w:tcW w:w="2538" w:type="dxa"/>
            <w:gridSpan w:val="3"/>
          </w:tcPr>
          <w:p w:rsidR="00A66552" w:rsidRDefault="00A66552" w:rsidP="001F7D09">
            <w:r>
              <w:t>NOT</w:t>
            </w:r>
          </w:p>
        </w:tc>
        <w:tc>
          <w:tcPr>
            <w:tcW w:w="2610" w:type="dxa"/>
          </w:tcPr>
          <w:p w:rsidR="00A66552" w:rsidRDefault="00A66552">
            <w:r w:rsidRPr="00F505F5">
              <w:t>combinator</w:t>
            </w:r>
          </w:p>
        </w:tc>
        <w:tc>
          <w:tcPr>
            <w:tcW w:w="2988" w:type="dxa"/>
          </w:tcPr>
          <w:p w:rsidR="00A66552" w:rsidRDefault="00A66552" w:rsidP="001F7D09">
            <w:r>
              <w:t>negation</w:t>
            </w:r>
          </w:p>
        </w:tc>
      </w:tr>
    </w:tbl>
    <w:p w:rsidR="00A205C6" w:rsidRDefault="00A205C6" w:rsidP="001F7D09">
      <w:pPr>
        <w:ind w:left="1440"/>
      </w:pPr>
    </w:p>
    <w:p w:rsidR="00C429F0" w:rsidRDefault="007B1066" w:rsidP="00A205C6">
      <w:pPr>
        <w:ind w:left="1440"/>
      </w:pPr>
      <w:bookmarkStart w:id="49" w:name="OLE_LINK3"/>
      <w:bookmarkStart w:id="50" w:name="OLE_LINK4"/>
      <w:r>
        <w:t xml:space="preserve"> </w:t>
      </w:r>
      <w:bookmarkEnd w:id="49"/>
      <w:bookmarkEnd w:id="50"/>
      <w:r w:rsidR="00030D5E">
        <w:t>Logical expressions may be specified in infix (algebraic) or postfix (RPN) notation, but notations may not be mixed in the same expression.</w:t>
      </w:r>
      <w:r w:rsidR="00C429F0">
        <w:t xml:space="preserve"> </w:t>
      </w:r>
    </w:p>
    <w:p w:rsidR="00C429F0" w:rsidRDefault="00C429F0" w:rsidP="00C429F0">
      <w:pPr>
        <w:pStyle w:val="ListParagraph"/>
        <w:numPr>
          <w:ilvl w:val="0"/>
          <w:numId w:val="18"/>
        </w:numPr>
      </w:pPr>
      <w:r w:rsidRPr="00D042E4">
        <w:rPr>
          <w:rFonts w:ascii="Consolas" w:hAnsi="Consolas" w:cs="Consolas"/>
          <w:sz w:val="20"/>
        </w:rPr>
        <w:t>I3 &lt; 11.1 AND I1 – I2 &lt; 7.5</w:t>
      </w:r>
      <w:r>
        <w:tab/>
        <w:t>correct (infix)</w:t>
      </w:r>
    </w:p>
    <w:p w:rsidR="00C429F0" w:rsidRDefault="00C429F0" w:rsidP="00C429F0">
      <w:pPr>
        <w:pStyle w:val="ListParagraph"/>
        <w:numPr>
          <w:ilvl w:val="0"/>
          <w:numId w:val="18"/>
        </w:numPr>
      </w:pPr>
      <w:r w:rsidRPr="00D042E4">
        <w:rPr>
          <w:rFonts w:ascii="Consolas" w:hAnsi="Consolas" w:cs="Consolas"/>
          <w:sz w:val="20"/>
        </w:rPr>
        <w:t>I3 11.1 &lt; I1 I2 – 7.5 &lt; AND</w:t>
      </w:r>
      <w:r>
        <w:tab/>
        <w:t>correct (postfix)</w:t>
      </w:r>
    </w:p>
    <w:p w:rsidR="00C429F0" w:rsidRDefault="00C429F0" w:rsidP="00C429F0">
      <w:pPr>
        <w:pStyle w:val="ListParagraph"/>
        <w:numPr>
          <w:ilvl w:val="0"/>
          <w:numId w:val="18"/>
        </w:numPr>
      </w:pPr>
      <w:r w:rsidRPr="00D042E4">
        <w:rPr>
          <w:rFonts w:ascii="Consolas" w:hAnsi="Consolas" w:cs="Consolas"/>
          <w:sz w:val="20"/>
        </w:rPr>
        <w:t>I3 &lt; 11.1 AND I1 I2 – 7.5</w:t>
      </w:r>
      <w:r>
        <w:rPr>
          <w:rFonts w:ascii="Consolas" w:hAnsi="Consolas" w:cs="Consolas"/>
          <w:sz w:val="20"/>
        </w:rPr>
        <w:t xml:space="preserve"> &lt;</w:t>
      </w:r>
      <w:r>
        <w:tab/>
        <w:t>incorrect (mixed notation)</w:t>
      </w:r>
    </w:p>
    <w:p w:rsidR="00782661" w:rsidRDefault="00C429F0" w:rsidP="00782661">
      <w:pPr>
        <w:ind w:left="1440"/>
      </w:pPr>
      <w:r>
        <w:t>If m</w:t>
      </w:r>
      <w:r w:rsidR="00655C7D">
        <w:t xml:space="preserve">ultiple </w:t>
      </w:r>
      <w:r w:rsidR="00833CBC">
        <w:t>combinat</w:t>
      </w:r>
      <w:r>
        <w:t xml:space="preserve">ors are included in infix notation, attention must be paid to operator precedence: NOT, AND, XOR, OR.  NOT has the highest precedence and so binds the most tightly to its argument; OR has the lowest precedence and so binds the least tightly to its arguments.  Parentheses may be used to alter the order of operations.  All mathematical operators have higher precedence than any comparison operator, and all comparison operators have higher precedence than any </w:t>
      </w:r>
      <w:r w:rsidR="00833CBC">
        <w:t>combination</w:t>
      </w:r>
      <w:r>
        <w:t xml:space="preserve"> operator.</w:t>
      </w:r>
      <w:bookmarkStart w:id="51" w:name="_Toc408306771"/>
    </w:p>
    <w:p w:rsidR="001F7D09" w:rsidRDefault="001F7D09" w:rsidP="00782661">
      <w:pPr>
        <w:pStyle w:val="ListParagraph"/>
        <w:numPr>
          <w:ilvl w:val="1"/>
          <w:numId w:val="1"/>
        </w:numPr>
      </w:pPr>
      <w:r w:rsidRPr="00C508A7">
        <w:rPr>
          <w:rStyle w:val="Heading2Char"/>
        </w:rPr>
        <w:t>Evaluations</w:t>
      </w:r>
      <w:bookmarkEnd w:id="51"/>
      <w:r w:rsidRPr="00782661">
        <w:rPr>
          <w:b/>
        </w:rPr>
        <w:t>.</w:t>
      </w:r>
      <w:r w:rsidR="00C508A7" w:rsidRPr="00782661">
        <w:rPr>
          <w:b/>
        </w:rPr>
        <w:t xml:space="preserve">  </w:t>
      </w:r>
      <w:r w:rsidR="00D05114">
        <w:t>Each ev</w:t>
      </w:r>
      <w:r w:rsidR="006314AE">
        <w:t>a</w:t>
      </w:r>
      <w:r w:rsidR="00D05114">
        <w:t>luation is a formula</w:t>
      </w:r>
      <w:r w:rsidR="006314AE">
        <w:t xml:space="preserve"> as defined in Section </w:t>
      </w:r>
      <w:r w:rsidR="00ED1AA3">
        <w:t>5</w:t>
      </w:r>
      <w:r w:rsidR="006314AE">
        <w:t xml:space="preserve">, with the addition of the term </w:t>
      </w:r>
      <w:r w:rsidR="006314AE" w:rsidRPr="00782661">
        <w:rPr>
          <w:b/>
        </w:rPr>
        <w:t>R</w:t>
      </w:r>
      <w:r w:rsidR="006314AE" w:rsidRPr="00782661">
        <w:rPr>
          <w:b/>
          <w:i/>
        </w:rPr>
        <w:t>n</w:t>
      </w:r>
      <w:r w:rsidR="006314AE">
        <w:t xml:space="preserve"> which references the dependent parameter value of source rating </w:t>
      </w:r>
      <w:r w:rsidR="006314AE" w:rsidRPr="00782661">
        <w:rPr>
          <w:i/>
        </w:rPr>
        <w:t>n</w:t>
      </w:r>
      <w:r w:rsidR="006314AE">
        <w:t xml:space="preserve"> (e.g., R1 references the dependent parameter value of source rating 1) using the current set of input parameter values.  Source rating terms may be included in larger evaluation </w:t>
      </w:r>
      <w:r w:rsidR="006314AE">
        <w:lastRenderedPageBreak/>
        <w:t xml:space="preserve">formulas; they may also be the only term in an evaluation, specifying that the source rating </w:t>
      </w:r>
      <w:r w:rsidR="006314AE" w:rsidRPr="00782661">
        <w:rPr>
          <w:i/>
        </w:rPr>
        <w:t>is</w:t>
      </w:r>
      <w:r w:rsidR="006314AE">
        <w:t xml:space="preserve"> the evaluation.</w:t>
      </w:r>
    </w:p>
    <w:p w:rsidR="00157E4F" w:rsidRDefault="00157E4F" w:rsidP="00157E4F">
      <w:pPr>
        <w:pStyle w:val="ListParagraph"/>
        <w:keepNext/>
        <w:ind w:left="1440"/>
      </w:pPr>
    </w:p>
    <w:p w:rsidR="00EE2ED4" w:rsidRDefault="00EE2ED4" w:rsidP="00EE2ED4">
      <w:pPr>
        <w:pStyle w:val="ListParagraph"/>
        <w:numPr>
          <w:ilvl w:val="0"/>
          <w:numId w:val="1"/>
        </w:numPr>
      </w:pPr>
      <w:bookmarkStart w:id="52" w:name="_Toc408306772"/>
      <w:r>
        <w:rPr>
          <w:rStyle w:val="Heading1Char"/>
        </w:rPr>
        <w:t>Transitional</w:t>
      </w:r>
      <w:r w:rsidRPr="003C2BCE">
        <w:rPr>
          <w:rStyle w:val="Heading1Char"/>
        </w:rPr>
        <w:t xml:space="preserve"> Rating Source Ratings</w:t>
      </w:r>
      <w:bookmarkEnd w:id="52"/>
      <w:r w:rsidRPr="003C2BCE">
        <w:rPr>
          <w:b/>
        </w:rPr>
        <w:t>.</w:t>
      </w:r>
      <w:r>
        <w:t xml:space="preserve"> Source ratings in transitional ratings are specified as rating specification identifiers.</w:t>
      </w:r>
      <w:r w:rsidR="006314AE">
        <w:t xml:space="preserve">  Each source rating must be for the same location as the transitional rating and must also have the same parameters identifier.</w:t>
      </w:r>
    </w:p>
    <w:p w:rsidR="00EE2ED4" w:rsidRPr="003C2BCE" w:rsidRDefault="00EE2ED4" w:rsidP="00EE2ED4">
      <w:pPr>
        <w:pStyle w:val="ListParagraph"/>
        <w:rPr>
          <w:rStyle w:val="Heading1Char"/>
          <w:rFonts w:asciiTheme="minorHAnsi" w:eastAsiaTheme="minorHAnsi" w:hAnsiTheme="minorHAnsi" w:cstheme="minorBidi"/>
          <w:b w:val="0"/>
          <w:bCs w:val="0"/>
          <w:color w:val="auto"/>
          <w:sz w:val="22"/>
          <w:szCs w:val="22"/>
        </w:rPr>
      </w:pPr>
    </w:p>
    <w:p w:rsidR="00223AAE" w:rsidRDefault="00223AAE" w:rsidP="00E00E57">
      <w:pPr>
        <w:pStyle w:val="ListParagraph"/>
        <w:numPr>
          <w:ilvl w:val="0"/>
          <w:numId w:val="1"/>
        </w:numPr>
        <w:contextualSpacing w:val="0"/>
      </w:pPr>
      <w:bookmarkStart w:id="53" w:name="_Toc408306773"/>
      <w:r w:rsidRPr="003E1C42">
        <w:rPr>
          <w:rStyle w:val="Heading1Char"/>
        </w:rPr>
        <w:t>External Representation</w:t>
      </w:r>
      <w:bookmarkEnd w:id="40"/>
      <w:bookmarkEnd w:id="53"/>
      <w:r>
        <w:rPr>
          <w:b/>
        </w:rPr>
        <w:t>.</w:t>
      </w:r>
      <w:r w:rsidR="009E7A7C">
        <w:t xml:space="preserve"> The external representations of rating templates, rating specifications, and ratings that are handled by the CWMS_RATING package for storage and retrieval is an XML format formally described in the XML schema document </w:t>
      </w:r>
      <w:hyperlink r:id="rId12" w:history="1">
        <w:r w:rsidR="009E7A7C" w:rsidRPr="006B7F42">
          <w:rPr>
            <w:rStyle w:val="Hyperlink"/>
          </w:rPr>
          <w:t>http://www.hec.usace.army.mil/xmlSchema/cwms/Ratings.xsd</w:t>
        </w:r>
      </w:hyperlink>
      <w:r w:rsidR="009E7A7C">
        <w:t xml:space="preserve">, which is documented at </w:t>
      </w:r>
      <w:hyperlink r:id="rId13" w:history="1">
        <w:r w:rsidR="009E7A7C" w:rsidRPr="006B7F42">
          <w:rPr>
            <w:rStyle w:val="Hyperlink"/>
          </w:rPr>
          <w:t>http://www.hec.usace.army.mil/xmlSchema/cwms/Ratings.htm</w:t>
        </w:r>
      </w:hyperlink>
      <w:r w:rsidR="009E7A7C">
        <w:t>.</w:t>
      </w:r>
      <w:r w:rsidR="008C7910">
        <w:t xml:space="preserve">  The document root is “ratings”, and may include zero or more “rating-template” elements followed by zero or more “rating-spec” elements, followed by zero or more “</w:t>
      </w:r>
      <w:r w:rsidR="004E1286">
        <w:t>simple-</w:t>
      </w:r>
      <w:r w:rsidR="008C7910">
        <w:t>rating”</w:t>
      </w:r>
      <w:r w:rsidR="004E1286">
        <w:t xml:space="preserve">, </w:t>
      </w:r>
      <w:r w:rsidR="008C7910">
        <w:t xml:space="preserve"> “</w:t>
      </w:r>
      <w:proofErr w:type="spellStart"/>
      <w:r w:rsidR="008C7910">
        <w:t>usgs</w:t>
      </w:r>
      <w:proofErr w:type="spellEnd"/>
      <w:r w:rsidR="008C7910">
        <w:t>-stream-rating”</w:t>
      </w:r>
      <w:r w:rsidR="004E1286">
        <w:t>, “virtual-rating”, and/or “transitional-rating”</w:t>
      </w:r>
      <w:r w:rsidR="008C7910">
        <w:t xml:space="preserve"> elements, in that order.</w:t>
      </w:r>
    </w:p>
    <w:p w:rsidR="00A61CA6" w:rsidRDefault="00223AAE" w:rsidP="006C32CF">
      <w:pPr>
        <w:pStyle w:val="ListParagraph"/>
        <w:numPr>
          <w:ilvl w:val="0"/>
          <w:numId w:val="1"/>
        </w:numPr>
        <w:contextualSpacing w:val="0"/>
      </w:pPr>
      <w:bookmarkStart w:id="54" w:name="_Toc283652584"/>
      <w:bookmarkStart w:id="55" w:name="_Toc408306774"/>
      <w:r w:rsidRPr="003E1C42">
        <w:rPr>
          <w:rStyle w:val="Heading1Char"/>
        </w:rPr>
        <w:t>API</w:t>
      </w:r>
      <w:bookmarkEnd w:id="54"/>
      <w:bookmarkEnd w:id="55"/>
      <w:r>
        <w:rPr>
          <w:b/>
        </w:rPr>
        <w:t>.</w:t>
      </w:r>
      <w:r w:rsidR="000B659A">
        <w:t xml:space="preserve">  The </w:t>
      </w:r>
      <w:r w:rsidR="006C32CF">
        <w:t xml:space="preserve">CWMS Database </w:t>
      </w:r>
      <w:r w:rsidR="00FC18E4">
        <w:t>API provides routines for storing, retrieving, cataloging and deleting rating templates, rating specifications, and ratings.  It also provides routines for applying ratings in various manners.</w:t>
      </w:r>
      <w:r w:rsidR="00FD00A7">
        <w:t xml:space="preserve">  </w:t>
      </w:r>
      <w:r w:rsidR="006C32CF">
        <w:t>See the following items in the CWMS Database API documentation:</w:t>
      </w:r>
    </w:p>
    <w:p w:rsidR="006C32CF" w:rsidRDefault="006C32CF" w:rsidP="006C32CF">
      <w:pPr>
        <w:pStyle w:val="ListParagraph"/>
        <w:numPr>
          <w:ilvl w:val="0"/>
          <w:numId w:val="19"/>
        </w:numPr>
      </w:pPr>
      <w:r>
        <w:t>CWMS_RATING package</w:t>
      </w:r>
    </w:p>
    <w:p w:rsidR="006C32CF" w:rsidRDefault="006C32CF" w:rsidP="006C32CF">
      <w:pPr>
        <w:pStyle w:val="ListParagraph"/>
        <w:numPr>
          <w:ilvl w:val="0"/>
          <w:numId w:val="19"/>
        </w:numPr>
      </w:pPr>
      <w:r>
        <w:t>CWMS_V_RATING view</w:t>
      </w:r>
    </w:p>
    <w:p w:rsidR="006C32CF" w:rsidRDefault="006C32CF" w:rsidP="006C32CF">
      <w:pPr>
        <w:pStyle w:val="ListParagraph"/>
        <w:numPr>
          <w:ilvl w:val="0"/>
          <w:numId w:val="19"/>
        </w:numPr>
      </w:pPr>
      <w:r>
        <w:t>CWMS_V_RATING_LOCAL view</w:t>
      </w:r>
    </w:p>
    <w:p w:rsidR="006C32CF" w:rsidRDefault="006C32CF" w:rsidP="006C32CF">
      <w:pPr>
        <w:pStyle w:val="ListParagraph"/>
        <w:numPr>
          <w:ilvl w:val="0"/>
          <w:numId w:val="19"/>
        </w:numPr>
      </w:pPr>
      <w:r>
        <w:t>CWMS_V_RATING_SPEC view</w:t>
      </w:r>
    </w:p>
    <w:p w:rsidR="006C32CF" w:rsidRDefault="006C32CF" w:rsidP="006C32CF">
      <w:pPr>
        <w:pStyle w:val="ListParagraph"/>
        <w:numPr>
          <w:ilvl w:val="0"/>
          <w:numId w:val="19"/>
        </w:numPr>
      </w:pPr>
      <w:r>
        <w:t>CWMS_V_RATING_TEMPLATE view</w:t>
      </w:r>
    </w:p>
    <w:p w:rsidR="006C32CF" w:rsidRDefault="006C32CF" w:rsidP="006C32CF">
      <w:pPr>
        <w:pStyle w:val="ListParagraph"/>
        <w:numPr>
          <w:ilvl w:val="0"/>
          <w:numId w:val="19"/>
        </w:numPr>
      </w:pPr>
      <w:r>
        <w:t>CWMS_V_RATING_VALUES view</w:t>
      </w:r>
    </w:p>
    <w:p w:rsidR="006C32CF" w:rsidRDefault="006C32CF" w:rsidP="006C32CF">
      <w:pPr>
        <w:pStyle w:val="ListParagraph"/>
        <w:numPr>
          <w:ilvl w:val="0"/>
          <w:numId w:val="19"/>
        </w:numPr>
      </w:pPr>
      <w:r>
        <w:t>CWMS_V_RATING_VALUES_NATIVE view</w:t>
      </w:r>
    </w:p>
    <w:p w:rsidR="006C32CF" w:rsidRDefault="006C32CF" w:rsidP="006C32CF">
      <w:pPr>
        <w:pStyle w:val="ListParagraph"/>
        <w:numPr>
          <w:ilvl w:val="0"/>
          <w:numId w:val="19"/>
        </w:numPr>
      </w:pPr>
      <w:r>
        <w:t>CWMS_V_TRANSITIONAL_RATING view</w:t>
      </w:r>
    </w:p>
    <w:p w:rsidR="006C32CF" w:rsidRDefault="006C32CF" w:rsidP="006C32CF">
      <w:pPr>
        <w:pStyle w:val="ListParagraph"/>
        <w:numPr>
          <w:ilvl w:val="0"/>
          <w:numId w:val="19"/>
        </w:numPr>
      </w:pPr>
      <w:r>
        <w:t>CWMS_V_VIRTUAL_RATING view</w:t>
      </w:r>
    </w:p>
    <w:p w:rsidR="006C32CF" w:rsidRDefault="006C32CF" w:rsidP="006C32CF">
      <w:pPr>
        <w:pStyle w:val="ListParagraph"/>
        <w:ind w:left="1440"/>
      </w:pPr>
    </w:p>
    <w:sectPr w:rsidR="006C32CF" w:rsidSect="00724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84957"/>
    <w:multiLevelType w:val="hybridMultilevel"/>
    <w:tmpl w:val="8FDA15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01">
      <w:start w:val="1"/>
      <w:numFmt w:val="bullet"/>
      <w:lvlText w:val=""/>
      <w:lvlJc w:val="left"/>
      <w:pPr>
        <w:ind w:left="4320" w:hanging="180"/>
      </w:pPr>
      <w:rPr>
        <w:rFonts w:ascii="Symbol" w:hAnsi="Symbol"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67E1A"/>
    <w:multiLevelType w:val="hybridMultilevel"/>
    <w:tmpl w:val="EE700278"/>
    <w:lvl w:ilvl="0" w:tplc="E31651B8">
      <w:start w:val="1"/>
      <w:numFmt w:val="decimal"/>
      <w:lvlText w:val="%1."/>
      <w:lvlJc w:val="left"/>
      <w:pPr>
        <w:ind w:left="720" w:hanging="360"/>
      </w:pPr>
      <w:rPr>
        <w:b/>
        <w:color w:val="365F91" w:themeColor="accent1" w:themeShade="BF"/>
        <w:sz w:val="28"/>
        <w:szCs w:val="28"/>
      </w:rPr>
    </w:lvl>
    <w:lvl w:ilvl="1" w:tplc="6292F888">
      <w:start w:val="1"/>
      <w:numFmt w:val="lowerLetter"/>
      <w:lvlText w:val="%2."/>
      <w:lvlJc w:val="left"/>
      <w:pPr>
        <w:ind w:left="1440" w:hanging="360"/>
      </w:pPr>
      <w:rPr>
        <w:b/>
        <w:color w:val="365F91" w:themeColor="accent1" w:themeShade="BF"/>
      </w:rPr>
    </w:lvl>
    <w:lvl w:ilvl="2" w:tplc="68AA9CC0">
      <w:start w:val="1"/>
      <w:numFmt w:val="lowerRoman"/>
      <w:lvlText w:val="%3."/>
      <w:lvlJc w:val="right"/>
      <w:pPr>
        <w:ind w:left="2160" w:hanging="180"/>
      </w:pPr>
      <w:rPr>
        <w:b/>
        <w:color w:val="365F91" w:themeColor="accent1" w:themeShade="BF"/>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01">
      <w:start w:val="1"/>
      <w:numFmt w:val="bullet"/>
      <w:lvlText w:val=""/>
      <w:lvlJc w:val="left"/>
      <w:pPr>
        <w:ind w:left="4320" w:hanging="180"/>
      </w:pPr>
      <w:rPr>
        <w:rFonts w:ascii="Symbol" w:hAnsi="Symbol"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3B3972"/>
    <w:multiLevelType w:val="hybridMultilevel"/>
    <w:tmpl w:val="00D685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01">
      <w:start w:val="1"/>
      <w:numFmt w:val="bullet"/>
      <w:lvlText w:val=""/>
      <w:lvlJc w:val="left"/>
      <w:pPr>
        <w:ind w:left="4320" w:hanging="180"/>
      </w:pPr>
      <w:rPr>
        <w:rFonts w:ascii="Symbol" w:hAnsi="Symbol"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0175A6"/>
    <w:multiLevelType w:val="hybridMultilevel"/>
    <w:tmpl w:val="C3FAEEFC"/>
    <w:lvl w:ilvl="0" w:tplc="85160358">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0F0606DE"/>
    <w:multiLevelType w:val="hybridMultilevel"/>
    <w:tmpl w:val="4F18DFE2"/>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 w15:restartNumberingAfterBreak="0">
    <w:nsid w:val="119B232A"/>
    <w:multiLevelType w:val="hybridMultilevel"/>
    <w:tmpl w:val="5E6E09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355384B"/>
    <w:multiLevelType w:val="hybridMultilevel"/>
    <w:tmpl w:val="A93611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01">
      <w:start w:val="1"/>
      <w:numFmt w:val="bullet"/>
      <w:lvlText w:val=""/>
      <w:lvlJc w:val="left"/>
      <w:pPr>
        <w:ind w:left="4320" w:hanging="180"/>
      </w:pPr>
      <w:rPr>
        <w:rFonts w:ascii="Symbol" w:hAnsi="Symbol"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EF48E2"/>
    <w:multiLevelType w:val="hybridMultilevel"/>
    <w:tmpl w:val="9C8E5AD4"/>
    <w:lvl w:ilvl="0" w:tplc="E31651B8">
      <w:start w:val="1"/>
      <w:numFmt w:val="decimal"/>
      <w:lvlText w:val="%1."/>
      <w:lvlJc w:val="left"/>
      <w:pPr>
        <w:ind w:left="720" w:hanging="360"/>
      </w:pPr>
      <w:rPr>
        <w:b/>
        <w:color w:val="365F91" w:themeColor="accent1" w:themeShade="BF"/>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0078E2"/>
    <w:multiLevelType w:val="hybridMultilevel"/>
    <w:tmpl w:val="96AA98F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37851BDF"/>
    <w:multiLevelType w:val="hybridMultilevel"/>
    <w:tmpl w:val="C30C5E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8E14AD"/>
    <w:multiLevelType w:val="hybridMultilevel"/>
    <w:tmpl w:val="E2A44126"/>
    <w:lvl w:ilvl="0" w:tplc="85160358">
      <w:start w:val="1"/>
      <w:numFmt w:val="lowerRoman"/>
      <w:lvlText w:val="%1."/>
      <w:lvlJc w:val="right"/>
      <w:pPr>
        <w:ind w:left="36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8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620" w:hanging="360"/>
      </w:pPr>
    </w:lvl>
    <w:lvl w:ilvl="5" w:tplc="0409001B" w:tentative="1">
      <w:start w:val="1"/>
      <w:numFmt w:val="lowerRoman"/>
      <w:lvlText w:val="%6."/>
      <w:lvlJc w:val="right"/>
      <w:pPr>
        <w:ind w:left="234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3780" w:hanging="360"/>
      </w:pPr>
    </w:lvl>
    <w:lvl w:ilvl="8" w:tplc="0409001B" w:tentative="1">
      <w:start w:val="1"/>
      <w:numFmt w:val="lowerRoman"/>
      <w:lvlText w:val="%9."/>
      <w:lvlJc w:val="right"/>
      <w:pPr>
        <w:ind w:left="4500" w:hanging="180"/>
      </w:pPr>
    </w:lvl>
  </w:abstractNum>
  <w:abstractNum w:abstractNumId="11" w15:restartNumberingAfterBreak="0">
    <w:nsid w:val="46AA30E9"/>
    <w:multiLevelType w:val="hybridMultilevel"/>
    <w:tmpl w:val="21AC2E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555A8F"/>
    <w:multiLevelType w:val="hybridMultilevel"/>
    <w:tmpl w:val="D7A8CED8"/>
    <w:lvl w:ilvl="0" w:tplc="E31651B8">
      <w:start w:val="1"/>
      <w:numFmt w:val="decimal"/>
      <w:lvlText w:val="%1."/>
      <w:lvlJc w:val="left"/>
      <w:pPr>
        <w:ind w:left="720" w:hanging="360"/>
      </w:pPr>
      <w:rPr>
        <w:b/>
        <w:color w:val="365F91" w:themeColor="accent1" w:themeShade="BF"/>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8313A2"/>
    <w:multiLevelType w:val="hybridMultilevel"/>
    <w:tmpl w:val="C8AAA64C"/>
    <w:lvl w:ilvl="0" w:tplc="E31651B8">
      <w:start w:val="1"/>
      <w:numFmt w:val="decimal"/>
      <w:lvlText w:val="%1."/>
      <w:lvlJc w:val="left"/>
      <w:pPr>
        <w:ind w:left="720" w:hanging="360"/>
      </w:pPr>
      <w:rPr>
        <w:b/>
        <w:color w:val="365F91" w:themeColor="accent1" w:themeShade="BF"/>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66161A"/>
    <w:multiLevelType w:val="hybridMultilevel"/>
    <w:tmpl w:val="3D5EAB22"/>
    <w:lvl w:ilvl="0" w:tplc="E31651B8">
      <w:start w:val="1"/>
      <w:numFmt w:val="decimal"/>
      <w:lvlText w:val="%1."/>
      <w:lvlJc w:val="left"/>
      <w:pPr>
        <w:ind w:left="1440" w:hanging="360"/>
      </w:pPr>
      <w:rPr>
        <w:b/>
        <w:color w:val="365F91" w:themeColor="accent1" w:themeShade="BF"/>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968404B"/>
    <w:multiLevelType w:val="hybridMultilevel"/>
    <w:tmpl w:val="967EE8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97812C1"/>
    <w:multiLevelType w:val="hybridMultilevel"/>
    <w:tmpl w:val="7206AEEE"/>
    <w:lvl w:ilvl="0" w:tplc="85160358">
      <w:start w:val="1"/>
      <w:numFmt w:val="lowerRoman"/>
      <w:lvlText w:val="%1."/>
      <w:lvlJc w:val="righ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F13598"/>
    <w:multiLevelType w:val="hybridMultilevel"/>
    <w:tmpl w:val="71E82F7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78787557"/>
    <w:multiLevelType w:val="hybridMultilevel"/>
    <w:tmpl w:val="9B103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9480E67"/>
    <w:multiLevelType w:val="hybridMultilevel"/>
    <w:tmpl w:val="5C0822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
  </w:num>
  <w:num w:numId="2">
    <w:abstractNumId w:val="11"/>
  </w:num>
  <w:num w:numId="3">
    <w:abstractNumId w:val="8"/>
  </w:num>
  <w:num w:numId="4">
    <w:abstractNumId w:val="2"/>
  </w:num>
  <w:num w:numId="5">
    <w:abstractNumId w:val="6"/>
  </w:num>
  <w:num w:numId="6">
    <w:abstractNumId w:val="0"/>
  </w:num>
  <w:num w:numId="7">
    <w:abstractNumId w:val="4"/>
  </w:num>
  <w:num w:numId="8">
    <w:abstractNumId w:val="3"/>
  </w:num>
  <w:num w:numId="9">
    <w:abstractNumId w:val="10"/>
  </w:num>
  <w:num w:numId="10">
    <w:abstractNumId w:val="16"/>
  </w:num>
  <w:num w:numId="11">
    <w:abstractNumId w:val="7"/>
  </w:num>
  <w:num w:numId="12">
    <w:abstractNumId w:val="13"/>
  </w:num>
  <w:num w:numId="13">
    <w:abstractNumId w:val="12"/>
  </w:num>
  <w:num w:numId="14">
    <w:abstractNumId w:val="9"/>
  </w:num>
  <w:num w:numId="15">
    <w:abstractNumId w:val="17"/>
  </w:num>
  <w:num w:numId="16">
    <w:abstractNumId w:val="5"/>
  </w:num>
  <w:num w:numId="17">
    <w:abstractNumId w:val="15"/>
  </w:num>
  <w:num w:numId="18">
    <w:abstractNumId w:val="19"/>
  </w:num>
  <w:num w:numId="19">
    <w:abstractNumId w:val="18"/>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compat>
    <w:compatSetting w:name="compatibilityMode" w:uri="http://schemas.microsoft.com/office/word" w:val="12"/>
  </w:compat>
  <w:rsids>
    <w:rsidRoot w:val="009F3247"/>
    <w:rsid w:val="00004A82"/>
    <w:rsid w:val="00006852"/>
    <w:rsid w:val="0000775A"/>
    <w:rsid w:val="00022158"/>
    <w:rsid w:val="00030D5E"/>
    <w:rsid w:val="00037417"/>
    <w:rsid w:val="00061B63"/>
    <w:rsid w:val="000655F5"/>
    <w:rsid w:val="000A2FD9"/>
    <w:rsid w:val="000B659A"/>
    <w:rsid w:val="000F0821"/>
    <w:rsid w:val="000F2F7B"/>
    <w:rsid w:val="0012415E"/>
    <w:rsid w:val="00141A21"/>
    <w:rsid w:val="00145172"/>
    <w:rsid w:val="001539B7"/>
    <w:rsid w:val="00156F4D"/>
    <w:rsid w:val="00157E4F"/>
    <w:rsid w:val="00163C19"/>
    <w:rsid w:val="001640F4"/>
    <w:rsid w:val="001B1E34"/>
    <w:rsid w:val="001C17C3"/>
    <w:rsid w:val="001C56DA"/>
    <w:rsid w:val="001F7D09"/>
    <w:rsid w:val="00212D61"/>
    <w:rsid w:val="00223AAE"/>
    <w:rsid w:val="00244CEA"/>
    <w:rsid w:val="00263801"/>
    <w:rsid w:val="00263AA9"/>
    <w:rsid w:val="0026797A"/>
    <w:rsid w:val="002717CF"/>
    <w:rsid w:val="0027556B"/>
    <w:rsid w:val="0029211A"/>
    <w:rsid w:val="002A28D1"/>
    <w:rsid w:val="002A63EF"/>
    <w:rsid w:val="002B28D8"/>
    <w:rsid w:val="002B7AF6"/>
    <w:rsid w:val="002E246C"/>
    <w:rsid w:val="003444AF"/>
    <w:rsid w:val="003709CB"/>
    <w:rsid w:val="00374D5A"/>
    <w:rsid w:val="00385D2C"/>
    <w:rsid w:val="00385FC3"/>
    <w:rsid w:val="00392E74"/>
    <w:rsid w:val="00394D37"/>
    <w:rsid w:val="003B4CB9"/>
    <w:rsid w:val="003C2BCE"/>
    <w:rsid w:val="003E1C42"/>
    <w:rsid w:val="003E3CFE"/>
    <w:rsid w:val="00404451"/>
    <w:rsid w:val="00412F83"/>
    <w:rsid w:val="00421E7E"/>
    <w:rsid w:val="00426B3C"/>
    <w:rsid w:val="004759ED"/>
    <w:rsid w:val="004A1416"/>
    <w:rsid w:val="004E1286"/>
    <w:rsid w:val="004F1D5A"/>
    <w:rsid w:val="00531040"/>
    <w:rsid w:val="00531D22"/>
    <w:rsid w:val="00551163"/>
    <w:rsid w:val="005602B2"/>
    <w:rsid w:val="00561AE7"/>
    <w:rsid w:val="00567BD4"/>
    <w:rsid w:val="005829DD"/>
    <w:rsid w:val="00584AB5"/>
    <w:rsid w:val="005D7F57"/>
    <w:rsid w:val="005E6FF8"/>
    <w:rsid w:val="005E7156"/>
    <w:rsid w:val="005F2CE8"/>
    <w:rsid w:val="005F346C"/>
    <w:rsid w:val="005F39D1"/>
    <w:rsid w:val="0062097C"/>
    <w:rsid w:val="006312DE"/>
    <w:rsid w:val="006314AE"/>
    <w:rsid w:val="00633ACF"/>
    <w:rsid w:val="00641237"/>
    <w:rsid w:val="0064266C"/>
    <w:rsid w:val="006554DC"/>
    <w:rsid w:val="00655C7D"/>
    <w:rsid w:val="00672596"/>
    <w:rsid w:val="0068161B"/>
    <w:rsid w:val="00683108"/>
    <w:rsid w:val="0069577B"/>
    <w:rsid w:val="006B0CE2"/>
    <w:rsid w:val="006C32CF"/>
    <w:rsid w:val="006C633A"/>
    <w:rsid w:val="006E1A8C"/>
    <w:rsid w:val="006E1D37"/>
    <w:rsid w:val="00716112"/>
    <w:rsid w:val="00720080"/>
    <w:rsid w:val="00721654"/>
    <w:rsid w:val="00724C53"/>
    <w:rsid w:val="007333CB"/>
    <w:rsid w:val="0074277B"/>
    <w:rsid w:val="0074581E"/>
    <w:rsid w:val="0075353E"/>
    <w:rsid w:val="0075402E"/>
    <w:rsid w:val="00756427"/>
    <w:rsid w:val="00757AFA"/>
    <w:rsid w:val="00761AE2"/>
    <w:rsid w:val="00761C74"/>
    <w:rsid w:val="00766383"/>
    <w:rsid w:val="007665A8"/>
    <w:rsid w:val="007751AA"/>
    <w:rsid w:val="00782661"/>
    <w:rsid w:val="00785BEB"/>
    <w:rsid w:val="00793788"/>
    <w:rsid w:val="00796278"/>
    <w:rsid w:val="007A3069"/>
    <w:rsid w:val="007A3C5B"/>
    <w:rsid w:val="007B1066"/>
    <w:rsid w:val="007C25A9"/>
    <w:rsid w:val="007D08BB"/>
    <w:rsid w:val="007D1427"/>
    <w:rsid w:val="00806160"/>
    <w:rsid w:val="0081137A"/>
    <w:rsid w:val="00833CBC"/>
    <w:rsid w:val="00843E36"/>
    <w:rsid w:val="008447C9"/>
    <w:rsid w:val="00845BD4"/>
    <w:rsid w:val="008561BC"/>
    <w:rsid w:val="0086006D"/>
    <w:rsid w:val="00870AFB"/>
    <w:rsid w:val="0087232B"/>
    <w:rsid w:val="00892411"/>
    <w:rsid w:val="008A574C"/>
    <w:rsid w:val="008B2CDE"/>
    <w:rsid w:val="008C2966"/>
    <w:rsid w:val="008C7910"/>
    <w:rsid w:val="008E6477"/>
    <w:rsid w:val="00906593"/>
    <w:rsid w:val="00930D63"/>
    <w:rsid w:val="00945663"/>
    <w:rsid w:val="00961E92"/>
    <w:rsid w:val="00965894"/>
    <w:rsid w:val="00974A46"/>
    <w:rsid w:val="00982722"/>
    <w:rsid w:val="009A19AB"/>
    <w:rsid w:val="009A2793"/>
    <w:rsid w:val="009C04D1"/>
    <w:rsid w:val="009C071A"/>
    <w:rsid w:val="009E2FDB"/>
    <w:rsid w:val="009E7A7C"/>
    <w:rsid w:val="009F28E2"/>
    <w:rsid w:val="009F3247"/>
    <w:rsid w:val="009F6326"/>
    <w:rsid w:val="00A05204"/>
    <w:rsid w:val="00A205C6"/>
    <w:rsid w:val="00A51C5E"/>
    <w:rsid w:val="00A609A6"/>
    <w:rsid w:val="00A61CA6"/>
    <w:rsid w:val="00A65BB6"/>
    <w:rsid w:val="00A66552"/>
    <w:rsid w:val="00A77B55"/>
    <w:rsid w:val="00A801E3"/>
    <w:rsid w:val="00A859F5"/>
    <w:rsid w:val="00AC4E32"/>
    <w:rsid w:val="00AC5FF6"/>
    <w:rsid w:val="00B22FB9"/>
    <w:rsid w:val="00B319DC"/>
    <w:rsid w:val="00B339FA"/>
    <w:rsid w:val="00B54D37"/>
    <w:rsid w:val="00B60D1D"/>
    <w:rsid w:val="00C36581"/>
    <w:rsid w:val="00C429F0"/>
    <w:rsid w:val="00C46903"/>
    <w:rsid w:val="00C508A7"/>
    <w:rsid w:val="00C64A3D"/>
    <w:rsid w:val="00C73B2B"/>
    <w:rsid w:val="00C774A0"/>
    <w:rsid w:val="00C84DEF"/>
    <w:rsid w:val="00C86255"/>
    <w:rsid w:val="00C95E39"/>
    <w:rsid w:val="00CB530B"/>
    <w:rsid w:val="00CC15C2"/>
    <w:rsid w:val="00CC1B8F"/>
    <w:rsid w:val="00CD7B97"/>
    <w:rsid w:val="00D042E4"/>
    <w:rsid w:val="00D05114"/>
    <w:rsid w:val="00D23C82"/>
    <w:rsid w:val="00D563D9"/>
    <w:rsid w:val="00D64A36"/>
    <w:rsid w:val="00D76B22"/>
    <w:rsid w:val="00D919F7"/>
    <w:rsid w:val="00D97457"/>
    <w:rsid w:val="00DA12CF"/>
    <w:rsid w:val="00DB198C"/>
    <w:rsid w:val="00DE0706"/>
    <w:rsid w:val="00E00E57"/>
    <w:rsid w:val="00E04798"/>
    <w:rsid w:val="00E10E3F"/>
    <w:rsid w:val="00E21246"/>
    <w:rsid w:val="00E22634"/>
    <w:rsid w:val="00E22B1C"/>
    <w:rsid w:val="00E2574C"/>
    <w:rsid w:val="00E820EC"/>
    <w:rsid w:val="00E84B52"/>
    <w:rsid w:val="00E9105A"/>
    <w:rsid w:val="00EB2784"/>
    <w:rsid w:val="00ED1AA3"/>
    <w:rsid w:val="00ED721B"/>
    <w:rsid w:val="00EE2ED4"/>
    <w:rsid w:val="00EE466C"/>
    <w:rsid w:val="00F01F19"/>
    <w:rsid w:val="00F30F26"/>
    <w:rsid w:val="00F408E6"/>
    <w:rsid w:val="00F5539A"/>
    <w:rsid w:val="00F61722"/>
    <w:rsid w:val="00F669CB"/>
    <w:rsid w:val="00F677EF"/>
    <w:rsid w:val="00F97F80"/>
    <w:rsid w:val="00FA2FD6"/>
    <w:rsid w:val="00FA6395"/>
    <w:rsid w:val="00FC18E4"/>
    <w:rsid w:val="00FD00A7"/>
    <w:rsid w:val="00FD0CFB"/>
    <w:rsid w:val="00FD0E28"/>
    <w:rsid w:val="00FE6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59BC740-4816-41FB-83AB-38CF7C3F4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C53"/>
  </w:style>
  <w:style w:type="paragraph" w:styleId="Heading1">
    <w:name w:val="heading 1"/>
    <w:basedOn w:val="Normal"/>
    <w:next w:val="Normal"/>
    <w:link w:val="Heading1Char"/>
    <w:uiPriority w:val="9"/>
    <w:qFormat/>
    <w:rsid w:val="00F01F1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01F1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01F1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3247"/>
    <w:pPr>
      <w:ind w:left="720"/>
      <w:contextualSpacing/>
    </w:pPr>
  </w:style>
  <w:style w:type="character" w:styleId="PlaceholderText">
    <w:name w:val="Placeholder Text"/>
    <w:basedOn w:val="DefaultParagraphFont"/>
    <w:uiPriority w:val="99"/>
    <w:semiHidden/>
    <w:rsid w:val="00531040"/>
    <w:rPr>
      <w:color w:val="808080"/>
    </w:rPr>
  </w:style>
  <w:style w:type="paragraph" w:styleId="BalloonText">
    <w:name w:val="Balloon Text"/>
    <w:basedOn w:val="Normal"/>
    <w:link w:val="BalloonTextChar"/>
    <w:uiPriority w:val="99"/>
    <w:semiHidden/>
    <w:unhideWhenUsed/>
    <w:rsid w:val="005310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1040"/>
    <w:rPr>
      <w:rFonts w:ascii="Tahoma" w:hAnsi="Tahoma" w:cs="Tahoma"/>
      <w:sz w:val="16"/>
      <w:szCs w:val="16"/>
    </w:rPr>
  </w:style>
  <w:style w:type="character" w:styleId="Hyperlink">
    <w:name w:val="Hyperlink"/>
    <w:basedOn w:val="DefaultParagraphFont"/>
    <w:uiPriority w:val="99"/>
    <w:unhideWhenUsed/>
    <w:rsid w:val="009E7A7C"/>
    <w:rPr>
      <w:color w:val="0000FF"/>
      <w:u w:val="single"/>
    </w:rPr>
  </w:style>
  <w:style w:type="character" w:customStyle="1" w:styleId="Heading1Char">
    <w:name w:val="Heading 1 Char"/>
    <w:basedOn w:val="DefaultParagraphFont"/>
    <w:link w:val="Heading1"/>
    <w:uiPriority w:val="9"/>
    <w:rsid w:val="00F01F1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01F1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01F19"/>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unhideWhenUsed/>
    <w:rsid w:val="007D08BB"/>
    <w:pPr>
      <w:spacing w:after="100"/>
    </w:pPr>
  </w:style>
  <w:style w:type="paragraph" w:styleId="TOC2">
    <w:name w:val="toc 2"/>
    <w:basedOn w:val="Normal"/>
    <w:next w:val="Normal"/>
    <w:autoRedefine/>
    <w:uiPriority w:val="39"/>
    <w:unhideWhenUsed/>
    <w:rsid w:val="007D08BB"/>
    <w:pPr>
      <w:spacing w:after="100"/>
      <w:ind w:left="220"/>
    </w:pPr>
  </w:style>
  <w:style w:type="paragraph" w:styleId="TOC3">
    <w:name w:val="toc 3"/>
    <w:basedOn w:val="Normal"/>
    <w:next w:val="Normal"/>
    <w:autoRedefine/>
    <w:uiPriority w:val="39"/>
    <w:unhideWhenUsed/>
    <w:rsid w:val="007D08BB"/>
    <w:pPr>
      <w:spacing w:after="100"/>
      <w:ind w:left="440"/>
    </w:pPr>
  </w:style>
  <w:style w:type="paragraph" w:styleId="NoSpacing">
    <w:name w:val="No Spacing"/>
    <w:uiPriority w:val="1"/>
    <w:qFormat/>
    <w:rsid w:val="00FD0CFB"/>
    <w:pPr>
      <w:spacing w:after="0" w:line="240" w:lineRule="auto"/>
    </w:pPr>
  </w:style>
  <w:style w:type="table" w:styleId="TableGrid">
    <w:name w:val="Table Grid"/>
    <w:basedOn w:val="TableNormal"/>
    <w:uiPriority w:val="59"/>
    <w:rsid w:val="00A205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7395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www.hec.usace.army.mil/xmlSchema/cwms/Ratings.htm" TargetMode="External"/><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hyperlink" Target="http://www.hec.usace.army.mil/xmlSchema/cwms/Ratings.xs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CC8F20-1DB7-49B5-9EF6-3E539FBBB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5015</TotalTime>
  <Pages>18</Pages>
  <Words>4917</Words>
  <Characters>26998</Characters>
  <Application>Microsoft Office Word</Application>
  <DocSecurity>0</DocSecurity>
  <Lines>574</Lines>
  <Paragraphs>284</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31631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Perryman</dc:creator>
  <cp:lastModifiedBy>Perryman, Michael D CIV USARMY CEIWR-HEC (US)</cp:lastModifiedBy>
  <cp:revision>32</cp:revision>
  <cp:lastPrinted>2011-01-28T22:53:00Z</cp:lastPrinted>
  <dcterms:created xsi:type="dcterms:W3CDTF">2011-01-20T19:36:00Z</dcterms:created>
  <dcterms:modified xsi:type="dcterms:W3CDTF">2017-10-11T18:24:00Z</dcterms:modified>
</cp:coreProperties>
</file>