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ReflexOS Technical Design Paper 46 (Revision): Hardware Bill of Materials (BOM) &amp; Mechanical Envelope Specification</w:t>
      </w:r>
    </w:p>
    <w:p>
      <w:pPr>
        <w:pStyle w:val="Normal"/>
        <w:bidi w:val="0"/>
        <w:rPr/>
      </w:pPr>
      <w:r>
        <w:rPr/>
        <w:t>Architectural Transition: Qualcomm-Only Architecture</w:t>
      </w:r>
    </w:p>
    <w:p>
      <w:pPr>
        <w:pStyle w:val="Normal"/>
        <w:bidi w:val="0"/>
        <w:rPr/>
      </w:pPr>
      <w:r>
        <w:rPr/>
        <w:t>Per system requirements, the secondary microcontroller tier (ESP32-S3) is formally eliminated from the reflexOS architecture. All real-time sensor ingestion, low-level GPIO interrupt routing, deterministic task scheduling, and spatial math processing are consolidated onto the Qualcomm QRB5165 / RB5 heterogeneous compute platform (utilizing its internal dedicated DSP/ARM core partitions for hard real-time execution bounds). This eliminates multi-chip synchronization latency and centralizes the platform on a unified, high-performance Linux-native ARM64 architecture.</w:t>
      </w:r>
    </w:p>
    <w:p>
      <w:pPr>
        <w:pStyle w:val="Normal"/>
        <w:bidi w:val="0"/>
        <w:rPr/>
      </w:pPr>
      <w:r>
        <w:rPr/>
        <w:t>Part I: Complete ReflexOS Bill of Materials (BOM)</w:t>
      </w:r>
    </w:p>
    <w:p>
      <w:pPr>
        <w:pStyle w:val="Normal"/>
        <w:bidi w:val="0"/>
        <w:rPr/>
      </w:pPr>
      <w:r>
        <w:rPr/>
        <w:t>1. Compute</w:t>
      </w:r>
    </w:p>
    <w:p>
      <w:pPr>
        <w:pStyle w:val="Normal"/>
        <w:bidi w:val="0"/>
        <w:rPr/>
      </w:pPr>
      <w:r>
        <w:rPr/>
        <w:t xml:space="preserve">• </w:t>
      </w:r>
    </w:p>
    <w:p>
      <w:pPr>
        <w:pStyle w:val="Normal"/>
        <w:bidi w:val="0"/>
        <w:rPr/>
      </w:pPr>
      <w:r>
        <w:rPr/>
        <w:t>Manufacturer: Qualcomm / Thundercomm</w:t>
      </w:r>
    </w:p>
    <w:p>
      <w:pPr>
        <w:pStyle w:val="Normal"/>
        <w:bidi w:val="0"/>
        <w:rPr/>
      </w:pPr>
      <w:r>
        <w:rPr/>
        <w:t xml:space="preserve">• </w:t>
      </w:r>
    </w:p>
    <w:p>
      <w:pPr>
        <w:pStyle w:val="Normal"/>
        <w:bidi w:val="0"/>
        <w:rPr/>
      </w:pPr>
      <w:r>
        <w:rPr/>
        <w:t>Model Number: Thundercomm TurboX RB5 Development Kit (QRB5165)</w:t>
      </w:r>
    </w:p>
    <w:p>
      <w:pPr>
        <w:pStyle w:val="Normal"/>
        <w:bidi w:val="0"/>
        <w:rPr/>
      </w:pPr>
      <w:r>
        <w:rPr/>
        <w:t xml:space="preserve">• </w:t>
      </w:r>
    </w:p>
    <w:p>
      <w:pPr>
        <w:pStyle w:val="Normal"/>
        <w:bidi w:val="0"/>
        <w:rPr/>
      </w:pPr>
      <w:r>
        <w:rPr/>
        <w:t>Purpose: Primary application processor, AI inference engine (Hexagon DSP), and hard real-time core host.</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(Idle) to  (Peak multi-core + NPU load)</w:t>
      </w:r>
    </w:p>
    <w:p>
      <w:pPr>
        <w:pStyle w:val="Normal"/>
        <w:bidi w:val="0"/>
        <w:rPr/>
      </w:pPr>
      <w:r>
        <w:rPr/>
        <w:t xml:space="preserve">• </w:t>
      </w:r>
    </w:p>
    <w:p>
      <w:pPr>
        <w:pStyle w:val="Normal"/>
        <w:bidi w:val="0"/>
        <w:rPr/>
      </w:pPr>
      <w:r>
        <w:rPr/>
        <w:t>Linux Support Status: Native Qualcomm Linux / Ubuntu Embedded (upstream kernel support with custom robot-addon BSP).</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Delivers industrial-grade ARM64 compute, dedicated DSPs for sub-millisecond audio/sensor handling, and high-performance neural acceleration required for local model execution without cloud dependencies.</w:t>
      </w:r>
    </w:p>
    <w:p>
      <w:pPr>
        <w:pStyle w:val="Normal"/>
        <w:bidi w:val="0"/>
        <w:rPr/>
      </w:pPr>
      <w:r>
        <w:rPr/>
        <w:t>2. Storage</w:t>
      </w:r>
    </w:p>
    <w:p>
      <w:pPr>
        <w:pStyle w:val="Normal"/>
        <w:bidi w:val="0"/>
        <w:rPr/>
      </w:pPr>
      <w:r>
        <w:rPr/>
        <w:t xml:space="preserve">• </w:t>
      </w:r>
    </w:p>
    <w:p>
      <w:pPr>
        <w:pStyle w:val="Normal"/>
        <w:bidi w:val="0"/>
        <w:rPr/>
      </w:pPr>
      <w:r>
        <w:rPr/>
        <w:t>Manufacturer: Western Digital</w:t>
      </w:r>
    </w:p>
    <w:p>
      <w:pPr>
        <w:pStyle w:val="Normal"/>
        <w:bidi w:val="0"/>
        <w:rPr/>
      </w:pPr>
      <w:r>
        <w:rPr/>
        <w:t xml:space="preserve">• </w:t>
      </w:r>
    </w:p>
    <w:p>
      <w:pPr>
        <w:pStyle w:val="Normal"/>
        <w:bidi w:val="0"/>
        <w:rPr/>
      </w:pPr>
      <w:r>
        <w:rPr/>
        <w:t>Model Number: WD Black SN770M NVMe SSD (1TB, M.2 2230)</w:t>
      </w:r>
    </w:p>
    <w:p>
      <w:pPr>
        <w:pStyle w:val="Normal"/>
        <w:bidi w:val="0"/>
        <w:rPr/>
      </w:pPr>
      <w:r>
        <w:rPr/>
        <w:t xml:space="preserve">• </w:t>
      </w:r>
    </w:p>
    <w:p>
      <w:pPr>
        <w:pStyle w:val="Normal"/>
        <w:bidi w:val="0"/>
        <w:rPr/>
      </w:pPr>
      <w:r>
        <w:rPr/>
        <w:t>Purpose: High-speed boot storage, local WAL-aligned SQLite databases (reflex_state.db, conversations.db, embeddings.db), and offline model weights.</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(Sleep) to  (Active read/write)</w:t>
      </w:r>
    </w:p>
    <w:p>
      <w:pPr>
        <w:pStyle w:val="Normal"/>
        <w:bidi w:val="0"/>
        <w:rPr/>
      </w:pPr>
      <w:r>
        <w:rPr/>
        <w:t xml:space="preserve">• </w:t>
      </w:r>
    </w:p>
    <w:p>
      <w:pPr>
        <w:pStyle w:val="Normal"/>
        <w:bidi w:val="0"/>
        <w:rPr/>
      </w:pPr>
      <w:r>
        <w:rPr/>
        <w:t>Linux Support Status: Native Linux NVMe kernel driver support (nvme).</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Ultra-compact 2230 form factor saves precious internal volume while offering enterprise-grade random IOPS performance essential for zero-latency vector embedding lookups.</w:t>
      </w:r>
    </w:p>
    <w:p>
      <w:pPr>
        <w:pStyle w:val="Normal"/>
        <w:bidi w:val="0"/>
        <w:rPr/>
      </w:pPr>
      <w:r>
        <w:rPr/>
        <w:t>3. TPM / Security</w:t>
      </w:r>
    </w:p>
    <w:p>
      <w:pPr>
        <w:pStyle w:val="Normal"/>
        <w:bidi w:val="0"/>
        <w:rPr/>
      </w:pPr>
      <w:r>
        <w:rPr/>
        <w:t xml:space="preserve">• </w:t>
      </w:r>
    </w:p>
    <w:p>
      <w:pPr>
        <w:pStyle w:val="Normal"/>
        <w:bidi w:val="0"/>
        <w:rPr/>
      </w:pPr>
      <w:r>
        <w:rPr/>
        <w:t>Manufacturer: Infineon Technologies</w:t>
      </w:r>
    </w:p>
    <w:p>
      <w:pPr>
        <w:pStyle w:val="Normal"/>
        <w:bidi w:val="0"/>
        <w:rPr/>
      </w:pPr>
      <w:r>
        <w:rPr/>
        <w:t xml:space="preserve">• </w:t>
      </w:r>
    </w:p>
    <w:p>
      <w:pPr>
        <w:pStyle w:val="Normal"/>
        <w:bidi w:val="0"/>
        <w:rPr/>
      </w:pPr>
      <w:r>
        <w:rPr/>
        <w:t>Model Number: SLB 9670 V2.0 (SPI TPM 2.0 Module)</w:t>
      </w:r>
    </w:p>
    <w:p>
      <w:pPr>
        <w:pStyle w:val="Normal"/>
        <w:bidi w:val="0"/>
        <w:rPr/>
      </w:pPr>
      <w:r>
        <w:rPr/>
        <w:t xml:space="preserve">• </w:t>
      </w:r>
    </w:p>
    <w:p>
      <w:pPr>
        <w:pStyle w:val="Normal"/>
        <w:bidi w:val="0"/>
        <w:rPr/>
      </w:pPr>
      <w:r>
        <w:rPr/>
        <w:t>Purpose: Hardware root-of-trust, cryptographic key storage for SQLCipher, and secure boot verification.</w:t>
      </w:r>
    </w:p>
    <w:p>
      <w:pPr>
        <w:pStyle w:val="Normal"/>
        <w:bidi w:val="0"/>
        <w:rPr/>
      </w:pPr>
      <w:r>
        <w:rPr/>
        <w:t xml:space="preserve">• </w:t>
      </w:r>
    </w:p>
    <w:p>
      <w:pPr>
        <w:pStyle w:val="Normal"/>
        <w:bidi w:val="0"/>
        <w:rPr/>
      </w:pPr>
      <w:r>
        <w:rPr/>
        <w:t>Physical Dimensions:  (Mounted on carrier board)</w:t>
      </w:r>
    </w:p>
    <w:p>
      <w:pPr>
        <w:pStyle w:val="Normal"/>
        <w:bidi w:val="0"/>
        <w:rPr/>
      </w:pPr>
      <w:r>
        <w:rPr/>
        <w:t xml:space="preserve">• </w:t>
      </w:r>
    </w:p>
    <w:p>
      <w:pPr>
        <w:pStyle w:val="Normal"/>
        <w:bidi w:val="0"/>
        <w:rPr/>
      </w:pPr>
      <w:r>
        <w:rPr/>
        <w:t>Power Consumption:  (Static standby)</w:t>
      </w:r>
    </w:p>
    <w:p>
      <w:pPr>
        <w:pStyle w:val="Normal"/>
        <w:bidi w:val="0"/>
        <w:rPr/>
      </w:pPr>
      <w:r>
        <w:rPr/>
        <w:t xml:space="preserve">• </w:t>
      </w:r>
    </w:p>
    <w:p>
      <w:pPr>
        <w:pStyle w:val="Normal"/>
        <w:bidi w:val="0"/>
        <w:rPr/>
      </w:pPr>
      <w:r>
        <w:rPr/>
        <w:t>Linux Support Status: Upstream Linux TPM 2.0 subsystem (tpm_tis_spi).</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Meets strict industrial hardware security standards for encrypted database storage and immutable OTA bundle verification.</w:t>
      </w:r>
    </w:p>
    <w:p>
      <w:pPr>
        <w:pStyle w:val="Normal"/>
        <w:bidi w:val="0"/>
        <w:rPr/>
      </w:pPr>
      <w:r>
        <w:rPr/>
        <w:t>4. Radar</w:t>
      </w:r>
    </w:p>
    <w:p>
      <w:pPr>
        <w:pStyle w:val="Normal"/>
        <w:bidi w:val="0"/>
        <w:rPr/>
      </w:pPr>
      <w:r>
        <w:rPr/>
        <w:t xml:space="preserve">• </w:t>
      </w:r>
    </w:p>
    <w:p>
      <w:pPr>
        <w:pStyle w:val="Normal"/>
        <w:bidi w:val="0"/>
        <w:rPr/>
      </w:pPr>
      <w:r>
        <w:rPr/>
        <w:t>Manufacturer: Texas Instruments</w:t>
      </w:r>
    </w:p>
    <w:p>
      <w:pPr>
        <w:pStyle w:val="Normal"/>
        <w:bidi w:val="0"/>
        <w:rPr/>
      </w:pPr>
      <w:r>
        <w:rPr/>
        <w:t xml:space="preserve">• </w:t>
      </w:r>
    </w:p>
    <w:p>
      <w:pPr>
        <w:pStyle w:val="Normal"/>
        <w:bidi w:val="0"/>
        <w:rPr/>
      </w:pPr>
      <w:r>
        <w:rPr/>
        <w:t>Model Number: AWR1843BOOST (77 GHz mmWave Radar Evaluation Module interfaced via SPI/UART)</w:t>
      </w:r>
    </w:p>
    <w:p>
      <w:pPr>
        <w:pStyle w:val="Normal"/>
        <w:bidi w:val="0"/>
        <w:rPr/>
      </w:pPr>
      <w:r>
        <w:rPr/>
        <w:t xml:space="preserve">• </w:t>
      </w:r>
    </w:p>
    <w:p>
      <w:pPr>
        <w:pStyle w:val="Normal"/>
        <w:bidi w:val="0"/>
        <w:rPr/>
      </w:pPr>
      <w:r>
        <w:rPr/>
        <w:t>Purpose: Primary blind-first velocity and environmental proximity tracking impervious to fog, smoke, and darkness.</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(Continuous sweep mode)</w:t>
      </w:r>
    </w:p>
    <w:p>
      <w:pPr>
        <w:pStyle w:val="Normal"/>
        <w:bidi w:val="0"/>
        <w:rPr/>
      </w:pPr>
      <w:r>
        <w:rPr/>
        <w:t xml:space="preserve">• </w:t>
      </w:r>
    </w:p>
    <w:p>
      <w:pPr>
        <w:pStyle w:val="Normal"/>
        <w:bidi w:val="0"/>
        <w:rPr/>
      </w:pPr>
      <w:r>
        <w:rPr/>
        <w:t>Linux Support Status: Custom userspace driver integration over Linux SPI/serial interfaces.</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Industry standard 77 GHz mmWave sensor with direct Doppler velocity extraction, feeding the 94 ms radar-first navigation pipeline.</w:t>
      </w:r>
    </w:p>
    <w:p>
      <w:pPr>
        <w:pStyle w:val="Normal"/>
        <w:bidi w:val="0"/>
        <w:rPr/>
      </w:pPr>
      <w:r>
        <w:rPr/>
        <w:t>5. UWB</w:t>
      </w:r>
    </w:p>
    <w:p>
      <w:pPr>
        <w:pStyle w:val="Normal"/>
        <w:bidi w:val="0"/>
        <w:rPr/>
      </w:pPr>
      <w:r>
        <w:rPr/>
        <w:t xml:space="preserve">• </w:t>
      </w:r>
    </w:p>
    <w:p>
      <w:pPr>
        <w:pStyle w:val="Normal"/>
        <w:bidi w:val="0"/>
        <w:rPr/>
      </w:pPr>
      <w:r>
        <w:rPr/>
        <w:t>Manufacturer: Qorvo / Decawave</w:t>
      </w:r>
    </w:p>
    <w:p>
      <w:pPr>
        <w:pStyle w:val="Normal"/>
        <w:bidi w:val="0"/>
        <w:rPr/>
      </w:pPr>
      <w:r>
        <w:rPr/>
        <w:t xml:space="preserve">• </w:t>
      </w:r>
    </w:p>
    <w:p>
      <w:pPr>
        <w:pStyle w:val="Normal"/>
        <w:bidi w:val="0"/>
        <w:rPr/>
      </w:pPr>
      <w:r>
        <w:rPr/>
        <w:t>Model Number: DWM3000 (IEEE 802.15.4z Ultra-Wideband Transceiver Module)</w:t>
      </w:r>
    </w:p>
    <w:p>
      <w:pPr>
        <w:pStyle w:val="Normal"/>
        <w:bidi w:val="0"/>
        <w:rPr/>
      </w:pPr>
      <w:r>
        <w:rPr/>
        <w:t xml:space="preserve">• </w:t>
      </w:r>
    </w:p>
    <w:p>
      <w:pPr>
        <w:pStyle w:val="Normal"/>
        <w:bidi w:val="0"/>
        <w:rPr/>
      </w:pPr>
      <w:r>
        <w:rPr/>
        <w:t>Purpose: Sub-decimeter indoor positioning and Time-of-Flight (ToF) anchor tracking.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(Active ranging burst) to  (Sleep)</w:t>
      </w:r>
    </w:p>
    <w:p>
      <w:pPr>
        <w:pStyle w:val="Normal"/>
        <w:bidi w:val="0"/>
        <w:rPr/>
      </w:pPr>
      <w:r>
        <w:rPr/>
        <w:t xml:space="preserve">• </w:t>
      </w:r>
    </w:p>
    <w:p>
      <w:pPr>
        <w:pStyle w:val="Normal"/>
        <w:bidi w:val="0"/>
        <w:rPr/>
      </w:pPr>
      <w:r>
        <w:rPr/>
        <w:t>Linux Support Status: Native SPI driver wrappers ported to reflexOS kernel.</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Provides reliable GPS-denied indoor positioning and spatial anchor triangulation.</w:t>
      </w:r>
    </w:p>
    <w:p>
      <w:pPr>
        <w:pStyle w:val="Normal"/>
        <w:bidi w:val="0"/>
        <w:rPr/>
      </w:pPr>
      <w:r>
        <w:rPr/>
        <w:t>6. IMU</w:t>
      </w:r>
    </w:p>
    <w:p>
      <w:pPr>
        <w:pStyle w:val="Normal"/>
        <w:bidi w:val="0"/>
        <w:rPr/>
      </w:pPr>
      <w:r>
        <w:rPr/>
        <w:t xml:space="preserve">• </w:t>
      </w:r>
    </w:p>
    <w:p>
      <w:pPr>
        <w:pStyle w:val="Normal"/>
        <w:bidi w:val="0"/>
        <w:rPr/>
      </w:pPr>
      <w:r>
        <w:rPr/>
        <w:t>Manufacturer: Bosch Sensortec</w:t>
      </w:r>
    </w:p>
    <w:p>
      <w:pPr>
        <w:pStyle w:val="Normal"/>
        <w:bidi w:val="0"/>
        <w:rPr/>
      </w:pPr>
      <w:r>
        <w:rPr/>
        <w:t xml:space="preserve">• </w:t>
      </w:r>
    </w:p>
    <w:p>
      <w:pPr>
        <w:pStyle w:val="Normal"/>
        <w:bidi w:val="0"/>
        <w:rPr/>
      </w:pPr>
      <w:r>
        <w:rPr/>
        <w:t>Model Number: BMI088 (High-Performance 6-Axis Inertial Measurement Unit)</w:t>
      </w:r>
    </w:p>
    <w:p>
      <w:pPr>
        <w:pStyle w:val="Normal"/>
        <w:bidi w:val="0"/>
        <w:rPr/>
      </w:pPr>
      <w:r>
        <w:rPr/>
        <w:t xml:space="preserve">• </w:t>
      </w:r>
    </w:p>
    <w:p>
      <w:pPr>
        <w:pStyle w:val="Normal"/>
        <w:bidi w:val="0"/>
        <w:rPr/>
      </w:pPr>
      <w:r>
        <w:rPr/>
        <w:t>Purpose: High-frequency rotational acceleration and dead-reckoning stabilization for sensor fusion.</w:t>
      </w:r>
    </w:p>
    <w:p>
      <w:pPr>
        <w:pStyle w:val="Normal"/>
        <w:bidi w:val="0"/>
        <w:rPr/>
      </w:pPr>
      <w:r>
        <w:rPr/>
        <w:t xml:space="preserve">• </w:t>
      </w:r>
    </w:p>
    <w:p>
      <w:pPr>
        <w:pStyle w:val="Normal"/>
        <w:bidi w:val="0"/>
        <w:rPr/>
      </w:pPr>
      <w:r>
        <w:rPr/>
        <w:t>Physical Dimensions:  (Mounted on breakout board: )</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Native industrial IIO driver (bmi088).</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Exceptional vibration robustness and low zero-rate offset, critical for heavy machinery and drone flight stabilization.</w:t>
      </w:r>
    </w:p>
    <w:p>
      <w:pPr>
        <w:pStyle w:val="Normal"/>
        <w:bidi w:val="0"/>
        <w:rPr/>
      </w:pPr>
      <w:r>
        <w:rPr/>
        <w:t>7. Audio DSP</w:t>
      </w:r>
    </w:p>
    <w:p>
      <w:pPr>
        <w:pStyle w:val="Normal"/>
        <w:bidi w:val="0"/>
        <w:rPr/>
      </w:pPr>
      <w:r>
        <w:rPr/>
        <w:t xml:space="preserve">• </w:t>
      </w:r>
    </w:p>
    <w:p>
      <w:pPr>
        <w:pStyle w:val="Normal"/>
        <w:bidi w:val="0"/>
        <w:rPr/>
      </w:pPr>
      <w:r>
        <w:rPr/>
        <w:t>Manufacturer: Qualcomm (Integrated Hexagon DSP / Audio Subsystem on QRB5165) + External Codec</w:t>
      </w:r>
    </w:p>
    <w:p>
      <w:pPr>
        <w:pStyle w:val="Normal"/>
        <w:bidi w:val="0"/>
        <w:rPr/>
      </w:pPr>
      <w:r>
        <w:rPr/>
        <w:t xml:space="preserve">• </w:t>
      </w:r>
    </w:p>
    <w:p>
      <w:pPr>
        <w:pStyle w:val="Normal"/>
        <w:bidi w:val="0"/>
        <w:rPr/>
      </w:pPr>
      <w:r>
        <w:rPr/>
        <w:t>Model Number: Realtek ALC5682I-CG (High-Performance Audio Codec)</w:t>
      </w:r>
    </w:p>
    <w:p>
      <w:pPr>
        <w:pStyle w:val="Normal"/>
        <w:bidi w:val="0"/>
        <w:rPr/>
      </w:pPr>
      <w:r>
        <w:rPr/>
        <w:t xml:space="preserve">• </w:t>
      </w:r>
    </w:p>
    <w:p>
      <w:pPr>
        <w:pStyle w:val="Normal"/>
        <w:bidi w:val="0"/>
        <w:rPr/>
      </w:pPr>
      <w:r>
        <w:rPr/>
        <w:t>Purpose: Low-latency hardware-accelerated audio routing, mixing, and beamforming pre-processing.</w:t>
      </w:r>
    </w:p>
    <w:p>
      <w:pPr>
        <w:pStyle w:val="Normal"/>
        <w:bidi w:val="0"/>
        <w:rPr/>
      </w:pPr>
      <w:r>
        <w:rPr/>
        <w:t xml:space="preserve">• </w:t>
      </w:r>
    </w:p>
    <w:p>
      <w:pPr>
        <w:pStyle w:val="Normal"/>
        <w:bidi w:val="0"/>
        <w:rPr/>
      </w:pPr>
      <w:r>
        <w:rPr/>
        <w:t>Physical Dimensions:  (QFN package)</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Mainline ALSA SoC (ASoC) driver framework.</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Direct I2S integration with the Qualcomm SoC, enabling sub-millisecond audio cue dispatch.</w:t>
      </w:r>
    </w:p>
    <w:p>
      <w:pPr>
        <w:pStyle w:val="Normal"/>
        <w:bidi w:val="0"/>
        <w:rPr/>
      </w:pPr>
      <w:r>
        <w:rPr/>
        <w:t>8. Microphones</w:t>
      </w:r>
    </w:p>
    <w:p>
      <w:pPr>
        <w:pStyle w:val="Normal"/>
        <w:bidi w:val="0"/>
        <w:rPr/>
      </w:pPr>
      <w:r>
        <w:rPr/>
        <w:t xml:space="preserve">• </w:t>
      </w:r>
    </w:p>
    <w:p>
      <w:pPr>
        <w:pStyle w:val="Normal"/>
        <w:bidi w:val="0"/>
        <w:rPr/>
      </w:pPr>
      <w:r>
        <w:rPr/>
        <w:t>Manufacturer: Knowles</w:t>
      </w:r>
    </w:p>
    <w:p>
      <w:pPr>
        <w:pStyle w:val="Normal"/>
        <w:bidi w:val="0"/>
        <w:rPr/>
      </w:pPr>
      <w:r>
        <w:rPr/>
        <w:t xml:space="preserve">• </w:t>
      </w:r>
    </w:p>
    <w:p>
      <w:pPr>
        <w:pStyle w:val="Normal"/>
        <w:bidi w:val="0"/>
        <w:rPr/>
      </w:pPr>
      <w:r>
        <w:rPr/>
        <w:t>Model Number: SPH0645LM4H-B (Digital I2S MEMS Microphone)  2</w:t>
      </w:r>
    </w:p>
    <w:p>
      <w:pPr>
        <w:pStyle w:val="Normal"/>
        <w:bidi w:val="0"/>
        <w:rPr/>
      </w:pPr>
      <w:r>
        <w:rPr/>
        <w:t xml:space="preserve">• </w:t>
      </w:r>
    </w:p>
    <w:p>
      <w:pPr>
        <w:pStyle w:val="Normal"/>
        <w:bidi w:val="0"/>
        <w:rPr/>
      </w:pPr>
      <w:r>
        <w:rPr/>
        <w:t>Purpose: Voice command ingestion and directional environmental acoustic monitoring.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per mic</w:t>
      </w:r>
    </w:p>
    <w:p>
      <w:pPr>
        <w:pStyle w:val="Normal"/>
        <w:bidi w:val="0"/>
        <w:rPr/>
      </w:pPr>
      <w:r>
        <w:rPr/>
        <w:t xml:space="preserve">• </w:t>
      </w:r>
    </w:p>
    <w:p>
      <w:pPr>
        <w:pStyle w:val="Normal"/>
        <w:bidi w:val="0"/>
        <w:rPr/>
      </w:pPr>
      <w:r>
        <w:rPr/>
        <w:t>Linux Support Status: Standard ALSA I2S microphone driver.</w:t>
      </w:r>
    </w:p>
    <w:p>
      <w:pPr>
        <w:pStyle w:val="Normal"/>
        <w:bidi w:val="0"/>
        <w:rPr/>
      </w:pPr>
      <w:r>
        <w:rPr/>
        <w:t xml:space="preserve">• </w:t>
      </w:r>
    </w:p>
    <w:p>
      <w:pPr>
        <w:pStyle w:val="Normal"/>
        <w:bidi w:val="0"/>
        <w:rPr/>
      </w:pPr>
      <w:r>
        <w:rPr/>
        <w:t>Estimated Market Price:  (Pair)</w:t>
      </w:r>
    </w:p>
    <w:p>
      <w:pPr>
        <w:pStyle w:val="Normal"/>
        <w:bidi w:val="0"/>
        <w:rPr/>
      </w:pPr>
      <w:r>
        <w:rPr/>
        <w:t xml:space="preserve">• </w:t>
      </w:r>
    </w:p>
    <w:p>
      <w:pPr>
        <w:pStyle w:val="Normal"/>
        <w:bidi w:val="0"/>
        <w:rPr/>
      </w:pPr>
      <w:r>
        <w:rPr/>
        <w:t>Reason for Selection: High signal-to-noise ratio and native digital I2S output eliminate analog interference.</w:t>
      </w:r>
    </w:p>
    <w:p>
      <w:pPr>
        <w:pStyle w:val="Normal"/>
        <w:bidi w:val="0"/>
        <w:rPr/>
      </w:pPr>
      <w:r>
        <w:rPr/>
        <w:t>9. Speakers</w:t>
      </w:r>
    </w:p>
    <w:p>
      <w:pPr>
        <w:pStyle w:val="Normal"/>
        <w:bidi w:val="0"/>
        <w:rPr/>
      </w:pPr>
      <w:r>
        <w:rPr/>
        <w:t xml:space="preserve">• </w:t>
      </w:r>
    </w:p>
    <w:p>
      <w:pPr>
        <w:pStyle w:val="Normal"/>
        <w:bidi w:val="0"/>
        <w:rPr/>
      </w:pPr>
      <w:r>
        <w:rPr/>
        <w:t>Manufacturer: Visaton</w:t>
      </w:r>
    </w:p>
    <w:p>
      <w:pPr>
        <w:pStyle w:val="Normal"/>
        <w:bidi w:val="0"/>
        <w:rPr/>
      </w:pPr>
      <w:r>
        <w:rPr/>
        <w:t xml:space="preserve">• </w:t>
      </w:r>
    </w:p>
    <w:p>
      <w:pPr>
        <w:pStyle w:val="Normal"/>
        <w:bidi w:val="0"/>
        <w:rPr/>
      </w:pPr>
      <w:r>
        <w:rPr/>
        <w:t>Model Number: SC 5.9 (50 mm Miniature Full-Range Speaker, 8 Ohm)  2</w:t>
      </w:r>
    </w:p>
    <w:p>
      <w:pPr>
        <w:pStyle w:val="Normal"/>
        <w:bidi w:val="0"/>
        <w:rPr/>
      </w:pPr>
      <w:r>
        <w:rPr/>
        <w:t xml:space="preserve">• </w:t>
      </w:r>
    </w:p>
    <w:p>
      <w:pPr>
        <w:pStyle w:val="Normal"/>
        <w:bidi w:val="0"/>
        <w:rPr/>
      </w:pPr>
      <w:r>
        <w:rPr/>
        <w:t>Purpose: Spatial audio navigation feedback, system alerts, and speech synthesis output.</w:t>
      </w:r>
    </w:p>
    <w:p>
      <w:pPr>
        <w:pStyle w:val="Normal"/>
        <w:bidi w:val="0"/>
        <w:rPr/>
      </w:pPr>
      <w:r>
        <w:rPr/>
        <w:t xml:space="preserve">• </w:t>
      </w:r>
    </w:p>
    <w:p>
      <w:pPr>
        <w:pStyle w:val="Normal"/>
        <w:bidi w:val="0"/>
        <w:rPr/>
      </w:pPr>
      <w:r>
        <w:rPr/>
        <w:t>Physical Dimensions:  diameter   depth</w:t>
      </w:r>
    </w:p>
    <w:p>
      <w:pPr>
        <w:pStyle w:val="Normal"/>
        <w:bidi w:val="0"/>
        <w:rPr/>
      </w:pPr>
      <w:r>
        <w:rPr/>
        <w:t xml:space="preserve">• </w:t>
      </w:r>
    </w:p>
    <w:p>
      <w:pPr>
        <w:pStyle w:val="Normal"/>
        <w:bidi w:val="0"/>
        <w:rPr/>
      </w:pPr>
      <w:r>
        <w:rPr/>
        <w:t>Power Consumption:  (Peak audio output per driver)</w:t>
      </w:r>
    </w:p>
    <w:p>
      <w:pPr>
        <w:pStyle w:val="Normal"/>
        <w:bidi w:val="0"/>
        <w:rPr/>
      </w:pPr>
      <w:r>
        <w:rPr/>
        <w:t xml:space="preserve">• </w:t>
      </w:r>
    </w:p>
    <w:p>
      <w:pPr>
        <w:pStyle w:val="Normal"/>
        <w:bidi w:val="0"/>
        <w:rPr/>
      </w:pPr>
      <w:r>
        <w:rPr/>
        <w:t>Linux Support Status: Driven via Class-D amplifier connected to ALSA audio node.</w:t>
      </w:r>
    </w:p>
    <w:p>
      <w:pPr>
        <w:pStyle w:val="Normal"/>
        <w:bidi w:val="0"/>
        <w:rPr/>
      </w:pPr>
      <w:r>
        <w:rPr/>
        <w:t xml:space="preserve">• </w:t>
      </w:r>
    </w:p>
    <w:p>
      <w:pPr>
        <w:pStyle w:val="Normal"/>
        <w:bidi w:val="0"/>
        <w:rPr/>
      </w:pPr>
      <w:r>
        <w:rPr/>
        <w:t>Estimated Market Price:  (Pair)</w:t>
      </w:r>
    </w:p>
    <w:p>
      <w:pPr>
        <w:pStyle w:val="Normal"/>
        <w:bidi w:val="0"/>
        <w:rPr/>
      </w:pPr>
      <w:r>
        <w:rPr/>
        <w:t xml:space="preserve">• </w:t>
      </w:r>
    </w:p>
    <w:p>
      <w:pPr>
        <w:pStyle w:val="Normal"/>
        <w:bidi w:val="0"/>
        <w:rPr/>
      </w:pPr>
      <w:r>
        <w:rPr/>
        <w:t>Reason for Selection: Delivers robust frequency response (150Hz–20,000Hz) required for precise HRTF spatial audio rendering.</w:t>
      </w:r>
    </w:p>
    <w:p>
      <w:pPr>
        <w:pStyle w:val="Normal"/>
        <w:bidi w:val="0"/>
        <w:rPr/>
      </w:pPr>
      <w:r>
        <w:rPr/>
        <w:t>10. Networking</w:t>
      </w:r>
    </w:p>
    <w:p>
      <w:pPr>
        <w:pStyle w:val="Normal"/>
        <w:bidi w:val="0"/>
        <w:rPr/>
      </w:pPr>
      <w:r>
        <w:rPr/>
        <w:t xml:space="preserve">• </w:t>
      </w:r>
    </w:p>
    <w:p>
      <w:pPr>
        <w:pStyle w:val="Normal"/>
        <w:bidi w:val="0"/>
        <w:rPr/>
      </w:pPr>
      <w:r>
        <w:rPr/>
        <w:t>Manufacturer: Intel</w:t>
      </w:r>
    </w:p>
    <w:p>
      <w:pPr>
        <w:pStyle w:val="Normal"/>
        <w:bidi w:val="0"/>
        <w:rPr/>
      </w:pPr>
      <w:r>
        <w:rPr/>
        <w:t xml:space="preserve">• </w:t>
      </w:r>
    </w:p>
    <w:p>
      <w:pPr>
        <w:pStyle w:val="Normal"/>
        <w:bidi w:val="0"/>
        <w:rPr/>
      </w:pPr>
      <w:r>
        <w:rPr/>
        <w:t>Model Number: Wi-Fi 6E AX210 (M.2 2230 NGFF Module)</w:t>
      </w:r>
    </w:p>
    <w:p>
      <w:pPr>
        <w:pStyle w:val="Normal"/>
        <w:bidi w:val="0"/>
        <w:rPr/>
      </w:pPr>
      <w:r>
        <w:rPr/>
        <w:t xml:space="preserve">• </w:t>
      </w:r>
    </w:p>
    <w:p>
      <w:pPr>
        <w:pStyle w:val="Normal"/>
        <w:bidi w:val="0"/>
        <w:rPr/>
      </w:pPr>
      <w:r>
        <w:rPr/>
        <w:t>Purpose: Local mesh networking (Thread/Matter bridge), OTA firmware updates, and local IP telemetry.</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(Idle) to  (Active transmission)</w:t>
      </w:r>
    </w:p>
    <w:p>
      <w:pPr>
        <w:pStyle w:val="Normal"/>
        <w:bidi w:val="0"/>
        <w:rPr/>
      </w:pPr>
      <w:r>
        <w:rPr/>
        <w:t xml:space="preserve">• </w:t>
      </w:r>
    </w:p>
    <w:p>
      <w:pPr>
        <w:pStyle w:val="Normal"/>
        <w:bidi w:val="0"/>
        <w:rPr/>
      </w:pPr>
      <w:r>
        <w:rPr/>
        <w:t>Linux Support Status: Native upstream Linux kernel driver (iwlwifi).</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Provides robust Wi-Fi 6E and Bluetooth 5.2 connectivity with native Linux kernel stability.</w:t>
      </w:r>
    </w:p>
    <w:p>
      <w:pPr>
        <w:pStyle w:val="Normal"/>
        <w:bidi w:val="0"/>
        <w:rPr/>
      </w:pPr>
      <w:r>
        <w:rPr/>
        <w:t>11. Power Management</w:t>
      </w:r>
    </w:p>
    <w:p>
      <w:pPr>
        <w:pStyle w:val="Normal"/>
        <w:bidi w:val="0"/>
        <w:rPr/>
      </w:pPr>
      <w:r>
        <w:rPr/>
        <w:t xml:space="preserve">• </w:t>
      </w:r>
    </w:p>
    <w:p>
      <w:pPr>
        <w:pStyle w:val="Normal"/>
        <w:bidi w:val="0"/>
        <w:rPr/>
      </w:pPr>
      <w:r>
        <w:rPr/>
        <w:t>Manufacturer: Texas Instruments</w:t>
      </w:r>
    </w:p>
    <w:p>
      <w:pPr>
        <w:pStyle w:val="Normal"/>
        <w:bidi w:val="0"/>
        <w:rPr/>
      </w:pPr>
      <w:r>
        <w:rPr/>
        <w:t xml:space="preserve">• </w:t>
      </w:r>
    </w:p>
    <w:p>
      <w:pPr>
        <w:pStyle w:val="Normal"/>
        <w:bidi w:val="0"/>
        <w:rPr/>
      </w:pPr>
      <w:r>
        <w:rPr/>
        <w:t>Model Number: bq25713 (I2C Buck-Boost Battery Charge Controller) + bq40z50 (Gas Gauge IC)</w:t>
      </w:r>
    </w:p>
    <w:p>
      <w:pPr>
        <w:pStyle w:val="Normal"/>
        <w:bidi w:val="0"/>
        <w:rPr/>
      </w:pPr>
      <w:r>
        <w:rPr/>
        <w:t xml:space="preserve">• </w:t>
      </w:r>
    </w:p>
    <w:p>
      <w:pPr>
        <w:pStyle w:val="Normal"/>
        <w:bidi w:val="0"/>
        <w:rPr/>
      </w:pPr>
      <w:r>
        <w:rPr/>
        <w:t>Purpose: Regulates multi-cell battery charging, system power rails, and dynamic voltage scaling.</w:t>
      </w:r>
    </w:p>
    <w:p>
      <w:pPr>
        <w:pStyle w:val="Normal"/>
        <w:bidi w:val="0"/>
        <w:rPr/>
      </w:pPr>
      <w:r>
        <w:rPr/>
        <w:t xml:space="preserve">• </w:t>
      </w:r>
    </w:p>
    <w:p>
      <w:pPr>
        <w:pStyle w:val="Normal"/>
        <w:bidi w:val="0"/>
        <w:rPr/>
      </w:pPr>
      <w:r>
        <w:rPr/>
        <w:t>Physical Dimensions:  (PMIC Board)</w:t>
      </w:r>
    </w:p>
    <w:p>
      <w:pPr>
        <w:pStyle w:val="Normal"/>
        <w:bidi w:val="0"/>
        <w:rPr/>
      </w:pPr>
      <w:r>
        <w:rPr/>
        <w:t xml:space="preserve">• </w:t>
      </w:r>
    </w:p>
    <w:p>
      <w:pPr>
        <w:pStyle w:val="Normal"/>
        <w:bidi w:val="0"/>
        <w:rPr/>
      </w:pPr>
      <w:r>
        <w:rPr/>
        <w:t>Power Consumption:  (Internal quiescent power)</w:t>
      </w:r>
    </w:p>
    <w:p>
      <w:pPr>
        <w:pStyle w:val="Normal"/>
        <w:bidi w:val="0"/>
        <w:rPr/>
      </w:pPr>
      <w:r>
        <w:rPr/>
        <w:t xml:space="preserve">• </w:t>
      </w:r>
    </w:p>
    <w:p>
      <w:pPr>
        <w:pStyle w:val="Normal"/>
        <w:bidi w:val="0"/>
        <w:rPr/>
      </w:pPr>
      <w:r>
        <w:rPr/>
        <w:t>Linux Support Status: Linux power supply class driver support.</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Enterprise-grade power management supporting 2-4 cell configurations with precise telemetry reporting.</w:t>
      </w:r>
    </w:p>
    <w:p>
      <w:pPr>
        <w:pStyle w:val="Normal"/>
        <w:bidi w:val="0"/>
        <w:rPr/>
      </w:pPr>
      <w:r>
        <w:rPr/>
        <w:t>12. Battery System</w:t>
      </w:r>
    </w:p>
    <w:p>
      <w:pPr>
        <w:pStyle w:val="Normal"/>
        <w:bidi w:val="0"/>
        <w:rPr/>
      </w:pPr>
      <w:r>
        <w:rPr/>
        <w:t xml:space="preserve">• </w:t>
      </w:r>
    </w:p>
    <w:p>
      <w:pPr>
        <w:pStyle w:val="Normal"/>
        <w:bidi w:val="0"/>
        <w:rPr/>
      </w:pPr>
      <w:r>
        <w:rPr/>
        <w:t>Manufacturer: Samsung SDI / Custom Pack Assembly</w:t>
      </w:r>
    </w:p>
    <w:p>
      <w:pPr>
        <w:pStyle w:val="Normal"/>
        <w:bidi w:val="0"/>
        <w:rPr/>
      </w:pPr>
      <w:r>
        <w:rPr/>
        <w:t xml:space="preserve">• </w:t>
      </w:r>
    </w:p>
    <w:p>
      <w:pPr>
        <w:pStyle w:val="Normal"/>
        <w:bidi w:val="0"/>
        <w:rPr/>
      </w:pPr>
      <w:r>
        <w:rPr/>
        <w:t>Model Number: INR21700-50E (Configured as a 2S1P 7.4V 5000mAh or 3S1P 11.1V 5000mAh Pack)</w:t>
      </w:r>
    </w:p>
    <w:p>
      <w:pPr>
        <w:pStyle w:val="Normal"/>
        <w:bidi w:val="0"/>
        <w:rPr/>
      </w:pPr>
      <w:r>
        <w:rPr/>
        <w:t xml:space="preserve">• </w:t>
      </w:r>
    </w:p>
    <w:p>
      <w:pPr>
        <w:pStyle w:val="Normal"/>
        <w:bidi w:val="0"/>
        <w:rPr/>
      </w:pPr>
      <w:r>
        <w:rPr/>
        <w:t>Purpose: Primary mobile power source providing 4 to 8 hours of continuous operational runtime.</w:t>
      </w:r>
    </w:p>
    <w:p>
      <w:pPr>
        <w:pStyle w:val="Normal"/>
        <w:bidi w:val="0"/>
        <w:rPr/>
      </w:pPr>
      <w:r>
        <w:rPr/>
        <w:t xml:space="preserve">• </w:t>
      </w:r>
    </w:p>
    <w:p>
      <w:pPr>
        <w:pStyle w:val="Normal"/>
        <w:bidi w:val="0"/>
        <w:rPr/>
      </w:pPr>
      <w:r>
        <w:rPr/>
        <w:t xml:space="preserve">Physical Dimensions: Pack Assembly: </w:t>
      </w:r>
    </w:p>
    <w:p>
      <w:pPr>
        <w:pStyle w:val="Normal"/>
        <w:bidi w:val="0"/>
        <w:rPr/>
      </w:pPr>
      <w:r>
        <w:rPr/>
        <w:t xml:space="preserve">• </w:t>
      </w:r>
    </w:p>
    <w:p>
      <w:pPr>
        <w:pStyle w:val="Normal"/>
        <w:bidi w:val="0"/>
        <w:rPr/>
      </w:pPr>
      <w:r>
        <w:rPr/>
        <w:t>Power Consumption: Energy Storage (55 Wh capacity)</w:t>
      </w:r>
    </w:p>
    <w:p>
      <w:pPr>
        <w:pStyle w:val="Normal"/>
        <w:bidi w:val="0"/>
        <w:rPr/>
      </w:pPr>
      <w:r>
        <w:rPr/>
        <w:t xml:space="preserve">• </w:t>
      </w:r>
    </w:p>
    <w:p>
      <w:pPr>
        <w:pStyle w:val="Normal"/>
        <w:bidi w:val="0"/>
        <w:rPr/>
      </w:pPr>
      <w:r>
        <w:rPr/>
        <w:t>Linux Support Status: N/A (Hardware power source reported via BMIC driver).</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High energy density, standardized 21700 form factor, and excellent discharge rate capability under cold operating conditions.</w:t>
      </w:r>
    </w:p>
    <w:p>
      <w:pPr>
        <w:pStyle w:val="Normal"/>
        <w:bidi w:val="0"/>
        <w:rPr/>
      </w:pPr>
      <w:r>
        <w:rPr/>
        <w:t>13. Charging</w:t>
      </w:r>
    </w:p>
    <w:p>
      <w:pPr>
        <w:pStyle w:val="Normal"/>
        <w:bidi w:val="0"/>
        <w:rPr/>
      </w:pPr>
      <w:r>
        <w:rPr/>
        <w:t xml:space="preserve">• </w:t>
      </w:r>
    </w:p>
    <w:p>
      <w:pPr>
        <w:pStyle w:val="Normal"/>
        <w:bidi w:val="0"/>
        <w:rPr/>
      </w:pPr>
      <w:r>
        <w:rPr/>
        <w:t>Manufacturer: STMicroelectronics</w:t>
      </w:r>
    </w:p>
    <w:p>
      <w:pPr>
        <w:pStyle w:val="Normal"/>
        <w:bidi w:val="0"/>
        <w:rPr/>
      </w:pPr>
      <w:r>
        <w:rPr/>
        <w:t xml:space="preserve">• </w:t>
      </w:r>
    </w:p>
    <w:p>
      <w:pPr>
        <w:pStyle w:val="Normal"/>
        <w:bidi w:val="0"/>
        <w:rPr/>
      </w:pPr>
      <w:r>
        <w:rPr/>
        <w:t>Model Number: STUSB1672 (Stand-alone USB Type-C Controller supporting USB PD up to 100W)</w:t>
      </w:r>
    </w:p>
    <w:p>
      <w:pPr>
        <w:pStyle w:val="Normal"/>
        <w:bidi w:val="0"/>
        <w:rPr/>
      </w:pPr>
      <w:r>
        <w:rPr/>
        <w:t xml:space="preserve">• </w:t>
      </w:r>
    </w:p>
    <w:p>
      <w:pPr>
        <w:pStyle w:val="Normal"/>
        <w:bidi w:val="0"/>
        <w:rPr/>
      </w:pPr>
      <w:r>
        <w:rPr/>
        <w:t>Purpose: Manages USB-C Power Delivery handshaking, fast charging, and dual-role power port switching.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Type-C device driver framework support.</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Robust USB-C PD compliance ensuring universal adapter compatibility and rapid battery replenishment.</w:t>
      </w:r>
    </w:p>
    <w:p>
      <w:pPr>
        <w:pStyle w:val="Normal"/>
        <w:bidi w:val="0"/>
        <w:rPr/>
      </w:pPr>
      <w:r>
        <w:rPr/>
        <w:t>14. Thermal Management</w:t>
      </w:r>
    </w:p>
    <w:p>
      <w:pPr>
        <w:pStyle w:val="Normal"/>
        <w:bidi w:val="0"/>
        <w:rPr/>
      </w:pPr>
      <w:r>
        <w:rPr/>
        <w:t xml:space="preserve">• </w:t>
      </w:r>
    </w:p>
    <w:p>
      <w:pPr>
        <w:pStyle w:val="Normal"/>
        <w:bidi w:val="0"/>
        <w:rPr/>
      </w:pPr>
      <w:r>
        <w:rPr/>
        <w:t>Manufacturer: Laird Performance Materials / Custom Extrusion</w:t>
      </w:r>
    </w:p>
    <w:p>
      <w:pPr>
        <w:pStyle w:val="Normal"/>
        <w:bidi w:val="0"/>
        <w:rPr/>
      </w:pPr>
      <w:r>
        <w:rPr/>
        <w:t xml:space="preserve">• </w:t>
      </w:r>
    </w:p>
    <w:p>
      <w:pPr>
        <w:pStyle w:val="Normal"/>
        <w:bidi w:val="0"/>
        <w:rPr/>
      </w:pPr>
      <w:r>
        <w:rPr/>
        <w:t>Model Number: Tflex 700 Thermal Gap Pad ( thickness) + Custom Anodized Aluminum Heatsink</w:t>
      </w:r>
    </w:p>
    <w:p>
      <w:pPr>
        <w:pStyle w:val="Normal"/>
        <w:bidi w:val="0"/>
        <w:rPr/>
      </w:pPr>
      <w:r>
        <w:rPr/>
        <w:t xml:space="preserve">• </w:t>
      </w:r>
    </w:p>
    <w:p>
      <w:pPr>
        <w:pStyle w:val="Normal"/>
        <w:bidi w:val="0"/>
        <w:rPr/>
      </w:pPr>
      <w:r>
        <w:rPr/>
        <w:t>Purpose: Passive thermal conduction routing heat away from the Qualcomm QRB5165 CPU die and power management chips.</w:t>
      </w:r>
    </w:p>
    <w:p>
      <w:pPr>
        <w:pStyle w:val="Normal"/>
        <w:bidi w:val="0"/>
        <w:rPr/>
      </w:pPr>
      <w:r>
        <w:rPr/>
        <w:t xml:space="preserve">• </w:t>
      </w:r>
    </w:p>
    <w:p>
      <w:pPr>
        <w:pStyle w:val="Normal"/>
        <w:bidi w:val="0"/>
        <w:rPr/>
      </w:pPr>
      <w:r>
        <w:rPr/>
        <w:t xml:space="preserve">Physical Dimensions: Custom Extrusion: </w:t>
      </w:r>
    </w:p>
    <w:p>
      <w:pPr>
        <w:pStyle w:val="Normal"/>
        <w:bidi w:val="0"/>
        <w:rPr/>
      </w:pPr>
      <w:r>
        <w:rPr/>
        <w:t xml:space="preserve">• </w:t>
      </w:r>
    </w:p>
    <w:p>
      <w:pPr>
        <w:pStyle w:val="Normal"/>
        <w:bidi w:val="0"/>
        <w:rPr/>
      </w:pPr>
      <w:r>
        <w:rPr/>
        <w:t>Power Consumption: Passive (0W)</w:t>
      </w:r>
    </w:p>
    <w:p>
      <w:pPr>
        <w:pStyle w:val="Normal"/>
        <w:bidi w:val="0"/>
        <w:rPr/>
      </w:pPr>
      <w:r>
        <w:rPr/>
        <w:t xml:space="preserve">• </w:t>
      </w:r>
    </w:p>
    <w:p>
      <w:pPr>
        <w:pStyle w:val="Normal"/>
        <w:bidi w:val="0"/>
        <w:rPr/>
      </w:pPr>
      <w:r>
        <w:rPr/>
        <w:t>Linux Support Status: N/A (Hardware thermal dissipation).</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Ensures the system maintains temperatures below the  thermal throttling threshold under heavy neural processing loads.</w:t>
      </w:r>
    </w:p>
    <w:p>
      <w:pPr>
        <w:pStyle w:val="Normal"/>
        <w:bidi w:val="0"/>
        <w:rPr/>
      </w:pPr>
      <w:r>
        <w:rPr/>
        <w:t>Part II: Three System Build Tiers</w:t>
      </w:r>
    </w:p>
    <w:p>
      <w:pPr>
        <w:pStyle w:val="Normal"/>
        <w:bidi w:val="0"/>
        <w:rPr/>
      </w:pPr>
      <w:r>
        <w:rPr/>
        <w:t>A. Minimum Viable ReflexOS Build</w:t>
      </w:r>
    </w:p>
    <w:p>
      <w:pPr>
        <w:pStyle w:val="Normal"/>
        <w:bidi w:val="0"/>
        <w:rPr/>
      </w:pPr>
      <w:r>
        <w:rPr/>
        <w:t xml:space="preserve">• </w:t>
      </w:r>
    </w:p>
    <w:p>
      <w:pPr>
        <w:pStyle w:val="Normal"/>
        <w:bidi w:val="0"/>
        <w:rPr/>
      </w:pPr>
      <w:r>
        <w:rPr/>
        <w:t>Target Profile: Headless stationary UWB anchor or lightweight wearable compute node.</w:t>
      </w:r>
    </w:p>
    <w:p>
      <w:pPr>
        <w:pStyle w:val="Normal"/>
        <w:bidi w:val="0"/>
        <w:rPr/>
      </w:pPr>
      <w:r>
        <w:rPr/>
        <w:t xml:space="preserve">• </w:t>
      </w:r>
    </w:p>
    <w:p>
      <w:pPr>
        <w:pStyle w:val="Normal"/>
        <w:bidi w:val="0"/>
        <w:rPr/>
      </w:pPr>
      <w:r>
        <w:rPr/>
        <w:t>Included Components: Qualcomm RB5 Board, 256GB NVMe Storage, Basic TPM 2.0, Wi-Fi 6E module, Single Microphone, Single Speaker, Basic 2S1P 21700 Battery Pack, USB-C Charging, and Standard Heatsink. (Omits heavy mmWave Radar and Audio DSP breakout, utilizing internal SoC audio).</w:t>
      </w:r>
    </w:p>
    <w:p>
      <w:pPr>
        <w:pStyle w:val="Normal"/>
        <w:bidi w:val="0"/>
        <w:rPr/>
      </w:pPr>
      <w:r>
        <w:rPr/>
        <w:t xml:space="preserve">• </w:t>
      </w:r>
    </w:p>
    <w:p>
      <w:pPr>
        <w:pStyle w:val="Normal"/>
        <w:bidi w:val="0"/>
        <w:rPr/>
      </w:pPr>
      <w:r>
        <w:rPr/>
        <w:t xml:space="preserve">BOM Cost Summary: </w:t>
      </w:r>
    </w:p>
    <w:p>
      <w:pPr>
        <w:pStyle w:val="Normal"/>
        <w:bidi w:val="0"/>
        <w:rPr/>
      </w:pPr>
      <w:r>
        <w:rPr/>
        <w:t>B. Recommended ReflexOS Build (Standard Flagship Configuration)</w:t>
      </w:r>
    </w:p>
    <w:p>
      <w:pPr>
        <w:pStyle w:val="Normal"/>
        <w:bidi w:val="0"/>
        <w:rPr/>
      </w:pPr>
      <w:r>
        <w:rPr/>
        <w:t xml:space="preserve">• </w:t>
      </w:r>
    </w:p>
    <w:p>
      <w:pPr>
        <w:pStyle w:val="Normal"/>
        <w:bidi w:val="0"/>
        <w:rPr/>
      </w:pPr>
      <w:r>
        <w:rPr/>
        <w:t>Target Profile: Full blind-first portable navigation unit and autonomous actuator master.</w:t>
      </w:r>
    </w:p>
    <w:p>
      <w:pPr>
        <w:pStyle w:val="Normal"/>
        <w:bidi w:val="0"/>
        <w:rPr/>
      </w:pPr>
      <w:r>
        <w:rPr/>
        <w:t xml:space="preserve">• </w:t>
      </w:r>
    </w:p>
    <w:p>
      <w:pPr>
        <w:pStyle w:val="Normal"/>
        <w:bidi w:val="0"/>
        <w:rPr/>
      </w:pPr>
      <w:r>
        <w:rPr/>
        <w:t>Included Components: Qualcomm RB5 Board, 1TB NVMe Storage, Infineon TPM 2.0, AWR1843BOOST mmWave Radar, DWM3000 UWB Module, BMI088 IMU, Realtek Audio Codec, Dual Knowles Microphones, Dual Visaton SC 5.9 Speakers, Intel Wi-Fi 6E, TI PMIC, 5000mAh 21700 Battery System, USB-C PD Charging, and Custom Aluminum Heatsink.</w:t>
      </w:r>
    </w:p>
    <w:p>
      <w:pPr>
        <w:pStyle w:val="Normal"/>
        <w:bidi w:val="0"/>
        <w:rPr/>
      </w:pPr>
      <w:r>
        <w:rPr/>
        <w:t xml:space="preserve">• </w:t>
      </w:r>
    </w:p>
    <w:p>
      <w:pPr>
        <w:pStyle w:val="Normal"/>
        <w:bidi w:val="0"/>
        <w:rPr/>
      </w:pPr>
      <w:r>
        <w:rPr/>
        <w:t xml:space="preserve">BOM Cost Summary: </w:t>
      </w:r>
    </w:p>
    <w:p>
      <w:pPr>
        <w:pStyle w:val="Normal"/>
        <w:bidi w:val="0"/>
        <w:rPr/>
      </w:pPr>
      <w:r>
        <w:rPr/>
        <w:t>C. Premium ReflexOS Build (Heavy Industrial / Multi-Sensor Chassis)</w:t>
      </w:r>
    </w:p>
    <w:p>
      <w:pPr>
        <w:pStyle w:val="Normal"/>
        <w:bidi w:val="0"/>
        <w:rPr/>
      </w:pPr>
      <w:r>
        <w:rPr/>
        <w:t xml:space="preserve">• </w:t>
      </w:r>
    </w:p>
    <w:p>
      <w:pPr>
        <w:pStyle w:val="Normal"/>
        <w:bidi w:val="0"/>
        <w:rPr/>
      </w:pPr>
      <w:r>
        <w:rPr/>
        <w:t>Target Profile: Autonomous drone fleet master or heavy machinery automation node with redundant sensor arrays and extended battery capacity.</w:t>
      </w:r>
    </w:p>
    <w:p>
      <w:pPr>
        <w:pStyle w:val="Normal"/>
        <w:bidi w:val="0"/>
        <w:rPr/>
      </w:pPr>
      <w:r>
        <w:rPr/>
        <w:t xml:space="preserve">• </w:t>
      </w:r>
    </w:p>
    <w:p>
      <w:pPr>
        <w:pStyle w:val="Normal"/>
        <w:bidi w:val="0"/>
        <w:rPr/>
      </w:pPr>
      <w:r>
        <w:rPr/>
        <w:t>Included Components: Qualcomm RB5 Board, 2TB NVMe Storage, redundant TPM 2.0, dual AWR1843BOOST Radar arrays, dual DWM3000 UWB modules, redundant BMI088 IMUs, enterprise audio codec, 4-microphone beamforming array, high-power speakers, Wi-Fi 6E + 5G cellular modem module, high-capacity 3S2P 21700 battery pack, 100W USB-C PD, and active ducted thermal cooling subsystem.</w:t>
      </w:r>
    </w:p>
    <w:p>
      <w:pPr>
        <w:pStyle w:val="Normal"/>
        <w:bidi w:val="0"/>
        <w:rPr/>
      </w:pPr>
      <w:r>
        <w:rPr/>
        <w:t xml:space="preserve">• </w:t>
      </w:r>
    </w:p>
    <w:p>
      <w:pPr>
        <w:pStyle w:val="Normal"/>
        <w:bidi w:val="0"/>
        <w:rPr/>
      </w:pPr>
      <w:r>
        <w:rPr/>
        <w:t xml:space="preserve">BOM Cost Summary: </w:t>
      </w:r>
    </w:p>
    <w:p>
      <w:pPr>
        <w:pStyle w:val="Normal"/>
        <w:bidi w:val="0"/>
        <w:rPr/>
      </w:pPr>
      <w:r>
        <w:rPr/>
        <w:t>Part III: Component Envelope Specifications</w:t>
      </w:r>
    </w:p>
    <w:p>
      <w:pPr>
        <w:pStyle w:val="Normal"/>
        <w:bidi w:val="0"/>
        <w:rPr/>
      </w:pPr>
      <w:r>
        <w:rPr/>
        <w:t>Component</w:t>
      </w:r>
    </w:p>
    <w:p>
      <w:pPr>
        <w:pStyle w:val="Normal"/>
        <w:bidi w:val="0"/>
        <w:rPr/>
      </w:pPr>
      <w:r>
        <w:rPr/>
        <w:t>Physical Envelope ()</w:t>
      </w:r>
    </w:p>
    <w:p>
      <w:pPr>
        <w:pStyle w:val="Normal"/>
        <w:bidi w:val="0"/>
        <w:rPr/>
      </w:pPr>
      <w:r>
        <w:rPr/>
        <w:t>Installation Envelope ()</w:t>
      </w:r>
    </w:p>
    <w:p>
      <w:pPr>
        <w:pStyle w:val="Normal"/>
        <w:bidi w:val="0"/>
        <w:rPr/>
      </w:pPr>
      <w:r>
        <w:rPr/>
        <w:t>Service Envelope ()</w:t>
      </w:r>
    </w:p>
    <w:p>
      <w:pPr>
        <w:pStyle w:val="Normal"/>
        <w:bidi w:val="0"/>
        <w:rPr/>
      </w:pPr>
      <w:r>
        <w:rPr/>
        <w:t>Qualcomm RB5 Board</w:t>
      </w:r>
    </w:p>
    <w:p>
      <w:pPr>
        <w:pStyle w:val="Normal"/>
        <w:bidi w:val="0"/>
        <w:rPr/>
      </w:pPr>
      <w:r>
        <w:rPr/>
        <w:t xml:space="preserve">   </w:t>
      </w:r>
    </w:p>
    <w:p>
      <w:pPr>
        <w:pStyle w:val="Normal"/>
        <w:bidi w:val="0"/>
        <w:rPr/>
      </w:pPr>
      <w:r>
        <w:rPr/>
        <w:t>NVMe SSD (2230)</w:t>
      </w:r>
    </w:p>
    <w:p>
      <w:pPr>
        <w:pStyle w:val="Normal"/>
        <w:bidi w:val="0"/>
        <w:rPr/>
      </w:pPr>
      <w:r>
        <w:rPr/>
        <w:t xml:space="preserve">   </w:t>
      </w:r>
    </w:p>
    <w:p>
      <w:pPr>
        <w:pStyle w:val="Normal"/>
        <w:bidi w:val="0"/>
        <w:rPr/>
      </w:pPr>
      <w:r>
        <w:rPr/>
        <w:t>TPM 2.0 Module</w:t>
      </w:r>
    </w:p>
    <w:p>
      <w:pPr>
        <w:pStyle w:val="Normal"/>
        <w:bidi w:val="0"/>
        <w:rPr/>
      </w:pPr>
      <w:r>
        <w:rPr/>
        <w:t xml:space="preserve">   </w:t>
      </w:r>
    </w:p>
    <w:p>
      <w:pPr>
        <w:pStyle w:val="Normal"/>
        <w:bidi w:val="0"/>
        <w:rPr/>
      </w:pPr>
      <w:r>
        <w:rPr/>
        <w:t>AWR1843BOOST Radar</w:t>
      </w:r>
    </w:p>
    <w:p>
      <w:pPr>
        <w:pStyle w:val="Normal"/>
        <w:bidi w:val="0"/>
        <w:rPr/>
      </w:pPr>
      <w:r>
        <w:rPr/>
        <w:t xml:space="preserve">   </w:t>
      </w:r>
    </w:p>
    <w:p>
      <w:pPr>
        <w:pStyle w:val="Normal"/>
        <w:bidi w:val="0"/>
        <w:rPr/>
      </w:pPr>
      <w:r>
        <w:rPr/>
        <w:t>DWM3000 UWB</w:t>
      </w:r>
    </w:p>
    <w:p>
      <w:pPr>
        <w:pStyle w:val="Normal"/>
        <w:bidi w:val="0"/>
        <w:rPr/>
      </w:pPr>
      <w:r>
        <w:rPr/>
        <w:t xml:space="preserve">   </w:t>
      </w:r>
    </w:p>
    <w:p>
      <w:pPr>
        <w:pStyle w:val="Normal"/>
        <w:bidi w:val="0"/>
        <w:rPr/>
      </w:pPr>
      <w:r>
        <w:rPr/>
        <w:t>BMI088 IMU</w:t>
      </w:r>
    </w:p>
    <w:p>
      <w:pPr>
        <w:pStyle w:val="Normal"/>
        <w:bidi w:val="0"/>
        <w:rPr/>
      </w:pPr>
      <w:r>
        <w:rPr/>
        <w:t xml:space="preserve">   </w:t>
      </w:r>
    </w:p>
    <w:p>
      <w:pPr>
        <w:pStyle w:val="Normal"/>
        <w:bidi w:val="0"/>
        <w:rPr/>
      </w:pPr>
      <w:r>
        <w:rPr/>
        <w:t>Visaton SC 5.9 Speaker</w:t>
      </w:r>
    </w:p>
    <w:p>
      <w:pPr>
        <w:pStyle w:val="Normal"/>
        <w:bidi w:val="0"/>
        <w:rPr/>
      </w:pPr>
      <w:r>
        <w:rPr/>
        <w:t xml:space="preserve">   </w:t>
      </w:r>
    </w:p>
    <w:p>
      <w:pPr>
        <w:pStyle w:val="Normal"/>
        <w:bidi w:val="0"/>
        <w:rPr/>
      </w:pPr>
      <w:r>
        <w:rPr/>
        <w:t>Wi-Fi 6E AX210</w:t>
      </w:r>
    </w:p>
    <w:p>
      <w:pPr>
        <w:pStyle w:val="Normal"/>
        <w:bidi w:val="0"/>
        <w:rPr/>
      </w:pPr>
      <w:r>
        <w:rPr/>
        <w:t xml:space="preserve">   </w:t>
      </w:r>
    </w:p>
    <w:p>
      <w:pPr>
        <w:pStyle w:val="Normal"/>
        <w:bidi w:val="0"/>
        <w:rPr/>
      </w:pPr>
      <w:r>
        <w:rPr/>
        <w:t>21700 Battery Pack (2S1P)</w:t>
      </w:r>
    </w:p>
    <w:p>
      <w:pPr>
        <w:pStyle w:val="Normal"/>
        <w:bidi w:val="0"/>
        <w:rPr/>
      </w:pPr>
      <w:r>
        <w:rPr/>
        <w:t xml:space="preserve">   </w:t>
      </w:r>
    </w:p>
    <w:p>
      <w:pPr>
        <w:pStyle w:val="Normal"/>
        <w:bidi w:val="0"/>
        <w:rPr/>
      </w:pPr>
      <w:r>
        <w:rPr/>
        <w:t>More options</w:t>
      </w:r>
    </w:p>
    <w:p>
      <w:pPr>
        <w:pStyle w:val="Normal"/>
        <w:bidi w:val="0"/>
        <w:rPr/>
      </w:pPr>
      <w:r>
        <w:rPr/>
        <w:t>Part IV: Inter-Paper Architectural Relationships</w:t>
      </w:r>
    </w:p>
    <w:p>
      <w:pPr>
        <w:pStyle w:val="Normal"/>
        <w:bidi w:val="0"/>
        <w:rPr/>
      </w:pPr>
      <w:r>
        <w:rPr/>
        <w:t xml:space="preserve">1. </w:t>
      </w:r>
    </w:p>
    <w:p>
      <w:pPr>
        <w:pStyle w:val="Normal"/>
        <w:bidi w:val="0"/>
        <w:rPr/>
      </w:pPr>
      <w:r>
        <w:rPr/>
        <w:t>Relationship to Paper 40 (Board Support Package / BSP):</w:t>
      </w:r>
    </w:p>
    <w:p>
      <w:pPr>
        <w:pStyle w:val="Normal"/>
        <w:bidi w:val="0"/>
        <w:rPr/>
      </w:pPr>
      <w:r>
        <w:rPr/>
        <w:t>Consolidating on the Qualcomm QRB5165 platform streamlines the device tree (.dts) definitions. The BSP must establish specific pin-multiplexing for the AWR1843BOOST radar over SPI, configure the I2S audio channels for the Realtek codec and Knowles microphones, and map the I2C buses for the bq25713 power management IC.</w:t>
      </w:r>
    </w:p>
    <w:p>
      <w:pPr>
        <w:pStyle w:val="Normal"/>
        <w:bidi w:val="0"/>
        <w:rPr/>
      </w:pPr>
      <w:r>
        <w:rPr/>
        <w:t xml:space="preserve">2. </w:t>
      </w:r>
    </w:p>
    <w:p>
      <w:pPr>
        <w:pStyle w:val="Normal"/>
        <w:bidi w:val="0"/>
        <w:rPr/>
      </w:pPr>
      <w:r>
        <w:rPr/>
        <w:t>Relationship to Paper 42 (Audio DSP &amp; HRTF Calibration):</w:t>
      </w:r>
    </w:p>
    <w:p>
      <w:pPr>
        <w:pStyle w:val="Normal"/>
        <w:bidi w:val="0"/>
        <w:rPr/>
      </w:pPr>
      <w:r>
        <w:rPr/>
        <w:t>Using the Qualcomm Hexagon DSP alongside the Realtek codec allows hardware-accelerated binaural HRTF convolution. Audio buffers are locked to fixed 64-sample periods to guarantee sub-20ms spatial audio latency without consuming main CPU ARM cores.</w:t>
      </w:r>
    </w:p>
    <w:p>
      <w:pPr>
        <w:pStyle w:val="Normal"/>
        <w:bidi w:val="0"/>
        <w:rPr/>
      </w:pPr>
      <w:r>
        <w:rPr/>
        <w:t xml:space="preserve">3. </w:t>
      </w:r>
    </w:p>
    <w:p>
      <w:pPr>
        <w:pStyle w:val="Normal"/>
        <w:bidi w:val="0"/>
        <w:rPr/>
      </w:pPr>
      <w:r>
        <w:rPr/>
        <w:t>Relationship to Paper 44 (Distributed Consensus &amp; Mesh Topology):</w:t>
      </w:r>
    </w:p>
    <w:p>
      <w:pPr>
        <w:pStyle w:val="Normal"/>
        <w:bidi w:val="0"/>
        <w:rPr/>
      </w:pPr>
      <w:r>
        <w:rPr/>
        <w:t>The Intel AX210 Wi-Fi 6E module and onboard Bluetooth provide the physical layer for local Thread/Matter and MQTT mesh messaging, enabling leader election and heartbeat transmissions between master wear-units and actuator nodes.</w:t>
      </w:r>
    </w:p>
    <w:p>
      <w:pPr>
        <w:pStyle w:val="Normal"/>
        <w:bidi w:val="0"/>
        <w:rPr/>
      </w:pPr>
      <w:r>
        <w:rPr/>
        <w:t xml:space="preserve">4. </w:t>
      </w:r>
    </w:p>
    <w:p>
      <w:pPr>
        <w:pStyle w:val="Normal"/>
        <w:bidi w:val="0"/>
        <w:rPr/>
      </w:pPr>
      <w:r>
        <w:rPr/>
        <w:t>Relationship to Paper 45 (Thermal &amp; Power Arbitration):</w:t>
      </w:r>
    </w:p>
    <w:p>
      <w:pPr>
        <w:pStyle w:val="Normal"/>
        <w:bidi w:val="0"/>
        <w:rPr/>
      </w:pPr>
      <w:r>
        <w:rPr/>
        <w:t>The TI bq40z50 gas gauge and bq25713 PMIC feed real-time battery voltage and temperature telemetry into the kernel thermal daemon. When internal enclosure sensors hit  or , the system dynamically scales Qualcomm CPU frequencies and sheds non-essential background tasks while preserving the 94 ms hard real-time scheduling loop.</w:t>
      </w:r>
    </w:p>
    <w:p>
      <w:pPr>
        <w:pStyle w:val="Normal"/>
        <w:bidi w:val="0"/>
        <w:rPr/>
      </w:pPr>
      <w:r>
        <w:rPr/>
        <w:t>Good response</w:t>
      </w:r>
    </w:p>
    <w:p>
      <w:pPr>
        <w:pStyle w:val="Normal"/>
        <w:bidi w:val="0"/>
        <w:rPr/>
      </w:pPr>
      <w:r>
        <w:rPr/>
        <w:t>Bad response</w:t>
      </w:r>
    </w:p>
    <w:p>
      <w:pPr>
        <w:pStyle w:val="Normal"/>
        <w:bidi w:val="0"/>
        <w:rPr/>
      </w:pPr>
      <w:r>
        <w:rPr/>
        <w:t>Redo</w:t>
      </w:r>
    </w:p>
    <w:p>
      <w:pPr>
        <w:pStyle w:val="Normal"/>
        <w:bidi w:val="0"/>
        <w:rPr/>
      </w:pPr>
      <w:r>
        <w:rPr/>
        <w:t>Copy</w:t>
      </w:r>
    </w:p>
    <w:p>
      <w:pPr>
        <w:pStyle w:val="Normal"/>
        <w:bidi w:val="0"/>
        <w:rPr/>
      </w:pPr>
      <w:r>
        <w:rPr/>
        <w:t>Show more options</w:t>
      </w:r>
    </w:p>
    <w:p>
      <w:pPr>
        <w:pStyle w:val="Normal"/>
        <w:bidi w:val="0"/>
        <w:rPr/>
      </w:pPr>
      <w:r>
        <w:rPr/>
        <w:t>Paper 46 Revision Request 2 3 Assume Papers 1 through 51 are authoritative. 4 5 Important Architectural Change: 6 7 ReflexOS is now a Qualcomm-only architecture. 8 9 The ESP32-S3 and all other microcontroller-class compute boards are removed from the architecture unless a compelling architectural reason exists that cannot be satisfied by Qualcomm hardware. 10 11 Rewrite Paper 46: Hardware BOM &amp; Mechanical Envelope Specification. 12 13 Requirements: 14 15 1. Produce a complete ReflexOS Bill of Materials (BOM). 16 17 2. Include only real hardware that is currently available. 18 19 3. For each component provide: 20    - Exact manufacturer 21    - Exact model number 22    - Purpose 23    - Physical dimensions 24    - Power consumption 25    - Linux support status 26    - Estimated market price 27    - Reason for selection 28 29 4. Cover all required categories: 30    - Compute 31    - Storage 32    - TPM / Security 33    - Radar 34    - UWB 35    - IMU 36    - Audio DSP 37    - Microphones 38    - Speakers 39    - Networking 40    - Power Management 41    - Battery System 42    - Charging 43    - Thermal Management 44 45 5. Create three tiers: 46 47    A. Minimum Viable ReflexOS Build 48    B. Recommended ReflexOS Build 49    C. Premium ReflexOS Build 50 51 6. For every selected component provide: 52    - Physical Envelope 53    - Installation Envelope 54    - Service Envelope 55 56 7. Eliminate all placeholder hardware. 57 58 8. Replace generic statements with exact part numbers whenever possible. 59 60 9. If a component selection affects: 61    - Paper 40 (BSP) 62    - Paper 42 (Audio DSP) 63    - Paper 44 (Distributed Topology) 64    - Paper 45 (Thermal &amp; Power) 65 66    explain the relationship. 67 68 10. Produce a BOM cost summary for: 69     - Minimum Build 70     - Recommended Build 71     - Premium Build 72 73 The goal is to transition ReflexOS from an architectural specification into a real purchasable hardware platform ready for CAD development, BSP generation, and manufacturing analysis. I like this approach because it forces Gemini to stop speaking in abstractions and start committing to actual part numbers and prices. Once that BOM exists, then I'd start thinking about OpenSCAD, FreeCAD, enclosures, and eventually STL generation. Without a finalized BOM, the CAD models are still designing around assumptions rather than real hardware.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LibreOffice/26.8.0.3$Windows_X86_64 LibreOffice_project/bce0998afefdbc355585ca324285661a2170ba77</Application>
  <AppVersion>15.0000</AppVersion>
  <Pages>8</Pages>
  <Words>2028</Words>
  <Characters>12053</Characters>
  <CharactersWithSpaces>14098</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2026-10-12T07:29:43Z</dcterms:created>
  <dc:creator/>
  <dc:description/>
  <dc:language>en-US</dc:language>
  <cp:lastModifiedBy/>
  <dcterms:modified xsi:type="dcterms:W3CDTF">2026-10-12T07:32:28Z</dcterms:modified>
  <cp:revision>1</cp:revision>
  <dc:subject/>
  <dc:title/>
</cp:coreProperties>
</file>