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603500" cy="2786559"/>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603500" cy="2786559"/>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 134 ms를 쓰면 탄소가 337 줄지만, 거기서 104 ms를 더 써도 5밖에 줄지 않는다. 무릎점은 이 꺾이는 자리를 슬롯마다 다시 고른다.</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실제로 만든 리전 간 흐름 — 무릎점 자동 선택으로 1년치 146,000건을 배정한 결과다. 위가 출발, 아래가 도착이며 선 굵기가 옮긴 작업 수, 회색 세로선이 홈에 남은 몫이다. 프랑스와 캘리포니아가 62.3%를 받고 인도는 1.9%만 남는다.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