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CAST 논문 근본 원인 분석과 수정 방향</w:t>
      </w:r>
    </w:p>
    <w:p>
      <w:pPr/>
      <w:r>
        <w:t xml:space="preserve">Oct 16, 2026</w:t>
      </w:r>
      <w:r>
        <w:t xml:space="preserve"> · </w:t>
      </w:r>
      <w:r>
        <w:t xml:space="preserve">@Sammy</w:t>
      </w:r>
    </w:p>
    <w:p>
      <w:pPr>
        <w:pStyle w:val="Heading2"/>
      </w:pPr>
      <w:r>
        <w:t xml:space="preserve">개요</w:t>
      </w:r>
    </w:p>
    <w:p>
      <w:pPr/>
      <w:r>
        <w:t xml:space="preserve">심사의견 M1~M10의 대부분은 네 가지 근본 원인에서 나오며, 증상마다 처방을 붙이는 대신 원인을 고쳐야 재심을 통과할 수 있다.</w:t>
      </w:r>
    </w:p>
    <w:p>
      <w:pPr/>
      <w:r>
        <w:t xml:space="preserve">기존 심사의견은 논문을 절별로 훑으며 보이는 증상마다 처방을 붙였다. 위반 121건에는 예약 용량, 불공정한 무릎점 비교에는 촘촘한 α 스윕, "강제"와 위반의 모순에는 표현 수정을 권했다. 이것들은 땜질이어서, 모두 적용해도 논문의 뼈대가 그대로 남고 다른 심사위원이 같은 원인에서 나온 다른 증상을 찾아낸다.</w:t>
      </w:r>
    </w:p>
    <w:p>
      <w:pPr>
        <w:pStyle w:val="Heading2"/>
      </w:pPr>
      <w:r>
        <w:t xml:space="preserve">원인 1. 용량이 가격이 아니라 필터라서 작업들이 한 슬롯으로 몰린다</w:t>
      </w:r>
    </w:p>
    <w:p>
      <w:pPr/>
      <w:r>
        <w:t xml:space="preserve">용량 위반의 뿌리는 용량 부족이 아니라, 모든 작업이 같은 최저 탄소 슬롯을 독립적으로 고르는 결정 규칙(herding)이다.</w:t>
      </w:r>
    </w:p>
    <w:p>
      <w:pPr/>
      <w:r>
        <w:rPr>
          <w:b/>
        </w:rPr>
        <w:t xml:space="preserve">근거 (논문 자신의 수치)</w:t>
      </w:r>
    </w:p>
    <w:p>
      <w:pPr>
        <w:pStyle w:val="ListParagraph"/>
        <w:numPr>
          <w:ilvl w:val="0"/>
          <w:numId w:val="2"/>
        </w:numPr>
      </w:pPr>
      <w:r>
        <w:t xml:space="preserve">식 (13)에서 각 작업은 자기 점수의 argmin만 본다. 점수에는 다른 작업이 그 슬롯을 골랐는지가 반영되지 않는다.</w:t>
      </w:r>
    </w:p>
    <w:p>
      <w:pPr>
        <w:pStyle w:val="ListParagraph"/>
        <w:numPr>
          <w:ilvl w:val="0"/>
          <w:numId w:val="2"/>
        </w:numPr>
      </w:pPr>
      <w:r>
        <w:t xml:space="preserve">오라클 예측을 넣으면 위반이 227건에서 873건으로 늘어난다. 예측이 좋아질수록 시스템이 나빠진다는 것은 결정 규칙의 쏠림을 가리키는 강한 신호다.</w:t>
      </w:r>
    </w:p>
    <w:p>
      <w:pPr>
        <w:pStyle w:val="ListParagraph"/>
        <w:numPr>
          <w:ilvl w:val="0"/>
          <w:numId w:val="2"/>
        </w:numPr>
      </w:pPr>
      <w:r>
        <w:t xml:space="preserve">캘리포니아의 초과 시간 87.4%가 UTC 19~21시 3시간에 몰린다. 좁은 태양광 저점에 작업이 동시에 몰린 결과다.</w:t>
      </w:r>
    </w:p>
    <w:p>
      <w:pPr/>
      <w:r>
        <w:rPr>
          <w:b/>
        </w:rPr>
        <w:t xml:space="preserve">근본 해결</w:t>
      </w:r>
    </w:p>
    <w:p>
      <w:pPr/>
      <w:r>
        <w:t xml:space="preserve">용량을 걸러내는 조건이 아니라 점수의 일부로 넣는다. 슬롯이 찰수록 그 슬롯의 비용이 오르는 혼잡 가격(congestion price)이다.</w:t>
      </w:r>
    </w:p>
    <w:p>
      <w:pPr>
        <w:pStyle w:val="Code"/>
      </w:pPr>
      <w:bookmarkStart w:id="1" w:name="bongo_lang_latex_1"/>
      <w:bookmarkEnd w:id="1"/>
      <w:r>
        <w:t xml:space="preserve">\mathrm{score}_j(t') = \beta\,\bar{C}(t') + (1-\beta)\,\bar{D}(t') + \lambda_r(t'), \quad \lambda_r(t') \nearrow \frac{n_r(t')}{K_r}</w:t>
      </w:r>
    </w:p>
    <w:p>
      <w:pPr>
        <w:pStyle w:val="ListParagraph"/>
        <w:numPr>
          <w:ilvl w:val="0"/>
          <w:numId w:val="3"/>
        </w:numPr>
      </w:pPr>
      <w:r>
        <w:t xml:space="preserve">더 원칙적인 방법은 매 슬롯 "대기 작업 × 향후 슬롯" 배정 문제를 용량 제약과 함께 한 번에 푸는 것이다. 이때 용량 제약의 쌍대변수(dual)가 곧 그 가격이다.</w:t>
      </w:r>
    </w:p>
    <w:p>
      <w:pPr>
        <w:pStyle w:val="ListParagraph"/>
        <w:numPr>
          <w:ilvl w:val="0"/>
          <w:numId w:val="3"/>
        </w:numPr>
      </w:pPr>
      <w:r>
        <w:t xml:space="preserve">작업들이 최저점 하나가 아니라 저점 근처의 여러 슬롯으로 퍼져, 절감은 거의 유지하면서 위반이 구조적으로 줄어든다.</w:t>
      </w:r>
    </w:p>
    <w:p>
      <w:pPr/>
      <w:r>
        <w:rPr>
          <w:b/>
        </w:rPr>
        <w:t xml:space="preserve">검증 방법:</w:t>
      </w:r>
      <w:r>
        <w:t xml:space="preserve"> 오라클 예측에서 위반이 더 이상 늘지 않으면 원인을 제대로 짚은 것이다.</w:t>
      </w:r>
    </w:p>
    <w:p>
      <w:pPr>
        <w:pStyle w:val="Heading2"/>
      </w:pPr>
      <w:r>
        <w:t xml:space="preserve">원인 2. 공간과 시간이 따로 결정되고, 공유 자원 장부가 없다</w:t>
      </w:r>
    </w:p>
    <w:p>
      <w:pPr/>
      <w:r>
        <w:t xml:space="preserve">공간 단계와 시간 단계가 서로 다른 시점의 정보로 결정하고, 미래 슬롯에 누가 자리를 잡았는지 기록하는 곳이 없다.</w:t>
      </w:r>
    </w:p>
    <w:p>
      <w:pPr/>
      <w:r>
        <w:rPr>
          <w:b/>
        </w:rPr>
        <w:t xml:space="preserve">근거</w:t>
      </w:r>
    </w:p>
    <w:p>
      <w:pPr>
        <w:pStyle w:val="ListParagraph"/>
        <w:numPr>
          <w:ilvl w:val="0"/>
          <w:numId w:val="4"/>
        </w:numPr>
      </w:pPr>
      <w:r>
        <w:t xml:space="preserve">공간 단계는 제출 시점의 용량과 탄소로 리전을 고르는데, 작업은 몇 시간 뒤에 실행된다.</w:t>
      </w:r>
    </w:p>
    <w:p>
      <w:pPr>
        <w:pStyle w:val="ListParagraph"/>
        <w:numPr>
          <w:ilvl w:val="0"/>
          <w:numId w:val="4"/>
        </w:numPr>
      </w:pPr>
      <w:r>
        <w:t xml:space="preserve">공간만(Spatial-only)은 위반이 0인데 CAST는 227건이고, 그중 121건이 즉시 실행 작업이다. 지연된 작업이 미래 슬롯을 채워 둔 사실을 아무도 기록하지 않았다.</w:t>
      </w:r>
    </w:p>
    <w:p>
      <w:pPr>
        <w:pStyle w:val="ListParagraph"/>
        <w:numPr>
          <w:ilvl w:val="0"/>
          <w:numId w:val="4"/>
        </w:numPr>
      </w:pPr>
      <w:r>
        <w:t xml:space="preserve">시스템은 탄소는 예측하면서 미룰 수 없는 작업의 도착은 예측하지 않는다. 용량 충돌은 예측하지 않은 쪽에서 터진다.</w:t>
      </w:r>
    </w:p>
    <w:p>
      <w:pPr/>
      <w:r>
        <w:rPr>
          <w:b/>
        </w:rPr>
        <w:t xml:space="preserve">근본 해결</w:t>
      </w:r>
    </w:p>
    <w:p>
      <w:pPr/>
      <w:r>
        <w:t xml:space="preserve">(리전 × 향후 H개 슬롯)의 예약 장부(reservation ledger) 하나를 시스템의 중심 상태로 둔다.</w:t>
      </w:r>
    </w:p>
    <w:p>
      <w:pPr>
        <w:pStyle w:val="ListParagraph"/>
        <w:numPr>
          <w:ilvl w:val="0"/>
          <w:numId w:val="5"/>
        </w:numPr>
      </w:pPr>
      <w:r>
        <w:t xml:space="preserve">공간, 시간, 즉시 실행을 포함한 모든 결정이 이 장부에 대한 예약이 된다.</w:t>
      </w:r>
    </w:p>
    <w:p>
      <w:pPr>
        <w:pStyle w:val="ListParagraph"/>
        <w:numPr>
          <w:ilvl w:val="0"/>
          <w:numId w:val="5"/>
        </w:numPr>
      </w:pPr>
      <w:r>
        <w:t xml:space="preserve">결정 단위를 "리전 따로, 시각 따로"가 아니라 (리전, 시작 시각) 쌍으로 바꾼다.</w:t>
      </w:r>
    </w:p>
    <w:p>
      <w:pPr>
        <w:pStyle w:val="ListParagraph"/>
        <w:numPr>
          <w:ilvl w:val="0"/>
          <w:numId w:val="5"/>
        </w:numPr>
      </w:pPr>
      <w:r>
        <w:t xml:space="preserve">미룰 수 없는 작업의 예상 도착량을 탄소 예측과 같은 방식으로 예측해 장부에 미리 잡아 둔다.</w:t>
      </w:r>
    </w:p>
    <w:p>
      <w:pPr/>
      <w:r>
        <w:t xml:space="preserve">원인 1과 원인 2의 해결은 하나의 구조로 합쳐진다. 롤링 호라이즌으로 (리전, 슬롯) 배정 문제를 풀고 용량은 가격으로 반영하는 구조다. 그러면 3.2절의 "묶으면 1년치가 필요하다"는 정당화도 필요 없어진다.</w:t>
      </w:r>
    </w:p>
    <w:p>
      <w:pPr>
        <w:pStyle w:val="Heading2"/>
      </w:pPr>
      <w:r>
        <w:t xml:space="preserve">원인 3. 형식화에 실제 우선순위와 충돌 시 행동이 없다</w:t>
      </w:r>
    </w:p>
    <w:p>
      <w:pPr/>
      <w:r>
        <w:t xml:space="preserve">식 (1)~(5)는 해가 없을 수 있는 문제이고, 알고리즘이 실제로 최적화하는 목적은 수식에 적혀 있지 않다.</w:t>
      </w:r>
    </w:p>
    <w:p>
      <w:pPr/>
      <w:r>
        <w:rPr>
          <w:b/>
        </w:rPr>
        <w:t xml:space="preserve">근거</w:t>
      </w:r>
    </w:p>
    <w:p>
      <w:pPr>
        <w:pStyle w:val="ListParagraph"/>
        <w:numPr>
          <w:ilvl w:val="0"/>
          <w:numId w:val="6"/>
        </w:numPr>
      </w:pPr>
      <w:r>
        <w:t xml:space="preserve">마감과 용량이 모두 하드 제약이라 둘이 충돌하면 해가 존재하지 않는다. 논문은 이를 수식 밖에서 "용량을 양보한다"로 해결하고, 그래서 "용량 강제" 주장과 227건 위반이 모순된다.</w:t>
      </w:r>
    </w:p>
    <w:p>
      <w:pPr>
        <w:pStyle w:val="ListParagraph"/>
        <w:numPr>
          <w:ilvl w:val="0"/>
          <w:numId w:val="6"/>
        </w:numPr>
      </w:pPr>
      <w:r>
        <w:t xml:space="preserve">목적함수 (1)은 탄소뿐인데 알고리즘은 지연 비용 (7)과 대기 비용 (11)도 최적화한다. 무릎점은 정의된 적 없는 목적함수의 가중치를 고르는 장치가 된 셈이다.</w:t>
      </w:r>
    </w:p>
    <w:p>
      <w:pPr/>
      <w:r>
        <w:rPr>
          <w:b/>
        </w:rPr>
        <w:t xml:space="preserve">근본 해결: 항상 해가 존재하는 형식화로 다시 쓴다</w:t>
      </w:r>
    </w:p>
    <w:p>
      <w:pPr>
        <w:pStyle w:val="ListParagraph"/>
        <w:numPr>
          <w:ilvl w:val="0"/>
          <w:numId w:val="7"/>
        </w:numPr>
      </w:pPr>
      <w:r>
        <w:t xml:space="preserve">마감은 하드 제약으로 유지한다.</w:t>
      </w:r>
    </w:p>
    <w:p>
      <w:pPr>
        <w:pStyle w:val="ListParagraph"/>
        <w:numPr>
          <w:ilvl w:val="0"/>
          <w:numId w:val="7"/>
        </w:numPr>
      </w:pPr>
      <w:r>
        <w:t xml:space="preserve">용량 초과는 명시적 변수 o_r(t)로 두고, 초과 시 가능한 행동(다른 리전으로 재라우팅, 비용을 내고 버스트)을 수식에 넣는다.</w:t>
      </w:r>
    </w:p>
    <w:p>
      <w:pPr>
        <w:pStyle w:val="ListParagraph"/>
        <w:numPr>
          <w:ilvl w:val="0"/>
          <w:numId w:val="7"/>
        </w:numPr>
      </w:pPr>
      <w:r>
        <w:t xml:space="preserve">목적은 "초과 최소화가 먼저, 그다음 탄소"인 사전식(lexicographic) 순서, 또는 탄소 + 가격 × 초과로 둔다.</w:t>
      </w:r>
    </w:p>
    <w:p>
      <w:pPr>
        <w:pStyle w:val="ListParagraph"/>
        <w:numPr>
          <w:ilvl w:val="0"/>
          <w:numId w:val="7"/>
        </w:numPr>
      </w:pPr>
      <w:r>
        <w:t xml:space="preserve">지연은 식 (5)의 제약으로만 둔다. 비용으로 남기려면 전송 데이터량 × 전송 에너지 × 탄소집약도처럼 물리적 단위로 바꾼다. 그러면 탄소와 같은 단위가 되어 가중치를 고를 필요가 사라진다.</w:t>
      </w:r>
    </w:p>
    <w:p>
      <w:pPr/>
      <w:r>
        <w:rPr>
          <w:b/>
        </w:rPr>
        <w:t xml:space="preserve">따라오는 효과</w:t>
      </w:r>
    </w:p>
    <w:p>
      <w:pPr>
        <w:pStyle w:val="ListParagraph"/>
        <w:numPr>
          <w:ilvl w:val="0"/>
          <w:numId w:val="8"/>
        </w:numPr>
      </w:pPr>
      <w:r>
        <w:t xml:space="preserve">227건은 모순이 아니라 정의된 지표(초과량)가 된다.</w:t>
      </w:r>
    </w:p>
    <w:p>
      <w:pPr>
        <w:pStyle w:val="ListParagraph"/>
        <w:numPr>
          <w:ilvl w:val="0"/>
          <w:numId w:val="8"/>
        </w:numPr>
      </w:pPr>
      <w:r>
        <w:t xml:space="preserve">최적해를 계산할 수 있으니 최적성 격차를 보고할 수 있다.</w:t>
      </w:r>
    </w:p>
    <w:p>
      <w:pPr>
        <w:pStyle w:val="ListParagraph"/>
        <w:numPr>
          <w:ilvl w:val="0"/>
          <w:numId w:val="8"/>
        </w:numPr>
      </w:pPr>
      <w:r>
        <w:t xml:space="preserve">무릎점이 기여로 남으려면 "무엇과 무엇 사이의 무릎인가"에 답해야 한다는 점이 분명해진다.</w:t>
      </w:r>
    </w:p>
    <w:p>
      <w:pPr>
        <w:pStyle w:val="Heading2"/>
      </w:pPr>
      <w:r>
        <w:t xml:space="preserve">원인 4. 실험 조건이 자기 기준선에서 파생되고, 단일 점에서 결론을 낸다</w:t>
      </w:r>
    </w:p>
    <w:p>
      <w:pPr/>
      <w:r>
        <w:t xml:space="preserve">결과는 조건부인데, 논문은 유효 상한 12라는 한 점의 결과를 무조건적인 결론처럼 제시한다.</w:t>
      </w:r>
    </w:p>
    <w:p>
      <w:pPr/>
      <w:r>
        <w:rPr>
          <w:b/>
        </w:rPr>
        <w:t xml:space="preserve">근거</w:t>
      </w:r>
    </w:p>
    <w:p>
      <w:pPr>
        <w:pStyle w:val="ListParagraph"/>
        <w:numPr>
          <w:ilvl w:val="0"/>
          <w:numId w:val="9"/>
        </w:numPr>
      </w:pPr>
      <w:r>
        <w:t xml:space="preserve">용량은 기준 배정의 피크에서, 워크로드는 합성 파라미터에서 왔고, 선행 정책도 그 용량으로 채점했다. 외부 기준이 하나도 없다.</w:t>
      </w:r>
    </w:p>
    <w:p>
      <w:pPr>
        <w:pStyle w:val="ListParagraph"/>
        <w:numPr>
          <w:ilvl w:val="0"/>
          <w:numId w:val="9"/>
        </w:numPr>
      </w:pPr>
      <w:r>
        <w:t xml:space="preserve">결론부의 실험이 이미 조건부임을 보여 준다. 등급 분포에 따라 배율이 0.23배에서 6.14배까지 변하고, 유연한 작업이 27% 아래면 결론이 뒤집힌다.</w:t>
      </w:r>
    </w:p>
    <w:p>
      <w:pPr/>
      <w:r>
        <w:rPr>
          <w:b/>
        </w:rPr>
        <w:t xml:space="preserve">근본 해결</w:t>
      </w:r>
    </w:p>
    <w:p>
      <w:pPr/>
      <w:r>
        <w:t xml:space="preserve">결과를 좌우하는 조건을 차원 없는 독립변수로 정의하고 스윕한다.</w:t>
      </w:r>
    </w:p>
    <w:p>
      <w:pPr>
        <w:pStyle w:val="ListParagraph"/>
        <w:numPr>
          <w:ilvl w:val="0"/>
          <w:numId w:val="10"/>
        </w:numPr>
      </w:pPr>
      <w:r>
        <w:t xml:space="preserve">ρ = 리전 용량 / 리전 피크 수요</w:t>
      </w:r>
    </w:p>
    <w:p>
      <w:pPr>
        <w:pStyle w:val="ListParagraph"/>
        <w:numPr>
          <w:ilvl w:val="0"/>
          <w:numId w:val="10"/>
        </w:numPr>
      </w:pPr>
      <w:r>
        <w:t xml:space="preserve">φ = 연기 가능한 작업 비율</w:t>
      </w:r>
    </w:p>
    <w:p>
      <w:pPr>
        <w:pStyle w:val="ListParagraph"/>
        <w:numPr>
          <w:ilvl w:val="0"/>
          <w:numId w:val="10"/>
        </w:numPr>
      </w:pPr>
      <w:r>
        <w:t xml:space="preserve">σ = 리전의 일간 탄소집약도 변동 폭</w:t>
      </w:r>
    </w:p>
    <w:p>
      <w:pPr/>
      <w:r>
        <w:t xml:space="preserve">그 결과를 결론이 성립하는 영역 지도(phase diagram)로 제시한다. "용량 비용이 예측 비용보다 큰 영역", "캘리포니아형 집중이 나타나는 영역" 같은 식이다. 유효 상한 12는 그 지도의 한 칸이 된다. 축 하나라도 공개 트레이스 같은 외부 데이터에 고정하면 더 좋다.</w:t>
      </w:r>
    </w:p>
    <w:p>
      <w:pPr/>
      <w:r>
        <w:rPr>
          <w:b/>
        </w:rPr>
        <w:t xml:space="preserve">따라오는 효과:</w:t>
      </w:r>
      <w:r>
        <w:t xml:space="preserve"> 선행 정책 비교가 "상한 12에서 위반 몇 건"이 아니라 "ρ가 얼마 이하일 때 실행 불가능해지는가"로 바뀌어, 공정성 시비가 원천적으로 사라진다.</w:t>
      </w:r>
    </w:p>
    <w:p>
      <w:pPr>
        <w:pStyle w:val="Heading2"/>
      </w:pPr>
      <w:r>
        <w:t xml:space="preserve">원인과 증상의 대응</w:t>
      </w:r>
    </w:p>
    <w:p>
      <w:pPr/>
      <w:r>
        <w:t xml:space="preserve">네 원인을 고치면 기존 지적 M1~M10 대부분이 함께 사라진다.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근본 원인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함께 사라지는 지적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 용량이 필터라서 생기는 쏠림</w:t>
            </w:r>
          </w:p>
        </w:tc>
        <w:tc>
          <w:tcPr>
            <w:tcW w:w="4680" w:type="dxa"/>
          </w:tcPr>
          <w:p>
            <w:pPr/>
            <w:r>
              <w:t xml:space="preserve">M2(위반), M6 일부(오라클 역설), 핵심 발견의 해석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 공유 자원 장부 없음</w:t>
            </w:r>
          </w:p>
        </w:tc>
        <w:tc>
          <w:tcPr>
            <w:tcW w:w="4680" w:type="dxa"/>
          </w:tcPr>
          <w:p>
            <w:pPr/>
            <w:r>
              <w:t xml:space="preserve">M2(즉시 실행 121건), M3(2단계 분해)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3. 형식화에 우선순위·충돌 처리 없음</w:t>
            </w:r>
          </w:p>
        </w:tc>
        <w:tc>
          <w:tcPr>
            <w:tcW w:w="4680" w:type="dxa"/>
          </w:tcPr>
          <w:p>
            <w:pPr/>
            <w:r>
              <w:t xml:space="preserve">M2(모순), M3(최적성 격차), M4(무릎점), M9(증명, 누락 제약)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4. 자기 기준 실험, 단일 점 결론</w:t>
            </w:r>
          </w:p>
        </w:tc>
        <w:tc>
          <w:tcPr>
            <w:tcW w:w="4680" w:type="dxa"/>
          </w:tcPr>
          <w:p>
            <w:pPr/>
            <w:r>
              <w:t xml:space="preserve">M1(용량 모델), M5(워크로드), M7(비교 공정성), M10 일부</w:t>
            </w:r>
          </w:p>
        </w:tc>
      </w:tr>
    </w:tbl>
    <w:p>
      <w:pPr/>
      <w:r>
        <w:rPr>
          <w:b/>
        </w:rPr>
        <w:t xml:space="preserve">원인과 무관한 국소 문제</w:t>
      </w:r>
      <w:r>
        <w:t xml:space="preserve">는 하나씩 고치면 된다. EDF/LLF 용어, 그림 10 로그 축의 0, 일광절약시간, LSTM 학습/평가 기간 미기재, 그림 9의 주 선택, 참고문헌 형식이 여기에 속한다. 공통점은 수치와 그림을 한 곳에서 재생성하는 검증 절차가 없다는 정도다.</w:t>
      </w:r>
    </w:p>
    <w:p>
      <w:pPr/>
      <w:r>
        <w:rPr>
          <w:b/>
        </w:rPr>
        <w:t xml:space="preserve">예외로 먼저 확인할 것:</w:t>
      </w:r>
      <w:r>
        <w:t xml:space="preserve"> Sukprasert temporal(67.21%)과 Temporal-only(18.60%)의 격차는 재현 구현의 버그를 먼저 의심해야 한다. 버그라면 표 4 전체가 흔들린다.</w:t>
      </w:r>
    </w:p>
    <w:p>
      <w:pPr>
        <w:pStyle w:val="Heading2"/>
      </w:pPr>
      <w:r>
        <w:t xml:space="preserve">바뀐 수정 순서</w:t>
      </w:r>
    </w:p>
    <w:p>
      <w:pPr/>
      <w:r>
        <w:t xml:space="preserve">형식화가 바뀌면 주장 자체가 바뀌므로, 표현 수정은 맨 마지막이다. 기존 우선순위는 표현 수정부터 시작해 순서가 틀렸다.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논문의 정체성 결정.</w:t>
      </w:r>
      <w:r>
        <w:t xml:space="preserve"> 알고리즘 논문인지 분석 논문인지 정한다. 현재 기여 서술은 알고리즘이고, 가장 강한 증거는 분석(캘리포니아 집중)이다. 원인 1·2를 해결하면 혼잡 가격 기반 결합 스케줄러가 진짜 알고리즘 기여가 된다.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형식화 재작성</w:t>
      </w:r>
      <w:r>
        <w:t xml:space="preserve"> (원인 3)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결정 구조 교체:</w:t>
      </w:r>
      <w:r>
        <w:t xml:space="preserve"> 예약 장부 + 혼잡 가격 (원인 1·2). 오라클 예측에서 위반이 늘지 않는지로 검증한다.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실험을 독립변수 스윕으로 재설계</w:t>
      </w:r>
      <w:r>
        <w:t xml:space="preserve"> (원인 4)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국소 문제 정리</w:t>
      </w:r>
    </w:p>
    <w:p>
      <w:pPr/>
      <w:r>
        <w:t xml:space="preserve">비용은 1·2번이 주로 글과 수식 작업이라 저렴하고, 3번이 가장 비싸다. 경진대회 일정이 빠듯하면 2번과 4번만으로도 논문의 방어력이 크게 올라간다.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CAST 논문 근본 원인 분석과 수정 방향</dc:title>
  <dc:description>Claude Docs node/621eebda-ab03@8 docx-w6</dc:description>
  <cp:revision>8</cp:revision>
</cp:coreProperties>
</file>