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 xml:space="preserve">본 연구는 CAST를 제안한다. CAST는 LSTM으로 예측한 탄소집약도 위에서 정수 계획법으로 리전을 정하고, 마감 시한 안에서 실행 시각을 옮기되 리전별 용량 상한을 매 슬롯 강제한다.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 UTC 이고 현지 시각은 7시간 이르다. 탄소가 낮아지는 구간, 곧 현지 한낮이 그대로 유효 상한에 닿아 옮기고 싶은 자리가 이미 차 있다.</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 xml:space="preserve">용량을 두지 않았을 때 시간 이동이 만드는 절감 2,651.6 kg 가운데 71.9%도 그 리전 몫이다.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같은 정의로 세면 용량을 무시한 반사실은 20,208건이므로 89배 차이다.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