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c>
          <w:tcPr>
            <w:tcW w:type="dxa" w:w="3173"/>
          </w:tcPr>
          <w:p>
            <w:r/>
            <w:r>
              <w:rPr>
                <w:b w:val="0"/>
                <w:sz w:val="17"/>
              </w:rPr>
              <w:t>A.1</w:t>
            </w:r>
          </w:p>
        </w:tc>
        <w:tc>
          <w:tcPr>
            <w:tcW w:type="dxa" w:w="3173"/>
          </w:tcPr>
          <w:p>
            <w:r/>
            <w:r>
              <w:rPr>
                <w:b w:val="0"/>
                <w:sz w:val="17"/>
              </w:rPr>
              <w:t>재현 원칙과 공용 채점 규약</w:t>
            </w:r>
          </w:p>
        </w:tc>
        <w:tc>
          <w:tcPr>
            <w:tcW w:type="dxa" w:w="3173"/>
          </w:tcPr>
          <w:p>
            <w:r/>
            <w:r>
              <w:rPr>
                <w:b w:val="0"/>
                <w:sz w:val="17"/>
              </w:rPr>
              <w:t>4.4절</w:t>
            </w:r>
          </w:p>
        </w:tc>
      </w:tr>
      <w:tr>
        <w:tc>
          <w:tcPr>
            <w:tcW w:type="dxa" w:w="3173"/>
          </w:tcPr>
          <w:p>
            <w:r/>
            <w:r>
              <w:rPr>
                <w:b w:val="0"/>
                <w:sz w:val="17"/>
              </w:rPr>
              <w:t>A.2</w:t>
            </w:r>
          </w:p>
        </w:tc>
        <w:tc>
          <w:tcPr>
            <w:tcW w:type="dxa" w:w="3173"/>
          </w:tcPr>
          <w:p>
            <w:r/>
            <w:r>
              <w:rPr>
                <w:b w:val="0"/>
                <w:sz w:val="17"/>
              </w:rPr>
              <w:t>CASPER — 공개 코드의 MILP</w:t>
            </w:r>
          </w:p>
        </w:tc>
        <w:tc>
          <w:tcPr>
            <w:tcW w:type="dxa" w:w="3173"/>
          </w:tcPr>
          <w:p>
            <w:r/>
            <w:r>
              <w:rPr>
                <w:b w:val="0"/>
                <w:sz w:val="17"/>
              </w:rPr>
              <w:t>4.4절, 표 4</w:t>
            </w:r>
          </w:p>
        </w:tc>
      </w:tr>
      <w:tr>
        <w:tc>
          <w:tcPr>
            <w:tcW w:type="dxa" w:w="3173"/>
          </w:tcPr>
          <w:p>
            <w:r/>
            <w:r>
              <w:rPr>
                <w:b w:val="0"/>
                <w:sz w:val="17"/>
              </w:rPr>
              <w:t>A.3</w:t>
            </w:r>
          </w:p>
        </w:tc>
        <w:tc>
          <w:tcPr>
            <w:tcW w:type="dxa" w:w="3173"/>
          </w:tcPr>
          <w:p>
            <w:r/>
            <w:r>
              <w:rPr>
                <w:b w:val="0"/>
                <w:sz w:val="17"/>
              </w:rPr>
              <w:t>CICS — Virtual Capacity Curve</w:t>
            </w:r>
          </w:p>
        </w:tc>
        <w:tc>
          <w:tcPr>
            <w:tcW w:type="dxa" w:w="3173"/>
          </w:tcPr>
          <w:p>
            <w:r/>
            <w:r>
              <w:rPr>
                <w:b w:val="0"/>
                <w:sz w:val="17"/>
              </w:rPr>
              <w:t>4.4절, 표 4</w:t>
            </w:r>
          </w:p>
        </w:tc>
      </w:tr>
      <w:tr>
        <w:tc>
          <w:tcPr>
            <w:tcW w:type="dxa" w:w="3173"/>
          </w:tcPr>
          <w:p>
            <w:r/>
            <w:r>
              <w:rPr>
                <w:b w:val="0"/>
                <w:sz w:val="17"/>
              </w:rPr>
              <w:t>A.4</w:t>
            </w:r>
          </w:p>
        </w:tc>
        <w:tc>
          <w:tcPr>
            <w:tcW w:type="dxa" w:w="3173"/>
          </w:tcPr>
          <w:p>
            <w:r/>
            <w:r>
              <w:rPr>
                <w:b w:val="0"/>
                <w:sz w:val="17"/>
              </w:rPr>
              <w:t>Sukprasert — 공개 아티팩트의 탐색</w:t>
            </w:r>
          </w:p>
        </w:tc>
        <w:tc>
          <w:tcPr>
            <w:tcW w:type="dxa" w:w="3173"/>
          </w:tcPr>
          <w:p>
            <w:r/>
            <w:r>
              <w:rPr>
                <w:b w:val="0"/>
                <w:sz w:val="17"/>
              </w:rPr>
              <w:t>4.4절, 표 4</w:t>
            </w:r>
          </w:p>
        </w:tc>
      </w:tr>
      <w:tr>
        <w:tc>
          <w:tcPr>
            <w:tcW w:type="dxa" w:w="3173"/>
          </w:tcPr>
          <w:p>
            <w:r/>
            <w:r>
              <w:rPr>
                <w:b w:val="0"/>
                <w:sz w:val="17"/>
              </w:rPr>
              <w:t>A.5</w:t>
            </w:r>
          </w:p>
        </w:tc>
        <w:tc>
          <w:tcPr>
            <w:tcW w:type="dxa" w:w="3173"/>
          </w:tcPr>
          <w:p>
            <w:r/>
            <w:r>
              <w:rPr>
                <w:b w:val="0"/>
                <w:sz w:val="17"/>
              </w:rPr>
              <w:t>Caspian — 원문 정수 계획 정식화</w:t>
            </w:r>
          </w:p>
        </w:tc>
        <w:tc>
          <w:tcPr>
            <w:tcW w:type="dxa" w:w="3173"/>
          </w:tcPr>
          <w:p>
            <w:r/>
            <w:r>
              <w:rPr>
                <w:b w:val="0"/>
                <w:sz w:val="17"/>
              </w:rPr>
              <w:t>4.4절, 표 4</w:t>
            </w:r>
          </w:p>
        </w:tc>
      </w:tr>
      <w:tr>
        <w:tc>
          <w:tcPr>
            <w:tcW w:type="dxa" w:w="3173"/>
          </w:tcPr>
          <w:p>
            <w:r/>
            <w:r>
              <w:rPr>
                <w:b w:val="0"/>
                <w:sz w:val="17"/>
              </w:rPr>
              <w:t>A.6</w:t>
            </w:r>
          </w:p>
        </w:tc>
        <w:tc>
          <w:tcPr>
            <w:tcW w:type="dxa" w:w="3173"/>
          </w:tcPr>
          <w:p>
            <w:r/>
            <w:r>
              <w:rPr>
                <w:b w:val="0"/>
                <w:sz w:val="17"/>
              </w:rPr>
              <w:t>지연 등급 분포를 바꾸어 재현한 결과</w:t>
            </w:r>
          </w:p>
        </w:tc>
        <w:tc>
          <w:tcPr>
            <w:tcW w:type="dxa" w:w="3173"/>
          </w:tcPr>
          <w:p>
            <w:r/>
            <w:r>
              <w:rPr>
                <w:b w:val="0"/>
                <w:sz w:val="17"/>
              </w:rPr>
              <w:t>5절</w:t>
            </w:r>
          </w:p>
        </w:tc>
      </w:tr>
      <w:tr>
        <w:tc>
          <w:tcPr>
            <w:tcW w:type="dxa" w:w="3173"/>
          </w:tcPr>
          <w:p>
            <w:r/>
            <w:r>
              <w:rPr>
                <w:b w:val="0"/>
                <w:sz w:val="17"/>
              </w:rPr>
              <w:t>A.7</w:t>
            </w:r>
          </w:p>
        </w:tc>
        <w:tc>
          <w:tcPr>
            <w:tcW w:type="dxa" w:w="3173"/>
          </w:tcPr>
          <w:p>
            <w:r/>
            <w:r>
              <w:rPr>
                <w:b w:val="0"/>
                <w:sz w:val="17"/>
              </w:rPr>
              <w:t>대응시키지 않은 정책과 그 이유</w:t>
            </w:r>
          </w:p>
        </w:tc>
        <w:tc>
          <w:tcPr>
            <w:tcW w:type="dxa" w:w="3173"/>
          </w:tcPr>
          <w:p>
            <w:r/>
            <w:r>
              <w:rPr>
                <w:b w:val="0"/>
                <w:sz w:val="17"/>
              </w:rPr>
              <w:t>4.4절</w:t>
            </w:r>
          </w:p>
        </w:tc>
      </w:tr>
      <w:tr>
        <w:tc>
          <w:tcPr>
            <w:tcW w:type="dxa" w:w="3173"/>
          </w:tcPr>
          <w:p>
            <w:r/>
            <w:r>
              <w:rPr>
                <w:b w:val="0"/>
                <w:sz w:val="17"/>
              </w:rPr>
              <w:t>A.8</w:t>
            </w:r>
          </w:p>
        </w:tc>
        <w:tc>
          <w:tcPr>
            <w:tcW w:type="dxa" w:w="3173"/>
          </w:tcPr>
          <w:p>
            <w:r/>
            <w:r>
              <w:rPr>
                <w:b w:val="0"/>
                <w:sz w:val="17"/>
              </w:rPr>
              <w:t>선행 연구의 평가 규모</w:t>
            </w:r>
          </w:p>
        </w:tc>
        <w:tc>
          <w:tcPr>
            <w:tcW w:type="dxa" w:w="3173"/>
          </w:tcPr>
          <w:p>
            <w:r/>
            <w:r>
              <w:rPr>
                <w:b w:val="0"/>
                <w:sz w:val="17"/>
              </w:rPr>
              <w:t>5절</w:t>
            </w:r>
          </w:p>
        </w:tc>
      </w:tr>
      <w:tr>
        <w:tc>
          <w:tcPr>
            <w:tcW w:type="dxa" w:w="3173"/>
          </w:tcPr>
          <w:p>
            <w:r/>
            <w:r>
              <w:rPr>
                <w:b w:val="0"/>
                <w:sz w:val="17"/>
              </w:rPr>
              <w:t>A.9</w:t>
            </w:r>
          </w:p>
        </w:tc>
        <w:tc>
          <w:tcPr>
            <w:tcW w:type="dxa" w:w="3173"/>
          </w:tcPr>
          <w:p>
            <w:r/>
            <w:r>
              <w:rPr>
                <w:b w:val="0"/>
                <w:sz w:val="17"/>
              </w:rPr>
              <w:t>아티팩트 — 코드와 재현 절차</w:t>
            </w:r>
          </w:p>
        </w:tc>
        <w:tc>
          <w:tcPr>
            <w:tcW w:type="dxa" w:w="3173"/>
          </w:tcPr>
          <w:p>
            <w:r/>
            <w:r>
              <w:rPr>
                <w:b w:val="0"/>
                <w:sz w:val="17"/>
              </w:rPr>
              <w:t>4.1절</w:t>
            </w:r>
          </w:p>
        </w:tc>
      </w:tr>
      <w:tr>
        <w:tc>
          <w:tcPr>
            <w:tcW w:type="dxa" w:w="3173"/>
          </w:tcPr>
          <w:p>
            <w:r/>
            <w:r>
              <w:rPr>
                <w:b w:val="0"/>
                <w:sz w:val="17"/>
              </w:rPr>
              <w:t>A.10</w:t>
            </w:r>
          </w:p>
        </w:tc>
        <w:tc>
          <w:tcPr>
            <w:tcW w:type="dxa" w:w="3173"/>
          </w:tcPr>
          <w:p>
            <w:r/>
            <w:r>
              <w:rPr>
                <w:b w:val="0"/>
                <w:sz w:val="17"/>
              </w:rPr>
              <w:t>CAST 의 정식화와 알고리즘</w:t>
            </w:r>
          </w:p>
        </w:tc>
        <w:tc>
          <w:tcPr>
            <w:tcW w:type="dxa" w:w="3173"/>
          </w:tcPr>
          <w:p>
            <w:r/>
            <w:r>
              <w:rPr>
                <w:b w:val="0"/>
                <w:sz w:val="17"/>
              </w:rPr>
              <w:t>3.2절 · 3.3절 · 3.4절 · 3.5절</w:t>
            </w:r>
          </w:p>
        </w:tc>
      </w:tr>
    </w:tbl>
    <w:p/>
    <w:p>
      <w:pPr>
        <w:jc w:val="both"/>
      </w:pPr>
      <w:r>
        <w:rPr>
          <w:i/>
          <w:sz w:val="20"/>
        </w:rPr>
        <w:t>표 번호는 본편과 구분하기 위해 S를 붙인다(표 S1 … 표 S20). 본편의 번호와 섞이지 않는다. 본편의 표·그림·식을 가리킬 때는 “본편 표 4”처럼 적는다.</w:t>
      </w:r>
    </w:p>
    <w:p>
      <w:r>
        <w:br w:type="page"/>
      </w:r>
    </w:p>
    <w:p>
      <w:pPr>
        <w:pStyle w:val="Heading1"/>
      </w:pPr>
      <w:r>
        <w:rPr>
          <w:rFonts w:ascii="맑은 고딕" w:hAnsi="맑은 고딕"/>
        </w:rPr>
        <w:t>A.1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회계를 쓴다 — 실행 구간에 대한 실측 탄소집약도의 적분이며, 실측 계열이 1시간 해상도이므로 슬롯 평균으로 근사한다. 정확한 형태는 A.10.6 에 있다.</w:t>
      </w:r>
    </w:p>
    <w:p>
      <w:pPr>
        <w:jc w:val="both"/>
      </w:pPr>
      <w:r>
        <w:rPr>
          <w:i w:val="0"/>
          <w:sz w:val="20"/>
        </w:rPr>
        <w:t>이 규약을 둔 이유는 실제 사고가 있었기 때문이다. 로드밸런서 산출물에 저장된 배출량 열을 그대로 더하면 기준 시나리오가 29,182.6 kg이 되는데, 본편 표 2의 ①은 29,225.6 kg이다. 스케줄은 같고 회계만 다르다 — 전자는 로드밸런서가 실행 구간을 겹침 길이로 가중해 정확히 적분한 값이고, 후자는 본편이 쓰는 슬롯 평균 근사다. 차이는 0.147%로, A.10.6 의 표 S18 이 다른 단계에서 잰 차이(0.001~0.315%)와 같은 크기다.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A.2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A.3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A.4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 36.2 ms 가 본편 4.2절의 무릎점 값과 같다. 공간 축까지 함께 푸는 것은 다음 행(“공간 + 시간”)이다.</w:t>
      </w:r>
    </w:p>
    <w:p>
      <w:pPr>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A.5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c>
          <w:tcPr>
            <w:tcW w:type="dxa" w:w="3173"/>
          </w:tcPr>
          <w:p>
            <w:r/>
            <w:r>
              <w:rPr>
                <w:b w:val="0"/>
                <w:sz w:val="17"/>
              </w:rPr>
              <w:t>a_ij</w:t>
            </w:r>
          </w:p>
        </w:tc>
        <w:tc>
          <w:tcPr>
            <w:tcW w:type="dxa" w:w="3173"/>
          </w:tcPr>
          <w:p>
            <w:r/>
            <w:r>
              <w:rPr>
                <w:b w:val="0"/>
                <w:sz w:val="17"/>
              </w:rPr>
              <w:t>1 (전 리전 허용)</w:t>
            </w:r>
          </w:p>
        </w:tc>
        <w:tc>
          <w:tcPr>
            <w:tcW w:type="dxa" w:w="3173"/>
          </w:tcPr>
          <w:p>
            <w:r/>
            <w:r>
              <w:rPr>
                <w:b w:val="0"/>
                <w:sz w:val="17"/>
              </w:rPr>
              <w:t>본 연구 기본 설정과 통일</w:t>
            </w:r>
          </w:p>
        </w:tc>
      </w:tr>
      <w:tr>
        <w:tc>
          <w:tcPr>
            <w:tcW w:type="dxa" w:w="3173"/>
          </w:tcPr>
          <w:p>
            <w:r/>
            <w:r>
              <w:rPr>
                <w:b w:val="0"/>
                <w:sz w:val="17"/>
              </w:rPr>
              <w:t>r_i · C_j^t</w:t>
            </w:r>
          </w:p>
        </w:tc>
        <w:tc>
          <w:tcPr>
            <w:tcW w:type="dxa" w:w="3173"/>
          </w:tcPr>
          <w:p>
            <w:r/>
            <w:r>
              <w:rPr>
                <w:b w:val="0"/>
                <w:sz w:val="17"/>
              </w:rPr>
              <w:t>1 · K_r = 12</w:t>
            </w:r>
          </w:p>
        </w:tc>
        <w:tc>
          <w:tcPr>
            <w:tcW w:type="dxa" w:w="3173"/>
          </w:tcPr>
          <w:p>
            <w:r/>
            <w:r>
              <w:rPr>
                <w:b w:val="0"/>
                <w:sz w:val="17"/>
              </w:rPr>
              <w:t>본 연구 용량이 동시 실행 수라 식 (5)가 식 (3)과 같아짐</w:t>
            </w:r>
          </w:p>
        </w:tc>
      </w:tr>
      <w:tr>
        <w:tc>
          <w:tcPr>
            <w:tcW w:type="dxa" w:w="3173"/>
          </w:tcPr>
          <w:p>
            <w:r/>
            <w:r>
              <w:rPr>
                <w:b w:val="0"/>
                <w:sz w:val="17"/>
              </w:rPr>
              <w:t>ρ_j</w:t>
            </w:r>
          </w:p>
        </w:tc>
        <w:tc>
          <w:tcPr>
            <w:tcW w:type="dxa" w:w="3173"/>
          </w:tcPr>
          <w:p>
            <w:r/>
            <w:r>
              <w:rPr>
                <w:b w:val="0"/>
                <w:sz w:val="17"/>
              </w:rPr>
              <w:t>1</w:t>
            </w:r>
          </w:p>
        </w:tc>
        <w:tc>
          <w:tcPr>
            <w:tcW w:type="dxa" w:w="3173"/>
          </w:tcPr>
          <w:p>
            <w:r/>
            <w:r>
              <w:rPr>
                <w:b w:val="0"/>
                <w:sz w:val="17"/>
              </w:rPr>
              <w:t>리전별 전력 효율 자료 없음. 원문도 실측이 아닌 가정</w:t>
            </w:r>
          </w:p>
        </w:tc>
      </w:tr>
      <w:tr>
        <w:tc>
          <w:tcPr>
            <w:tcW w:type="dxa" w:w="3173"/>
          </w:tcPr>
          <w:p>
            <w:r/>
            <w:r>
              <w:rPr>
                <w:b w:val="0"/>
                <w:sz w:val="17"/>
              </w:rPr>
              <w:t>I_j^t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지표</w:t>
            </w:r>
          </w:p>
        </w:tc>
        <w:tc>
          <w:tcPr>
            <w:tcW w:type="dxa" w:w="2379"/>
          </w:tcPr>
          <w:p>
            <w:pPr>
              <w:jc w:val="right"/>
            </w:pPr>
            <w:r/>
            <w:r>
              <w:rPr>
                <w:b/>
                <w:sz w:val="17"/>
              </w:rPr>
              <w:t>올림 (r_i=1)</w:t>
            </w:r>
          </w:p>
        </w:tc>
        <w:tc>
          <w:tcPr>
            <w:tcW w:type="dxa" w:w="2379"/>
          </w:tcPr>
          <w:p>
            <w:pPr>
              <w:jc w:val="right"/>
            </w:pPr>
            <w:r/>
            <w:r>
              <w:rPr>
                <w:b/>
                <w:sz w:val="17"/>
              </w:rPr>
              <w:t>분수 (r_i=min(d,1))</w:t>
            </w:r>
          </w:p>
        </w:tc>
        <w:tc>
          <w:tcPr>
            <w:tcW w:type="dxa" w:w="2379"/>
          </w:tcPr>
          <w:p>
            <w:r/>
            <w:r>
              <w:rPr>
                <w:b/>
                <w:sz w:val="17"/>
              </w:rPr>
              <w:t>변화</w:t>
            </w:r>
          </w:p>
        </w:tc>
      </w:tr>
      <w:t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jc w:val="both"/>
      </w:pPr>
      <w:r>
        <w:rPr>
          <w:i w:val="0"/>
          <w:sz w:val="20"/>
        </w:rPr>
        <w:t>이 버그를 찾은 경로는 전수 코드 검증이 아니라 이상 탐지였다 — 마감 위반이 0으로 나오는 것이 설계와 맞지 않아 되짚었다. 그럴듯하게 나쁜 쪽으로 틀린 결함이었다면 같은 경로로는 못 잡았을 것이다. 나머지 세 재현은 다른 방식으로 검증했다. 원문의 수식과 상수를 한 줄씩 대조했고(A.2~A.4), 결과가 원문이 보고한 현상과 같은 방향인지 확인했으며(Sukprasert 의 한 리전 쏠림, CASPER 의 제약 비활성), 네 재현이 모두 같은 채점 함수를 통과하는지 확인했다(A.1). 그럼에도 이 셋이 이상 탐지를 거치지 않은 것은 사실이다.</w:t>
      </w:r>
    </w:p>
    <w:p>
      <w:pPr>
        <w:pStyle w:val="Heading2"/>
      </w:pPr>
      <w:r>
        <w:rPr>
          <w:rFonts w:ascii="맑은 고딕" w:hAnsi="맑은 고딕"/>
        </w:rPr>
        <w:t>본편 표 4에 실은 값</w:t>
      </w:r>
    </w:p>
    <w:p>
      <w:pPr>
        <w:jc w:val="both"/>
      </w:pPr>
      <w:r>
        <w:rPr>
          <w:i w:val="0"/>
          <w:sz w:val="20"/>
        </w:rPr>
        <w:t>146,000건 전체를 두 모드로 돌렸다. 본편 표 4에는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지표</w:t>
            </w:r>
          </w:p>
        </w:tc>
        <w:tc>
          <w:tcPr>
            <w:tcW w:type="dxa" w:w="3173"/>
          </w:tcPr>
          <w:p>
            <w:pPr>
              <w:jc w:val="right"/>
            </w:pPr>
            <w:r/>
            <w:r>
              <w:rPr>
                <w:b/>
                <w:sz w:val="17"/>
              </w:rPr>
              <w:t>올림 (A.5 대조)</w:t>
            </w:r>
          </w:p>
        </w:tc>
        <w:tc>
          <w:tcPr>
            <w:tcW w:type="dxa" w:w="3173"/>
          </w:tcPr>
          <w:p>
            <w:pPr>
              <w:jc w:val="right"/>
            </w:pPr>
            <w:r/>
            <w:r>
              <w:rPr>
                <w:b/>
                <w:sz w:val="17"/>
              </w:rPr>
              <w:t>분수 (본편 표 4)</w:t>
            </w:r>
          </w:p>
        </w:tc>
      </w:tr>
      <w:tr>
        <w:tc>
          <w:tcPr>
            <w:tcW w:type="dxa" w:w="3173"/>
          </w:tcPr>
          <w:p>
            <w:r/>
            <w:r>
              <w:rPr>
                <w:b w:val="0"/>
                <w:sz w:val="17"/>
              </w:rPr>
              <w:t>총배출</w:t>
            </w:r>
          </w:p>
        </w:tc>
        <w:tc>
          <w:tcPr>
            <w:tcW w:type="dxa" w:w="3173"/>
          </w:tcPr>
          <w:p>
            <w:pPr>
              <w:jc w:val="right"/>
            </w:pPr>
            <w:r/>
            <w:r>
              <w:rPr>
                <w:b w:val="0"/>
                <w:sz w:val="17"/>
              </w:rPr>
              <w:t>25,145.9 kg</w:t>
            </w:r>
          </w:p>
        </w:tc>
        <w:tc>
          <w:tcPr>
            <w:tcW w:type="dxa" w:w="3173"/>
          </w:tcPr>
          <w:p>
            <w:pPr>
              <w:jc w:val="right"/>
            </w:pPr>
            <w:r/>
            <w:r>
              <w:rPr>
                <w:b w:val="0"/>
                <w:sz w:val="17"/>
              </w:rPr>
              <w:t>20,308.4 kg</w:t>
            </w:r>
          </w:p>
        </w:tc>
      </w:tr>
      <w:tr>
        <w:tc>
          <w:tcPr>
            <w:tcW w:type="dxa" w:w="3173"/>
          </w:tcPr>
          <w:p>
            <w:r/>
            <w:r>
              <w:rPr>
                <w:b w:val="0"/>
                <w:sz w:val="17"/>
              </w:rPr>
              <w:t>절감률</w:t>
            </w:r>
          </w:p>
        </w:tc>
        <w:tc>
          <w:tcPr>
            <w:tcW w:type="dxa" w:w="3173"/>
          </w:tcPr>
          <w:p>
            <w:pPr>
              <w:jc w:val="right"/>
            </w:pPr>
            <w:r/>
            <w:r>
              <w:rPr>
                <w:b w:val="0"/>
                <w:sz w:val="17"/>
              </w:rPr>
              <w:t>13.96%</w:t>
            </w:r>
          </w:p>
        </w:tc>
        <w:tc>
          <w:tcPr>
            <w:tcW w:type="dxa" w:w="3173"/>
          </w:tcPr>
          <w:p>
            <w:pPr>
              <w:jc w:val="right"/>
            </w:pPr>
            <w:r/>
            <w:r>
              <w:rPr>
                <w:b w:val="0"/>
                <w:sz w:val="17"/>
              </w:rPr>
              <w:t>30.51%</w:t>
            </w:r>
          </w:p>
        </w:tc>
      </w:tr>
      <w:tr>
        <w:tc>
          <w:tcPr>
            <w:tcW w:type="dxa" w:w="3173"/>
          </w:tcPr>
          <w:p>
            <w:r/>
            <w:r>
              <w:rPr>
                <w:b w:val="0"/>
                <w:sz w:val="17"/>
              </w:rPr>
              <w:t>평균 지연</w:t>
            </w:r>
          </w:p>
        </w:tc>
        <w:tc>
          <w:tcPr>
            <w:tcW w:type="dxa" w:w="3173"/>
          </w:tcPr>
          <w:p>
            <w:pPr>
              <w:jc w:val="right"/>
            </w:pPr>
            <w:r/>
            <w:r>
              <w:rPr>
                <w:b w:val="0"/>
                <w:sz w:val="17"/>
              </w:rPr>
              <w:t>86.1 ms</w:t>
            </w:r>
          </w:p>
        </w:tc>
        <w:tc>
          <w:tcPr>
            <w:tcW w:type="dxa" w:w="3173"/>
          </w:tcPr>
          <w:p>
            <w:pPr>
              <w:jc w:val="right"/>
            </w:pPr>
            <w:r/>
            <w:r>
              <w:rPr>
                <w:b w:val="0"/>
                <w:sz w:val="17"/>
              </w:rPr>
              <w:t>105.9 ms</w:t>
            </w:r>
          </w:p>
        </w:tc>
      </w:tr>
      <w:tr>
        <w:tc>
          <w:tcPr>
            <w:tcW w:type="dxa" w:w="3173"/>
          </w:tcPr>
          <w:p>
            <w:r/>
            <w:r>
              <w:rPr>
                <w:b w:val="0"/>
                <w:sz w:val="17"/>
              </w:rPr>
              <w:t>마감 위반</w:t>
            </w:r>
          </w:p>
        </w:tc>
        <w:tc>
          <w:tcPr>
            <w:tcW w:type="dxa" w:w="3173"/>
          </w:tcPr>
          <w:p>
            <w:pPr>
              <w:jc w:val="right"/>
            </w:pPr>
            <w:r/>
            <w:r>
              <w:rPr>
                <w:b w:val="0"/>
                <w:sz w:val="17"/>
              </w:rPr>
              <w:t>29,108건</w:t>
            </w:r>
          </w:p>
        </w:tc>
        <w:tc>
          <w:tcPr>
            <w:tcW w:type="dxa" w:w="3173"/>
          </w:tcPr>
          <w:p>
            <w:pPr>
              <w:jc w:val="right"/>
            </w:pPr>
            <w:r/>
            <w:r>
              <w:rPr>
                <w:b w:val="0"/>
                <w:sz w:val="17"/>
              </w:rPr>
              <w:t>17,054건</w:t>
            </w:r>
          </w:p>
        </w:tc>
      </w:tr>
      <w:tr>
        <w:tc>
          <w:tcPr>
            <w:tcW w:type="dxa" w:w="3173"/>
          </w:tcPr>
          <w:p>
            <w:r/>
            <w:r>
              <w:rPr>
                <w:b w:val="0"/>
                <w:sz w:val="17"/>
              </w:rPr>
              <w:t>용량 위반</w:t>
            </w:r>
          </w:p>
        </w:tc>
        <w:tc>
          <w:tcPr>
            <w:tcW w:type="dxa" w:w="3173"/>
          </w:tcPr>
          <w:p>
            <w:pPr>
              <w:jc w:val="right"/>
            </w:pPr>
            <w:r/>
            <w:r>
              <w:rPr>
                <w:b w:val="0"/>
                <w:sz w:val="17"/>
              </w:rPr>
              <w:t>5,172건</w:t>
            </w:r>
          </w:p>
        </w:tc>
        <w:tc>
          <w:tcPr>
            <w:tcW w:type="dxa" w:w="3173"/>
          </w:tcPr>
          <w:p>
            <w:pPr>
              <w:jc w:val="right"/>
            </w:pPr>
            <w:r/>
            <w:r>
              <w:rPr>
                <w:b w:val="0"/>
                <w:sz w:val="17"/>
              </w:rPr>
              <w:t>3,745건</w:t>
            </w:r>
          </w:p>
        </w:tc>
      </w:tr>
    </w:tbl>
    <w:p/>
    <w:p>
      <w:pPr>
        <w:spacing w:before="120" w:after="40"/>
        <w:jc w:val="center"/>
      </w:pPr>
      <w:r>
        <w:rPr>
          <w:b/>
          <w:sz w:val="17"/>
        </w:rPr>
        <w:t>표 S7. Caspian 전체 스케일 — 슬롯 점유를 올림한 경우와 분수로 둔 경우</w:t>
      </w:r>
    </w:p>
    <w:p>
      <w:pPr>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pStyle w:val="Heading1"/>
      </w:pPr>
      <w:r>
        <w:rPr>
          <w:rFonts w:ascii="맑은 고딕" w:hAnsi="맑은 고딕"/>
        </w:rPr>
        <w:t>A.6  지연 등급 분포를 바꾸어 재현한 결과</w:t>
      </w:r>
    </w:p>
    <w:p>
      <w:pPr>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 ①도 분포마다 다시 계산했다.</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1058"/>
          </w:tcPr>
          <w:p>
            <w:r/>
            <w:r>
              <w:rPr>
                <w:b/>
                <w:sz w:val="17"/>
              </w:rPr>
              <w:t>분포 (k=1..5)</w:t>
            </w:r>
          </w:p>
        </w:tc>
        <w:tc>
          <w:tcPr>
            <w:tcW w:type="dxa" w:w="1058"/>
          </w:tcPr>
          <w:p>
            <w:pPr>
              <w:jc w:val="right"/>
            </w:pPr>
            <w:r/>
            <w:r>
              <w:rPr>
                <w:b/>
                <w:sz w:val="17"/>
              </w:rPr>
              <w:t>유연 비중</w:t>
            </w:r>
          </w:p>
        </w:tc>
        <w:tc>
          <w:tcPr>
            <w:tcW w:type="dxa" w:w="1058"/>
          </w:tcPr>
          <w:p>
            <w:pPr>
              <w:jc w:val="right"/>
            </w:pPr>
            <w:r/>
            <w:r>
              <w:rPr>
                <w:b/>
                <w:sz w:val="17"/>
              </w:rPr>
              <w:t>기준 ① (kg)</w:t>
            </w:r>
          </w:p>
        </w:tc>
        <w:tc>
          <w:tcPr>
            <w:tcW w:type="dxa" w:w="1058"/>
          </w:tcPr>
          <w:p>
            <w:pPr>
              <w:jc w:val="right"/>
            </w:pPr>
            <w:r/>
            <w:r>
              <w:rPr>
                <w:b/>
                <w:sz w:val="17"/>
              </w:rPr>
              <w:t>④ 절감률</w:t>
            </w:r>
          </w:p>
        </w:tc>
        <w:tc>
          <w:tcPr>
            <w:tcW w:type="dxa" w:w="1058"/>
          </w:tcPr>
          <w:p>
            <w:pPr>
              <w:jc w:val="right"/>
            </w:pPr>
            <w:r/>
            <w:r>
              <w:rPr>
                <w:b/>
                <w:sz w:val="17"/>
              </w:rPr>
              <w:t>용량 위반</w:t>
            </w:r>
          </w:p>
        </w:tc>
        <w:tc>
          <w:tcPr>
            <w:tcW w:type="dxa" w:w="1058"/>
          </w:tcPr>
          <w:p>
            <w:pPr>
              <w:jc w:val="right"/>
            </w:pPr>
            <w:r/>
            <w:r>
              <w:rPr>
                <w:b/>
                <w:sz w:val="17"/>
              </w:rPr>
              <w:t>마감 위반</w:t>
            </w:r>
          </w:p>
        </w:tc>
        <w:tc>
          <w:tcPr>
            <w:tcW w:type="dxa" w:w="1058"/>
          </w:tcPr>
          <w:p>
            <w:r/>
            <w:r>
              <w:rPr>
                <w:b/>
                <w:sz w:val="17"/>
              </w:rPr>
              <w:t>용량 비용</w:t>
            </w:r>
          </w:p>
        </w:tc>
        <w:tc>
          <w:tcPr>
            <w:tcW w:type="dxa" w:w="1058"/>
          </w:tcPr>
          <w:p>
            <w:r/>
            <w:r>
              <w:rPr>
                <w:b/>
                <w:sz w:val="17"/>
              </w:rPr>
              <w:t>예측 비용</w:t>
            </w:r>
          </w:p>
        </w:tc>
        <w:tc>
          <w:tcPr>
            <w:tcW w:type="dxa" w:w="1058"/>
          </w:tcPr>
          <w:p>
            <w:pPr>
              <w:jc w:val="right"/>
            </w:pPr>
            <w:r/>
            <w:r>
              <w:rPr>
                <w:b/>
                <w:sz w:val="17"/>
              </w:rPr>
              <w:t>배율</w:t>
            </w:r>
          </w:p>
        </w:tc>
      </w:tr>
      <w:tr>
        <w:tc>
          <w:tcPr>
            <w:tcW w:type="dxa" w:w="1058"/>
          </w:tcPr>
          <w:p>
            <w:r/>
            <w:r>
              <w:rPr>
                <w:b w:val="0"/>
                <w:sz w:val="17"/>
              </w:rPr>
              <w:t>1:1:2:2:4</w:t>
            </w:r>
          </w:p>
        </w:tc>
        <w:tc>
          <w:tcPr>
            <w:tcW w:type="dxa" w:w="1058"/>
          </w:tcPr>
          <w:p>
            <w:pPr>
              <w:jc w:val="right"/>
            </w:pPr>
            <w:r/>
            <w:r>
              <w:rPr>
                <w:b w:val="0"/>
                <w:sz w:val="17"/>
              </w:rPr>
              <w:t>19.93%</w:t>
            </w:r>
          </w:p>
        </w:tc>
        <w:tc>
          <w:tcPr>
            <w:tcW w:type="dxa" w:w="1058"/>
          </w:tcPr>
          <w:p>
            <w:pPr>
              <w:jc w:val="right"/>
            </w:pPr>
            <w:r/>
            <w:r>
              <w:rPr>
                <w:b w:val="0"/>
                <w:sz w:val="17"/>
              </w:rPr>
              <w:t>12,243.3</w:t>
            </w:r>
          </w:p>
        </w:tc>
        <w:tc>
          <w:tcPr>
            <w:tcW w:type="dxa" w:w="1058"/>
          </w:tcPr>
          <w:p>
            <w:pPr>
              <w:jc w:val="right"/>
            </w:pPr>
            <w:r/>
            <w:r>
              <w:rPr>
                <w:b w:val="0"/>
                <w:sz w:val="17"/>
              </w:rPr>
              <w:t>64.92%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r/>
            <w:r>
              <w:rPr>
                <w:b w:val="0"/>
                <w:sz w:val="17"/>
              </w:rPr>
              <w:t>0.23%p</w:t>
            </w:r>
          </w:p>
        </w:tc>
        <w:tc>
          <w:tcPr>
            <w:tcW w:type="dxa" w:w="1058"/>
          </w:tcPr>
          <w:p>
            <w:r/>
            <w:r>
              <w:rPr>
                <w:b w:val="0"/>
                <w:sz w:val="17"/>
              </w:rPr>
              <w:t>0.98%p</w:t>
            </w:r>
          </w:p>
        </w:tc>
        <w:tc>
          <w:tcPr>
            <w:tcW w:type="dxa" w:w="1058"/>
          </w:tcPr>
          <w:p>
            <w:pPr>
              <w:jc w:val="right"/>
            </w:pPr>
            <w:r/>
            <w:r>
              <w:rPr>
                <w:b w:val="0"/>
                <w:sz w:val="17"/>
              </w:rPr>
              <w:t>0.23배</w:t>
            </w:r>
          </w:p>
        </w:tc>
      </w:tr>
      <w:tr>
        <w:tc>
          <w:tcPr>
            <w:tcW w:type="dxa" w:w="1058"/>
          </w:tcPr>
          <w:p>
            <w:r/>
            <w:r>
              <w:rPr>
                <w:b w:val="0"/>
                <w:sz w:val="17"/>
              </w:rPr>
              <w:t>2:2:2:2:2</w:t>
            </w:r>
          </w:p>
        </w:tc>
        <w:tc>
          <w:tcPr>
            <w:tcW w:type="dxa" w:w="1058"/>
          </w:tcPr>
          <w:p>
            <w:pPr>
              <w:jc w:val="right"/>
            </w:pPr>
            <w:r/>
            <w:r>
              <w:rPr>
                <w:b w:val="0"/>
                <w:sz w:val="17"/>
              </w:rPr>
              <w:t>39.92%</w:t>
            </w:r>
          </w:p>
        </w:tc>
        <w:tc>
          <w:tcPr>
            <w:tcW w:type="dxa" w:w="1058"/>
          </w:tcPr>
          <w:p>
            <w:pPr>
              <w:jc w:val="right"/>
            </w:pPr>
            <w:r/>
            <w:r>
              <w:rPr>
                <w:b w:val="0"/>
                <w:sz w:val="17"/>
              </w:rPr>
              <w:t>23,914.7</w:t>
            </w:r>
          </w:p>
        </w:tc>
        <w:tc>
          <w:tcPr>
            <w:tcW w:type="dxa" w:w="1058"/>
          </w:tcPr>
          <w:p>
            <w:pPr>
              <w:jc w:val="right"/>
            </w:pPr>
            <w:r/>
            <w:r>
              <w:rPr>
                <w:b w:val="0"/>
                <w:sz w:val="17"/>
              </w:rPr>
              <w:t>63.42%</w:t>
            </w:r>
          </w:p>
        </w:tc>
        <w:tc>
          <w:tcPr>
            <w:tcW w:type="dxa" w:w="1058"/>
          </w:tcPr>
          <w:p>
            <w:pPr>
              <w:jc w:val="right"/>
            </w:pPr>
            <w:r/>
            <w:r>
              <w:rPr>
                <w:b w:val="0"/>
                <w:sz w:val="17"/>
              </w:rPr>
              <w:t>173</w:t>
            </w:r>
          </w:p>
        </w:tc>
        <w:tc>
          <w:tcPr>
            <w:tcW w:type="dxa" w:w="1058"/>
          </w:tcPr>
          <w:p>
            <w:pPr>
              <w:jc w:val="right"/>
            </w:pPr>
            <w:r/>
            <w:r>
              <w:rPr>
                <w:b w:val="0"/>
                <w:sz w:val="17"/>
              </w:rPr>
              <w:t>0</w:t>
            </w:r>
          </w:p>
        </w:tc>
        <w:tc>
          <w:tcPr>
            <w:tcW w:type="dxa" w:w="1058"/>
          </w:tcPr>
          <w:p>
            <w:r/>
            <w:r>
              <w:rPr>
                <w:b w:val="0"/>
                <w:sz w:val="17"/>
              </w:rPr>
              <w:t>1.52%p</w:t>
            </w:r>
          </w:p>
        </w:tc>
        <w:tc>
          <w:tcPr>
            <w:tcW w:type="dxa" w:w="1058"/>
          </w:tcPr>
          <w:p>
            <w:r/>
            <w:r>
              <w:rPr>
                <w:b w:val="0"/>
                <w:sz w:val="17"/>
              </w:rPr>
              <w:t>0.62%p</w:t>
            </w:r>
          </w:p>
        </w:tc>
        <w:tc>
          <w:tcPr>
            <w:tcW w:type="dxa" w:w="1058"/>
          </w:tcPr>
          <w:p>
            <w:pPr>
              <w:jc w:val="right"/>
            </w:pPr>
            <w:r/>
            <w:r>
              <w:rPr>
                <w:b w:val="0"/>
                <w:sz w:val="17"/>
              </w:rPr>
              <w:t>2.45배</w:t>
            </w:r>
          </w:p>
        </w:tc>
      </w:tr>
      <w:tr>
        <w:tc>
          <w:tcPr>
            <w:tcW w:type="dxa" w:w="1058"/>
          </w:tcPr>
          <w:p>
            <w:r/>
            <w:r>
              <w:rPr>
                <w:b w:val="0"/>
                <w:sz w:val="17"/>
              </w:rPr>
              <w:t>3:1:1:2:3 (본편)</w:t>
            </w:r>
          </w:p>
        </w:tc>
        <w:tc>
          <w:tcPr>
            <w:tcW w:type="dxa" w:w="1058"/>
          </w:tcPr>
          <w:p>
            <w:pPr>
              <w:jc w:val="right"/>
            </w:pPr>
            <w:r/>
            <w:r>
              <w:rPr>
                <w:b w:val="0"/>
                <w:sz w:val="17"/>
              </w:rPr>
              <w:t>39.92%</w:t>
            </w:r>
          </w:p>
        </w:tc>
        <w:tc>
          <w:tcPr>
            <w:tcW w:type="dxa" w:w="1058"/>
          </w:tcPr>
          <w:p>
            <w:pPr>
              <w:jc w:val="right"/>
            </w:pPr>
            <w:r/>
            <w:r>
              <w:rPr>
                <w:b w:val="0"/>
                <w:sz w:val="17"/>
              </w:rPr>
              <w:t>29,225.6</w:t>
            </w:r>
          </w:p>
        </w:tc>
        <w:tc>
          <w:tcPr>
            <w:tcW w:type="dxa" w:w="1058"/>
          </w:tcPr>
          <w:p>
            <w:pPr>
              <w:jc w:val="right"/>
            </w:pPr>
            <w:r/>
            <w:r>
              <w:rPr>
                <w:b w:val="0"/>
                <w:sz w:val="17"/>
              </w:rPr>
              <w:t>63.03%</w:t>
            </w:r>
          </w:p>
        </w:tc>
        <w:tc>
          <w:tcPr>
            <w:tcW w:type="dxa" w:w="1058"/>
          </w:tcPr>
          <w:p>
            <w:pPr>
              <w:jc w:val="right"/>
            </w:pPr>
            <w:r/>
            <w:r>
              <w:rPr>
                <w:b w:val="0"/>
                <w:sz w:val="17"/>
              </w:rPr>
              <w:t>227</w:t>
            </w:r>
          </w:p>
        </w:tc>
        <w:tc>
          <w:tcPr>
            <w:tcW w:type="dxa" w:w="1058"/>
          </w:tcPr>
          <w:p>
            <w:pPr>
              <w:jc w:val="right"/>
            </w:pPr>
            <w:r/>
            <w:r>
              <w:rPr>
                <w:b w:val="0"/>
                <w:sz w:val="17"/>
              </w:rPr>
              <w:t>0</w:t>
            </w:r>
          </w:p>
        </w:tc>
        <w:tc>
          <w:tcPr>
            <w:tcW w:type="dxa" w:w="1058"/>
          </w:tcPr>
          <w:p>
            <w:r/>
            <w:r>
              <w:rPr>
                <w:b w:val="0"/>
                <w:sz w:val="17"/>
              </w:rPr>
              <w:t>2.90%p</w:t>
            </w:r>
          </w:p>
        </w:tc>
        <w:tc>
          <w:tcPr>
            <w:tcW w:type="dxa" w:w="1058"/>
          </w:tcPr>
          <w:p>
            <w:r/>
            <w:r>
              <w:rPr>
                <w:b w:val="0"/>
                <w:sz w:val="17"/>
              </w:rPr>
              <w:t>0.61%p</w:t>
            </w:r>
          </w:p>
        </w:tc>
        <w:tc>
          <w:tcPr>
            <w:tcW w:type="dxa" w:w="1058"/>
          </w:tcPr>
          <w:p>
            <w:pPr>
              <w:jc w:val="right"/>
            </w:pPr>
            <w:r/>
            <w:r>
              <w:rPr>
                <w:b w:val="0"/>
                <w:sz w:val="17"/>
              </w:rPr>
              <w:t>4.76배</w:t>
            </w:r>
          </w:p>
        </w:tc>
      </w:tr>
      <w:tr>
        <w:tc>
          <w:tcPr>
            <w:tcW w:type="dxa" w:w="1058"/>
          </w:tcPr>
          <w:p>
            <w:r/>
            <w:r>
              <w:rPr>
                <w:b w:val="0"/>
                <w:sz w:val="17"/>
              </w:rPr>
              <w:t>3:2:1:1:3</w:t>
            </w:r>
          </w:p>
        </w:tc>
        <w:tc>
          <w:tcPr>
            <w:tcW w:type="dxa" w:w="1058"/>
          </w:tcPr>
          <w:p>
            <w:pPr>
              <w:jc w:val="right"/>
            </w:pPr>
            <w:r/>
            <w:r>
              <w:rPr>
                <w:b w:val="0"/>
                <w:sz w:val="17"/>
              </w:rPr>
              <w:t>49.96%</w:t>
            </w:r>
          </w:p>
        </w:tc>
        <w:tc>
          <w:tcPr>
            <w:tcW w:type="dxa" w:w="1058"/>
          </w:tcPr>
          <w:p>
            <w:pPr>
              <w:jc w:val="right"/>
            </w:pPr>
            <w:r/>
            <w:r>
              <w:rPr>
                <w:b w:val="0"/>
                <w:sz w:val="17"/>
              </w:rPr>
              <w:t>32,311.4</w:t>
            </w:r>
          </w:p>
        </w:tc>
        <w:tc>
          <w:tcPr>
            <w:tcW w:type="dxa" w:w="1058"/>
          </w:tcPr>
          <w:p>
            <w:pPr>
              <w:jc w:val="right"/>
            </w:pPr>
            <w:r/>
            <w:r>
              <w:rPr>
                <w:b w:val="0"/>
                <w:sz w:val="17"/>
              </w:rPr>
              <w:t>62.31%</w:t>
            </w:r>
          </w:p>
        </w:tc>
        <w:tc>
          <w:tcPr>
            <w:tcW w:type="dxa" w:w="1058"/>
          </w:tcPr>
          <w:p>
            <w:pPr>
              <w:jc w:val="right"/>
            </w:pPr>
            <w:r/>
            <w:r>
              <w:rPr>
                <w:b w:val="0"/>
                <w:sz w:val="17"/>
              </w:rPr>
              <w:t>631</w:t>
            </w:r>
          </w:p>
        </w:tc>
        <w:tc>
          <w:tcPr>
            <w:tcW w:type="dxa" w:w="1058"/>
          </w:tcPr>
          <w:p>
            <w:pPr>
              <w:jc w:val="right"/>
            </w:pPr>
            <w:r/>
            <w:r>
              <w:rPr>
                <w:b w:val="0"/>
                <w:sz w:val="17"/>
              </w:rPr>
              <w:t>0</w:t>
            </w:r>
          </w:p>
        </w:tc>
        <w:tc>
          <w:tcPr>
            <w:tcW w:type="dxa" w:w="1058"/>
          </w:tcPr>
          <w:p>
            <w:r/>
            <w:r>
              <w:rPr>
                <w:b w:val="0"/>
                <w:sz w:val="17"/>
              </w:rPr>
              <w:t>2.95%p</w:t>
            </w:r>
          </w:p>
        </w:tc>
        <w:tc>
          <w:tcPr>
            <w:tcW w:type="dxa" w:w="1058"/>
          </w:tcPr>
          <w:p>
            <w:r/>
            <w:r>
              <w:rPr>
                <w:b w:val="0"/>
                <w:sz w:val="17"/>
              </w:rPr>
              <w:t>0.65%p</w:t>
            </w:r>
          </w:p>
        </w:tc>
        <w:tc>
          <w:tcPr>
            <w:tcW w:type="dxa" w:w="1058"/>
          </w:tcPr>
          <w:p>
            <w:pPr>
              <w:jc w:val="right"/>
            </w:pPr>
            <w:r/>
            <w:r>
              <w:rPr>
                <w:b w:val="0"/>
                <w:sz w:val="17"/>
              </w:rPr>
              <w:t>4.53배</w:t>
            </w:r>
          </w:p>
        </w:tc>
      </w:tr>
      <w:tr>
        <w:tc>
          <w:tcPr>
            <w:tcW w:type="dxa" w:w="1058"/>
          </w:tcPr>
          <w:p>
            <w:r/>
            <w:r>
              <w:rPr>
                <w:b w:val="0"/>
                <w:sz w:val="17"/>
              </w:rPr>
              <w:t>4:3:1:1:1</w:t>
            </w:r>
          </w:p>
        </w:tc>
        <w:tc>
          <w:tcPr>
            <w:tcW w:type="dxa" w:w="1058"/>
          </w:tcPr>
          <w:p>
            <w:pPr>
              <w:jc w:val="right"/>
            </w:pPr>
            <w:r/>
            <w:r>
              <w:rPr>
                <w:b w:val="0"/>
                <w:sz w:val="17"/>
              </w:rPr>
              <w:t>70.08%</w:t>
            </w:r>
          </w:p>
        </w:tc>
        <w:tc>
          <w:tcPr>
            <w:tcW w:type="dxa" w:w="1058"/>
          </w:tcPr>
          <w:p>
            <w:pPr>
              <w:jc w:val="right"/>
            </w:pPr>
            <w:r/>
            <w:r>
              <w:rPr>
                <w:b w:val="0"/>
                <w:sz w:val="17"/>
              </w:rPr>
              <w:t>43,912.3</w:t>
            </w:r>
          </w:p>
        </w:tc>
        <w:tc>
          <w:tcPr>
            <w:tcW w:type="dxa" w:w="1058"/>
          </w:tcPr>
          <w:p>
            <w:pPr>
              <w:jc w:val="right"/>
            </w:pPr>
            <w:r/>
            <w:r>
              <w:rPr>
                <w:b w:val="0"/>
                <w:sz w:val="17"/>
              </w:rPr>
              <w:t>58.30%</w:t>
            </w:r>
          </w:p>
        </w:tc>
        <w:tc>
          <w:tcPr>
            <w:tcW w:type="dxa" w:w="1058"/>
          </w:tcPr>
          <w:p>
            <w:pPr>
              <w:jc w:val="right"/>
            </w:pPr>
            <w:r/>
            <w:r>
              <w:rPr>
                <w:b w:val="0"/>
                <w:sz w:val="17"/>
              </w:rPr>
              <w:t>3,643</w:t>
            </w:r>
          </w:p>
        </w:tc>
        <w:tc>
          <w:tcPr>
            <w:tcW w:type="dxa" w:w="1058"/>
          </w:tcPr>
          <w:p>
            <w:pPr>
              <w:jc w:val="right"/>
            </w:pPr>
            <w:r/>
            <w:r>
              <w:rPr>
                <w:b w:val="0"/>
                <w:sz w:val="17"/>
              </w:rPr>
              <w:t>0</w:t>
            </w:r>
          </w:p>
        </w:tc>
        <w:tc>
          <w:tcPr>
            <w:tcW w:type="dxa" w:w="1058"/>
          </w:tcPr>
          <w:p>
            <w:r/>
            <w:r>
              <w:rPr>
                <w:b w:val="0"/>
                <w:sz w:val="17"/>
              </w:rPr>
              <w:t>3.85%p</w:t>
            </w:r>
          </w:p>
        </w:tc>
        <w:tc>
          <w:tcPr>
            <w:tcW w:type="dxa" w:w="1058"/>
          </w:tcPr>
          <w:p>
            <w:r/>
            <w:r>
              <w:rPr>
                <w:b w:val="0"/>
                <w:sz w:val="17"/>
              </w:rPr>
              <w:t>0.82%p</w:t>
            </w:r>
          </w:p>
        </w:tc>
        <w:tc>
          <w:tcPr>
            <w:tcW w:type="dxa" w:w="1058"/>
          </w:tcPr>
          <w:p>
            <w:pPr>
              <w:jc w:val="right"/>
            </w:pPr>
            <w:r/>
            <w:r>
              <w:rPr>
                <w:b w:val="0"/>
                <w:sz w:val="17"/>
              </w:rPr>
              <w:t>4.72배</w:t>
            </w:r>
          </w:p>
        </w:tc>
      </w:tr>
      <w:tr>
        <w:tc>
          <w:tcPr>
            <w:tcW w:type="dxa" w:w="1058"/>
          </w:tcPr>
          <w:p>
            <w:r/>
            <w:r>
              <w:rPr>
                <w:b w:val="0"/>
                <w:sz w:val="17"/>
              </w:rPr>
              <w:t>5:4:1:0:0</w:t>
            </w:r>
          </w:p>
        </w:tc>
        <w:tc>
          <w:tcPr>
            <w:tcW w:type="dxa" w:w="1058"/>
          </w:tcPr>
          <w:p>
            <w:pPr>
              <w:jc w:val="right"/>
            </w:pPr>
            <w:r/>
            <w:r>
              <w:rPr>
                <w:b w:val="0"/>
                <w:sz w:val="17"/>
              </w:rPr>
              <w:t>90.10%</w:t>
            </w:r>
          </w:p>
        </w:tc>
        <w:tc>
          <w:tcPr>
            <w:tcW w:type="dxa" w:w="1058"/>
          </w:tcPr>
          <w:p>
            <w:pPr>
              <w:jc w:val="right"/>
            </w:pPr>
            <w:r/>
            <w:r>
              <w:rPr>
                <w:b w:val="0"/>
                <w:sz w:val="17"/>
              </w:rPr>
              <w:t>55,654.8</w:t>
            </w:r>
          </w:p>
        </w:tc>
        <w:tc>
          <w:tcPr>
            <w:tcW w:type="dxa" w:w="1058"/>
          </w:tcPr>
          <w:p>
            <w:pPr>
              <w:jc w:val="right"/>
            </w:pPr>
            <w:r/>
            <w:r>
              <w:rPr>
                <w:b w:val="0"/>
                <w:sz w:val="17"/>
              </w:rPr>
              <w:t>58.82%</w:t>
            </w:r>
          </w:p>
        </w:tc>
        <w:tc>
          <w:tcPr>
            <w:tcW w:type="dxa" w:w="1058"/>
          </w:tcPr>
          <w:p>
            <w:pPr>
              <w:jc w:val="right"/>
            </w:pPr>
            <w:r/>
            <w:r>
              <w:rPr>
                <w:b w:val="0"/>
                <w:sz w:val="17"/>
              </w:rPr>
              <w:t>28,828</w:t>
            </w:r>
          </w:p>
        </w:tc>
        <w:tc>
          <w:tcPr>
            <w:tcW w:type="dxa" w:w="1058"/>
          </w:tcPr>
          <w:p>
            <w:pPr>
              <w:jc w:val="right"/>
            </w:pPr>
            <w:r/>
            <w:r>
              <w:rPr>
                <w:b w:val="0"/>
                <w:sz w:val="17"/>
              </w:rPr>
              <w:t>0</w:t>
            </w:r>
          </w:p>
        </w:tc>
        <w:tc>
          <w:tcPr>
            <w:tcW w:type="dxa" w:w="1058"/>
          </w:tcPr>
          <w:p>
            <w:r/>
            <w:r>
              <w:rPr>
                <w:b w:val="0"/>
                <w:sz w:val="17"/>
              </w:rPr>
              <w:t>4.41%p</w:t>
            </w:r>
          </w:p>
        </w:tc>
        <w:tc>
          <w:tcPr>
            <w:tcW w:type="dxa" w:w="1058"/>
          </w:tcPr>
          <w:p>
            <w:r/>
            <w:r>
              <w:rPr>
                <w:b w:val="0"/>
                <w:sz w:val="17"/>
              </w:rPr>
              <w:t>0.72%p</w:t>
            </w:r>
          </w:p>
        </w:tc>
        <w:tc>
          <w:tcPr>
            <w:tcW w:type="dxa" w:w="1058"/>
          </w:tcPr>
          <w:p>
            <w:pPr>
              <w:jc w:val="right"/>
            </w:pPr>
            <w:r/>
            <w:r>
              <w:rPr>
                <w:b w:val="0"/>
                <w:sz w:val="17"/>
              </w:rPr>
              <w:t>6.14배</w:t>
            </w:r>
          </w:p>
        </w:tc>
      </w:tr>
    </w:tbl>
    <w:p/>
    <w:p>
      <w:pPr>
        <w:spacing w:before="120" w:after="40"/>
        <w:jc w:val="center"/>
      </w:pPr>
      <w:r>
        <w:rPr>
          <w:b/>
          <w:sz w:val="17"/>
        </w:rPr>
        <w:t>표 S8. 지연 등급 분포를 바꾸어 전체 파이프라인을 다시 돌린 결과</w:t>
      </w:r>
    </w:p>
    <w:p>
      <w:pPr>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jc w:val="both"/>
      </w:pPr>
      <w:r>
        <w:rPr>
          <w:i w:val="0"/>
          <w:sz w:val="20"/>
        </w:rPr>
        <w:t>둘째, 용량 위반은 유연 작업 비중에 초선형으로 늘어난다. 비중이 2.3배가 되는 동안 (39.92% → 90.10%) 위반은 167배로 늘어난다(173건 → 28,828건). 두 배율을 같은 구간에서 재려고 19.93% 지점은 뺐다 — 그 지점의 위반이 0이라 비가 정의되지 않는다. 옮길 수 있는 작업이 많아질수록 모두가 같은 저탄소 구간을 노리기 때문이며, 본편의 중심 주장이 가리키는 방향과 같다.</w:t>
      </w:r>
    </w:p>
    <w:p>
      <w:pPr>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pStyle w:val="Heading1"/>
      </w:pPr>
      <w:r>
        <w:rPr>
          <w:rFonts w:ascii="맑은 고딕" w:hAnsi="맑은 고딕"/>
        </w:rPr>
        <w:t>A.7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A.8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S9.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A.9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p>
      <w:pPr>
        <w:spacing w:before="120" w:after="40"/>
        <w:jc w:val="center"/>
      </w:pPr>
      <w:r>
        <w:rPr>
          <w:b/>
          <w:sz w:val="17"/>
        </w:rPr>
        <w:t>표 S10. 재현에 쓰이는 파일</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파일</w:t>
            </w:r>
          </w:p>
        </w:tc>
        <w:tc>
          <w:tcPr>
            <w:tcW w:type="dxa" w:w="4759"/>
          </w:tcPr>
          <w:p>
            <w:r/>
            <w:r>
              <w:rPr>
                <w:b/>
                <w:sz w:val="17"/>
              </w:rPr>
              <w:t>내용</w:t>
            </w:r>
          </w:p>
        </w:tc>
      </w:tr>
      <w:tr>
        <w:tc>
          <w:tcPr>
            <w:tcW w:type="dxa" w:w="4759"/>
          </w:tcPr>
          <w:p>
            <w:r/>
            <w:r>
              <w:rPr>
                <w:b w:val="0"/>
                <w:sz w:val="17"/>
              </w:rPr>
              <w:t>scheduler/prior_harness.py</w:t>
            </w:r>
          </w:p>
        </w:tc>
        <w:tc>
          <w:tcPr>
            <w:tcW w:type="dxa" w:w="4759"/>
          </w:tcPr>
          <w:p>
            <w:r/>
            <w:r>
              <w:rPr>
                <w:b w:val="0"/>
                <w:sz w:val="17"/>
              </w:rPr>
              <w:t>공용 채점 함수. 모든 재현이 여기를 통과한다</w:t>
            </w:r>
          </w:p>
        </w:tc>
      </w:tr>
      <w:tr>
        <w:tc>
          <w:tcPr>
            <w:tcW w:type="dxa" w:w="4759"/>
          </w:tcPr>
          <w:p>
            <w:r/>
            <w:r>
              <w:rPr>
                <w:b w:val="0"/>
                <w:sz w:val="17"/>
              </w:rPr>
              <w:t>scheduler/prior_casper.py</w:t>
            </w:r>
          </w:p>
        </w:tc>
        <w:tc>
          <w:tcPr>
            <w:tcW w:type="dxa" w:w="4759"/>
          </w:tcPr>
          <w:p>
            <w:r/>
            <w:r>
              <w:rPr>
                <w:b w:val="0"/>
                <w:sz w:val="17"/>
              </w:rPr>
              <w:t>CASPER MILP (A.2)</w:t>
            </w:r>
          </w:p>
        </w:tc>
      </w:tr>
      <w:tr>
        <w:tc>
          <w:tcPr>
            <w:tcW w:type="dxa" w:w="4759"/>
          </w:tcPr>
          <w:p>
            <w:r/>
            <w:r>
              <w:rPr>
                <w:b w:val="0"/>
                <w:sz w:val="17"/>
              </w:rPr>
              <w:t>scheduler/prior_cics.py</w:t>
            </w:r>
          </w:p>
        </w:tc>
        <w:tc>
          <w:tcPr>
            <w:tcW w:type="dxa" w:w="4759"/>
          </w:tcPr>
          <w:p>
            <w:r/>
            <w:r>
              <w:rPr>
                <w:b w:val="0"/>
                <w:sz w:val="17"/>
              </w:rPr>
              <w:t>CICS VCC (A.3)</w:t>
            </w:r>
          </w:p>
        </w:tc>
      </w:tr>
      <w:tr>
        <w:tc>
          <w:tcPr>
            <w:tcW w:type="dxa" w:w="4759"/>
          </w:tcPr>
          <w:p>
            <w:r/>
            <w:r>
              <w:rPr>
                <w:b w:val="0"/>
                <w:sz w:val="17"/>
              </w:rPr>
              <w:t>scheduler/prior_sukprasert.py</w:t>
            </w:r>
          </w:p>
        </w:tc>
        <w:tc>
          <w:tcPr>
            <w:tcW w:type="dxa" w:w="4759"/>
          </w:tcPr>
          <w:p>
            <w:r/>
            <w:r>
              <w:rPr>
                <w:b w:val="0"/>
                <w:sz w:val="17"/>
              </w:rPr>
              <w:t>Sukprasert 탐색 (A.4)</w:t>
            </w:r>
          </w:p>
        </w:tc>
      </w:tr>
      <w:tr>
        <w:tc>
          <w:tcPr>
            <w:tcW w:type="dxa" w:w="4759"/>
          </w:tcPr>
          <w:p>
            <w:r/>
            <w:r>
              <w:rPr>
                <w:b w:val="0"/>
                <w:sz w:val="17"/>
              </w:rPr>
              <w:t>scheduler/prior_caspian.py</w:t>
            </w:r>
          </w:p>
        </w:tc>
        <w:tc>
          <w:tcPr>
            <w:tcW w:type="dxa" w:w="4759"/>
          </w:tcPr>
          <w:p>
            <w:r/>
            <w:r>
              <w:rPr>
                <w:b w:val="0"/>
                <w:sz w:val="17"/>
              </w:rPr>
              <w:t>Caspian 정수 계획 (A.5)</w:t>
            </w:r>
          </w:p>
        </w:tc>
      </w:tr>
      <w:tr>
        <w:tc>
          <w:tcPr>
            <w:tcW w:type="dxa" w:w="4759"/>
          </w:tcPr>
          <w:p>
            <w:r/>
            <w:r>
              <w:rPr>
                <w:b w:val="0"/>
                <w:sz w:val="17"/>
              </w:rPr>
              <w:t>scheduler/reproduce.py</w:t>
            </w:r>
          </w:p>
        </w:tc>
        <w:tc>
          <w:tcPr>
            <w:tcW w:type="dxa" w:w="4759"/>
          </w:tcPr>
          <w:p>
            <w:r/>
            <w:r>
              <w:rPr>
                <w:b w:val="0"/>
                <w:sz w:val="17"/>
              </w:rPr>
              <w:t>본편 표·그림 재생성</w:t>
            </w:r>
          </w:p>
        </w:tc>
      </w:tr>
      <w:t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1·2와 그림은 한 명령으로 나온다.</w:t>
      </w:r>
    </w:p>
    <w:p>
      <w:pPr>
        <w:spacing w:after="80"/>
        <w:ind w:left="340"/>
      </w:pPr>
      <w:r>
        <w:rPr>
          <w:rFonts w:ascii="Menlo" w:hAnsi="Menlo"/>
          <w:sz w:val="17"/>
        </w:rPr>
        <w:t>python -m scheduler.reproduce</w:t>
      </w:r>
    </w:p>
    <w:p>
      <w:pPr>
        <w:jc w:val="both"/>
      </w:pPr>
      <w:r>
        <w:rPr>
          <w:i w:val="0"/>
          <w:sz w:val="20"/>
        </w:rPr>
        <w:t>표 4의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A.3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A.10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S11. 저장소에 포함된 입력 자료</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경로</w:t>
            </w:r>
          </w:p>
        </w:tc>
        <w:tc>
          <w:tcPr>
            <w:tcW w:type="dxa" w:w="4759"/>
          </w:tcPr>
          <w:p>
            <w:r/>
            <w:r>
              <w:rPr>
                <w:b/>
                <w:sz w:val="17"/>
              </w:rPr>
              <w:t>내용</w:t>
            </w:r>
          </w:p>
        </w:tc>
      </w:tr>
      <w:t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c>
          <w:tcPr>
            <w:tcW w:type="dxa" w:w="4759"/>
          </w:tcPr>
          <w:p>
            <w:r/>
            <w:r>
              <w:rPr>
                <w:b w:val="0"/>
                <w:sz w:val="17"/>
              </w:rPr>
              <w:t>load_balancer/data/latency_8x8.csv</w:t>
            </w:r>
          </w:p>
        </w:tc>
        <w:tc>
          <w:tcPr>
            <w:tcW w:type="dxa" w:w="4759"/>
          </w:tcPr>
          <w:p>
            <w:r/>
            <w:r>
              <w:rPr>
                <w:b w:val="0"/>
                <w:sz w:val="17"/>
              </w:rPr>
              <w:t>리전 간 왕복 지연 행렬 (ms)</w:t>
            </w:r>
          </w:p>
        </w:tc>
      </w:tr>
      <w:tr>
        <w:tc>
          <w:tcPr>
            <w:tcW w:type="dxa" w:w="4759"/>
          </w:tcPr>
          <w:p>
            <w:r/>
            <w:r>
              <w:rPr>
                <w:b w:val="0"/>
                <w:sz w:val="17"/>
              </w:rPr>
              <w:t>load_balancer/data/lstm_eval/</w:t>
            </w:r>
          </w:p>
        </w:tc>
        <w:tc>
          <w:tcPr>
            <w:tcW w:type="dxa" w:w="4759"/>
          </w:tcPr>
          <w:p>
            <w:r/>
            <w:r>
              <w:rPr>
                <w:b w:val="0"/>
                <w:sz w:val="17"/>
              </w:rPr>
              <w:t>리전별 eval_records — 실측(y_true)과 예측(y_pred)</w:t>
            </w:r>
          </w:p>
        </w:tc>
      </w:tr>
      <w:t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pStyle w:val="Heading1"/>
      </w:pPr>
      <w:r>
        <w:rPr>
          <w:rFonts w:ascii="맑은 고딕" w:hAnsi="맑은 고딕"/>
        </w:rPr>
        <w:t>A.10  CAST 의 정식화와 알고리즘</w:t>
      </w:r>
    </w:p>
    <w:p>
      <w:pPr>
        <w:jc w:val="both"/>
      </w:pPr>
      <w:r>
        <w:rPr>
          <w:i w:val="0"/>
          <w:sz w:val="20"/>
        </w:rPr>
        <w:t>A.2~A.5 가 선행 정책을 원문 정식화째 옮긴 것과 같은 형태로, 본 연구의 알고리즘도 여기에 전부 편다. 본편을 펴 놓지 않아도 이 절만으로 다시 구현할 수 있도록 표기·식·의사코드·파라미터·구현 위치를 한자리에 둔다. 식 번호는 본편과 같으며, 식 (1)~(15)가 빠짐없이 들어 있다.</w:t>
      </w:r>
    </w:p>
    <w:p>
      <w:pPr>
        <w:pStyle w:val="Heading2"/>
      </w:pPr>
      <w:r>
        <w:rPr>
          <w:rFonts w:ascii="맑은 고딕" w:hAnsi="맑은 고딕"/>
        </w:rPr>
        <w:t>A.10.1  표기</w:t>
      </w:r>
    </w:p>
    <w:p>
      <w:pPr>
        <w:spacing w:before="120" w:after="40"/>
        <w:jc w:val="center"/>
      </w:pPr>
      <w:r>
        <w:rPr>
          <w:b/>
          <w:sz w:val="17"/>
        </w:rPr>
        <w:t>표 S12. 기호와 값</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기호</w:t>
            </w:r>
          </w:p>
        </w:tc>
        <w:tc>
          <w:tcPr>
            <w:tcW w:type="dxa" w:w="3173"/>
          </w:tcPr>
          <w:p>
            <w:r/>
            <w:r>
              <w:rPr>
                <w:b/>
                <w:sz w:val="17"/>
              </w:rPr>
              <w:t>뜻</w:t>
            </w:r>
          </w:p>
        </w:tc>
        <w:tc>
          <w:tcPr>
            <w:tcW w:type="dxa" w:w="3173"/>
          </w:tcPr>
          <w:p>
            <w:r/>
            <w:r>
              <w:rPr>
                <w:b/>
                <w:sz w:val="17"/>
              </w:rPr>
              <w:t>값 또는 범위</w:t>
            </w:r>
          </w:p>
        </w:tc>
      </w:tr>
      <w:tr>
        <w:tc>
          <w:tcPr>
            <w:tcW w:type="dxa" w:w="3173"/>
          </w:tcPr>
          <w:p>
            <w:r/>
            <w:r>
              <w:rPr>
                <w:b w:val="0"/>
                <w:sz w:val="17"/>
              </w:rPr>
              <w:t>j ∈ J</w:t>
            </w:r>
          </w:p>
        </w:tc>
        <w:tc>
          <w:tcPr>
            <w:tcW w:type="dxa" w:w="3173"/>
          </w:tcPr>
          <w:p>
            <w:r/>
            <w:r>
              <w:rPr>
                <w:b w:val="0"/>
                <w:sz w:val="17"/>
              </w:rPr>
              <w:t>작업</w:t>
            </w:r>
          </w:p>
        </w:tc>
        <w:tc>
          <w:tcPr>
            <w:tcW w:type="dxa" w:w="3173"/>
          </w:tcPr>
          <w:p>
            <w:r/>
            <w:r>
              <w:rPr>
                <w:b w:val="0"/>
                <w:sz w:val="17"/>
              </w:rPr>
              <w:t>146,000건</w:t>
            </w:r>
          </w:p>
        </w:tc>
      </w:tr>
      <w:tr>
        <w:tc>
          <w:tcPr>
            <w:tcW w:type="dxa" w:w="3173"/>
          </w:tcPr>
          <w:p>
            <w:r/>
            <w:r>
              <w:rPr>
                <w:b w:val="0"/>
                <w:sz w:val="17"/>
              </w:rPr>
              <w:t>r ∈ R</w:t>
            </w:r>
          </w:p>
        </w:tc>
        <w:tc>
          <w:tcPr>
            <w:tcW w:type="dxa" w:w="3173"/>
          </w:tcPr>
          <w:p>
            <w:r/>
            <w:r>
              <w:rPr>
                <w:b w:val="0"/>
                <w:sz w:val="17"/>
              </w:rPr>
              <w:t>리전</w:t>
            </w:r>
          </w:p>
        </w:tc>
        <w:tc>
          <w:tcPr>
            <w:tcW w:type="dxa" w:w="3173"/>
          </w:tcPr>
          <w:p>
            <w:r/>
            <w:r>
              <w:rPr>
                <w:b w:val="0"/>
                <w:sz w:val="17"/>
              </w:rPr>
              <w:t>8개</w:t>
            </w:r>
          </w:p>
        </w:tc>
      </w:tr>
      <w:tr>
        <w:tc>
          <w:tcPr>
            <w:tcW w:type="dxa" w:w="3173"/>
          </w:tcPr>
          <w:p>
            <w:r/>
            <w:r>
              <w:rPr>
                <w:b w:val="0"/>
                <w:sz w:val="17"/>
              </w:rPr>
              <w:t>o_j</w:t>
            </w:r>
          </w:p>
        </w:tc>
        <w:tc>
          <w:tcPr>
            <w:tcW w:type="dxa" w:w="3173"/>
          </w:tcPr>
          <w:p>
            <w:r/>
            <w:r>
              <w:rPr>
                <w:b w:val="0"/>
                <w:sz w:val="17"/>
              </w:rPr>
              <w:t>작업 j 의 홈 리전</w:t>
            </w:r>
          </w:p>
        </w:tc>
        <w:tc>
          <w:tcPr>
            <w:tcW w:type="dxa" w:w="3173"/>
          </w:tcPr>
          <w:p>
            <w:r/>
            <w:r>
              <w:rPr>
                <w:b w:val="0"/>
                <w:sz w:val="17"/>
              </w:rPr>
              <w:t>리전마다 18,250건씩 균등</w:t>
            </w:r>
          </w:p>
        </w:tc>
      </w:tr>
      <w:tr>
        <w:tc>
          <w:tcPr>
            <w:tcW w:type="dxa" w:w="3173"/>
          </w:tcPr>
          <w:p>
            <w:r/>
            <w:r>
              <w:rPr>
                <w:b w:val="0"/>
                <w:sz w:val="17"/>
              </w:rPr>
              <w:t>r(j)</w:t>
            </w:r>
          </w:p>
        </w:tc>
        <w:tc>
          <w:tcPr>
            <w:tcW w:type="dxa" w:w="3173"/>
          </w:tcPr>
          <w:p>
            <w:r/>
            <w:r>
              <w:rPr>
                <w:b w:val="0"/>
                <w:sz w:val="17"/>
              </w:rPr>
              <w:t>실제 실행 리전 (공간 이동의 산출)</w:t>
            </w:r>
          </w:p>
        </w:tc>
        <w:tc>
          <w:tcPr>
            <w:tcW w:type="dxa" w:w="3173"/>
          </w:tcPr>
          <w:p>
            <w:r/>
            <w:r>
              <w:rPr>
                <w:b w:val="0"/>
                <w:sz w:val="17"/>
              </w:rPr>
              <w:t>—</w:t>
            </w:r>
          </w:p>
        </w:tc>
      </w:tr>
      <w:tr>
        <w:tc>
          <w:tcPr>
            <w:tcW w:type="dxa" w:w="3173"/>
          </w:tcPr>
          <w:p>
            <w:r/>
            <w:r>
              <w:rPr>
                <w:b w:val="0"/>
                <w:sz w:val="17"/>
              </w:rPr>
              <w:t>s_j</w:t>
            </w:r>
          </w:p>
        </w:tc>
        <w:tc>
          <w:tcPr>
            <w:tcW w:type="dxa" w:w="3173"/>
          </w:tcPr>
          <w:p>
            <w:r/>
            <w:r>
              <w:rPr>
                <w:b w:val="0"/>
                <w:sz w:val="17"/>
              </w:rPr>
              <w:t>제출 시각</w:t>
            </w:r>
          </w:p>
        </w:tc>
        <w:tc>
          <w:tcPr>
            <w:tcW w:type="dxa" w:w="3173"/>
          </w:tcPr>
          <w:p>
            <w:r/>
            <w:r>
              <w:rPr>
                <w:b w:val="0"/>
                <w:sz w:val="17"/>
              </w:rPr>
              <w:t>1년 = 8,760시간에 분포</w:t>
            </w:r>
          </w:p>
        </w:tc>
      </w:tr>
      <w:tr>
        <w:tc>
          <w:tcPr>
            <w:tcW w:type="dxa" w:w="3173"/>
          </w:tcPr>
          <w:p>
            <w:r/>
            <w:r>
              <w:rPr>
                <w:b w:val="0"/>
                <w:sz w:val="17"/>
              </w:rPr>
              <w:t>d_j</w:t>
            </w:r>
          </w:p>
        </w:tc>
        <w:tc>
          <w:tcPr>
            <w:tcW w:type="dxa" w:w="3173"/>
          </w:tcPr>
          <w:p>
            <w:r/>
            <w:r>
              <w:rPr>
                <w:b w:val="0"/>
                <w:sz w:val="17"/>
              </w:rPr>
              <w:t>실행 시간</w:t>
            </w:r>
          </w:p>
        </w:tc>
        <w:tc>
          <w:tcPr>
            <w:tcW w:type="dxa" w:w="3173"/>
          </w:tcPr>
          <w:p>
            <w:r/>
            <w:r>
              <w:rPr>
                <w:b w:val="0"/>
                <w:sz w:val="17"/>
              </w:rPr>
              <w:t>자료에 있음</w:t>
            </w:r>
          </w:p>
        </w:tc>
      </w:tr>
      <w:tr>
        <w:tc>
          <w:tcPr>
            <w:tcW w:type="dxa" w:w="3173"/>
          </w:tcPr>
          <w:p>
            <w:r/>
            <w:r>
              <w:rPr>
                <w:b w:val="0"/>
                <w:sz w:val="17"/>
              </w:rPr>
              <w:t>D_j</w:t>
            </w:r>
          </w:p>
        </w:tc>
        <w:tc>
          <w:tcPr>
            <w:tcW w:type="dxa" w:w="3173"/>
          </w:tcPr>
          <w:p>
            <w:r/>
            <w:r>
              <w:rPr>
                <w:b w:val="0"/>
                <w:sz w:val="17"/>
              </w:rPr>
              <w:t>마감 시각</w:t>
            </w:r>
          </w:p>
        </w:tc>
        <w:tc>
          <w:tcPr>
            <w:tcW w:type="dxa" w:w="3173"/>
          </w:tcPr>
          <w:p>
            <w:r/>
            <w:r>
              <w:rPr>
                <w:b w:val="0"/>
                <w:sz w:val="17"/>
              </w:rPr>
              <w:t>s_j + d_j + L_j</w:t>
            </w:r>
          </w:p>
        </w:tc>
      </w:tr>
      <w:tr>
        <w:tc>
          <w:tcPr>
            <w:tcW w:type="dxa" w:w="3173"/>
          </w:tcPr>
          <w:p>
            <w:r/>
            <w:r>
              <w:rPr>
                <w:b w:val="0"/>
                <w:sz w:val="17"/>
              </w:rPr>
              <w:t>k_j</w:t>
            </w:r>
          </w:p>
        </w:tc>
        <w:tc>
          <w:tcPr>
            <w:tcW w:type="dxa" w:w="3173"/>
          </w:tcPr>
          <w:p>
            <w:r/>
            <w:r>
              <w:rPr>
                <w:b w:val="0"/>
                <w:sz w:val="17"/>
              </w:rPr>
              <w:t>지연 등급 (작업이 신고)</w:t>
            </w:r>
          </w:p>
        </w:tc>
        <w:tc>
          <w:tcPr>
            <w:tcW w:type="dxa" w:w="3173"/>
          </w:tcPr>
          <w:p>
            <w:r/>
            <w:r>
              <w:rPr>
                <w:b w:val="0"/>
                <w:sz w:val="17"/>
              </w:rPr>
              <w:t>1~5</w:t>
            </w:r>
          </w:p>
        </w:tc>
      </w:tr>
      <w:tr>
        <w:tc>
          <w:tcPr>
            <w:tcW w:type="dxa" w:w="3173"/>
          </w:tcPr>
          <w:p>
            <w:r/>
            <w:r>
              <w:rPr>
                <w:b w:val="0"/>
                <w:sz w:val="17"/>
              </w:rPr>
              <w:t>L_j</w:t>
            </w:r>
          </w:p>
        </w:tc>
        <w:tc>
          <w:tcPr>
            <w:tcW w:type="dxa" w:w="3173"/>
          </w:tcPr>
          <w:p>
            <w:r/>
            <w:r>
              <w:rPr>
                <w:b w:val="0"/>
                <w:sz w:val="17"/>
              </w:rPr>
              <w:t>지연 예산</w:t>
            </w:r>
          </w:p>
        </w:tc>
        <w:tc>
          <w:tcPr>
            <w:tcW w:type="dxa" w:w="3173"/>
          </w:tcPr>
          <w:p>
            <w:r/>
            <w:r>
              <w:rPr>
                <w:b w:val="0"/>
                <w:sz w:val="17"/>
              </w:rPr>
              <w:t>k=1 12~24시간 … k=5 1~5초</w:t>
            </w:r>
          </w:p>
        </w:tc>
      </w:tr>
      <w:tr>
        <w:tc>
          <w:tcPr>
            <w:tcW w:type="dxa" w:w="3173"/>
          </w:tcPr>
          <w:p>
            <w:r/>
            <w:r>
              <w:rPr>
                <w:b w:val="0"/>
                <w:sz w:val="17"/>
              </w:rPr>
              <w:t>τ_j</w:t>
            </w:r>
          </w:p>
        </w:tc>
        <w:tc>
          <w:tcPr>
            <w:tcW w:type="dxa" w:w="3173"/>
          </w:tcPr>
          <w:p>
            <w:r/>
            <w:r>
              <w:rPr>
                <w:b w:val="0"/>
                <w:sz w:val="17"/>
              </w:rPr>
              <w:t>확정된 실행 시작 시각</w:t>
            </w:r>
          </w:p>
        </w:tc>
        <w:tc>
          <w:tcPr>
            <w:tcW w:type="dxa" w:w="3173"/>
          </w:tcPr>
          <w:p>
            <w:r/>
            <w:r>
              <w:rPr>
                <w:b w:val="0"/>
                <w:sz w:val="17"/>
              </w:rPr>
              <w:t>결정 변수</w:t>
            </w:r>
          </w:p>
        </w:tc>
      </w:tr>
      <w:tr>
        <w:tc>
          <w:tcPr>
            <w:tcW w:type="dxa" w:w="3173"/>
          </w:tcPr>
          <w:p>
            <w:r/>
            <w:r>
              <w:rPr>
                <w:b w:val="0"/>
                <w:sz w:val="17"/>
              </w:rPr>
              <w:t>x_jr</w:t>
            </w:r>
          </w:p>
        </w:tc>
        <w:tc>
          <w:tcPr>
            <w:tcW w:type="dxa" w:w="3173"/>
          </w:tcPr>
          <w:p>
            <w:r/>
            <w:r>
              <w:rPr>
                <w:b w:val="0"/>
                <w:sz w:val="17"/>
              </w:rPr>
              <w:t>배정 이진 변수</w:t>
            </w:r>
          </w:p>
        </w:tc>
        <w:tc>
          <w:tcPr>
            <w:tcW w:type="dxa" w:w="3173"/>
          </w:tcPr>
          <w:p>
            <w:r/>
            <w:r>
              <w:rPr>
                <w:b w:val="0"/>
                <w:sz w:val="17"/>
              </w:rPr>
              <w:t>0 또는 1</w:t>
            </w:r>
          </w:p>
        </w:tc>
      </w:tr>
      <w:tr>
        <w:tc>
          <w:tcPr>
            <w:tcW w:type="dxa" w:w="3173"/>
          </w:tcPr>
          <w:p>
            <w:r/>
            <w:r>
              <w:rPr>
                <w:b w:val="0"/>
                <w:sz w:val="17"/>
              </w:rPr>
              <w:t>z_j</w:t>
            </w:r>
          </w:p>
        </w:tc>
        <w:tc>
          <w:tcPr>
            <w:tcW w:type="dxa" w:w="3173"/>
          </w:tcPr>
          <w:p>
            <w:r/>
            <w:r>
              <w:rPr>
                <w:b w:val="0"/>
                <w:sz w:val="17"/>
              </w:rPr>
              <w:t>미배정 변수</w:t>
            </w:r>
          </w:p>
        </w:tc>
        <w:tc>
          <w:tcPr>
            <w:tcW w:type="dxa" w:w="3173"/>
          </w:tcPr>
          <w:p>
            <w:r/>
            <w:r>
              <w:rPr>
                <w:b w:val="0"/>
                <w:sz w:val="17"/>
              </w:rPr>
              <w:t>실측 0건</w:t>
            </w:r>
          </w:p>
        </w:tc>
      </w:tr>
      <w:tr>
        <w:tc>
          <w:tcPr>
            <w:tcW w:type="dxa" w:w="3173"/>
          </w:tcPr>
          <w:p>
            <w:r/>
            <w:r>
              <w:rPr>
                <w:b w:val="0"/>
                <w:sz w:val="17"/>
              </w:rPr>
              <w:t>C_r(t)</w:t>
            </w:r>
          </w:p>
        </w:tc>
        <w:tc>
          <w:tcPr>
            <w:tcW w:type="dxa" w:w="3173"/>
          </w:tcPr>
          <w:p>
            <w:r/>
            <w:r>
              <w:rPr>
                <w:b w:val="0"/>
                <w:sz w:val="17"/>
              </w:rPr>
              <w:t>실측 탄소집약도</w:t>
            </w:r>
          </w:p>
        </w:tc>
        <w:tc>
          <w:tcPr>
            <w:tcW w:type="dxa" w:w="3173"/>
          </w:tcPr>
          <w:p>
            <w:r/>
            <w:r>
              <w:rPr>
                <w:b w:val="0"/>
                <w:sz w:val="17"/>
              </w:rPr>
              <w:t>gCO₂/kWh, 1시간 해상도</w:t>
            </w:r>
          </w:p>
        </w:tc>
      </w:tr>
      <w:tr>
        <w:tc>
          <w:tcPr>
            <w:tcW w:type="dxa" w:w="3173"/>
          </w:tcPr>
          <w:p>
            <w:r/>
            <w:r>
              <w:rPr>
                <w:b w:val="0"/>
                <w:sz w:val="17"/>
              </w:rPr>
              <w:t>Ĉ_r(t)</w:t>
            </w:r>
          </w:p>
        </w:tc>
        <w:tc>
          <w:tcPr>
            <w:tcW w:type="dxa" w:w="3173"/>
          </w:tcPr>
          <w:p>
            <w:r/>
            <w:r>
              <w:rPr>
                <w:b w:val="0"/>
                <w:sz w:val="17"/>
              </w:rPr>
              <w:t>LSTM 예측 탄소집약도 (모자 = 예측)</w:t>
            </w:r>
          </w:p>
        </w:tc>
        <w:tc>
          <w:tcPr>
            <w:tcW w:type="dxa" w:w="3173"/>
          </w:tcPr>
          <w:p>
            <w:r/>
            <w:r>
              <w:rPr>
                <w:b w:val="0"/>
                <w:sz w:val="17"/>
              </w:rPr>
              <w:t>매 슬롯 새로 발행</w:t>
            </w:r>
          </w:p>
        </w:tc>
      </w:tr>
      <w:tr>
        <w:tc>
          <w:tcPr>
            <w:tcW w:type="dxa" w:w="3173"/>
          </w:tcPr>
          <w:p>
            <w:r/>
            <w:r>
              <w:rPr>
                <w:b w:val="0"/>
                <w:sz w:val="17"/>
              </w:rPr>
              <w:t>C̃_r</w:t>
            </w:r>
          </w:p>
        </w:tc>
        <w:tc>
          <w:tcPr>
            <w:tcW w:type="dxa" w:w="3173"/>
          </w:tcPr>
          <w:p>
            <w:r/>
            <w:r>
              <w:rPr>
                <w:b w:val="0"/>
                <w:sz w:val="17"/>
              </w:rPr>
              <w:t>공간 이동에서 쓰는 정규화 (물결)</w:t>
            </w:r>
          </w:p>
        </w:tc>
        <w:tc>
          <w:tcPr>
            <w:tcW w:type="dxa" w:w="3173"/>
          </w:tcPr>
          <w:p>
            <w:r/>
            <w:r>
              <w:rPr>
                <w:b w:val="0"/>
                <w:sz w:val="17"/>
              </w:rPr>
              <w:t>Ĉ_r / max_r' Ĉ_r', 식 (6)</w:t>
            </w:r>
          </w:p>
        </w:tc>
      </w:tr>
      <w:tr>
        <w:tc>
          <w:tcPr>
            <w:tcW w:type="dxa" w:w="3173"/>
          </w:tcPr>
          <w:p>
            <w:r/>
            <w:r>
              <w:rPr>
                <w:b w:val="0"/>
                <w:sz w:val="17"/>
              </w:rPr>
              <w:t>C̄(t)</w:t>
            </w:r>
          </w:p>
        </w:tc>
        <w:tc>
          <w:tcPr>
            <w:tcW w:type="dxa" w:w="3173"/>
          </w:tcPr>
          <w:p>
            <w:r/>
            <w:r>
              <w:rPr>
                <w:b w:val="0"/>
                <w:sz w:val="17"/>
              </w:rPr>
              <w:t>시간 이동에서 쓰는 정규화 (윗줄)</w:t>
            </w:r>
          </w:p>
        </w:tc>
        <w:tc>
          <w:tcPr>
            <w:tcW w:type="dxa" w:w="3173"/>
          </w:tcPr>
          <w:p>
            <w:r/>
            <w:r>
              <w:rPr>
                <w:b w:val="0"/>
                <w:sz w:val="17"/>
              </w:rPr>
              <w:t>후보 집합 안에서 0–1, 식 (10)</w:t>
            </w:r>
          </w:p>
        </w:tc>
      </w:tr>
      <w:tr>
        <w:tc>
          <w:tcPr>
            <w:tcW w:type="dxa" w:w="3173"/>
          </w:tcPr>
          <w:p>
            <w:r/>
            <w:r>
              <w:rPr>
                <w:b w:val="0"/>
                <w:sz w:val="17"/>
              </w:rPr>
              <w:t>ℓ_or</w:t>
            </w:r>
          </w:p>
        </w:tc>
        <w:tc>
          <w:tcPr>
            <w:tcW w:type="dxa" w:w="3173"/>
          </w:tcPr>
          <w:p>
            <w:r/>
            <w:r>
              <w:rPr>
                <w:b w:val="0"/>
                <w:sz w:val="17"/>
              </w:rPr>
              <w:t>네트워크 지연</w:t>
            </w:r>
          </w:p>
        </w:tc>
        <w:tc>
          <w:tcPr>
            <w:tcW w:type="dxa" w:w="3173"/>
          </w:tcPr>
          <w:p>
            <w:r/>
            <w:r>
              <w:rPr>
                <w:b w:val="0"/>
                <w:sz w:val="17"/>
              </w:rPr>
              <w:t>8×8 행렬, 최댓값 244 ms</w:t>
            </w:r>
          </w:p>
        </w:tc>
      </w:tr>
      <w:tr>
        <w:tc>
          <w:tcPr>
            <w:tcW w:type="dxa" w:w="3173"/>
          </w:tcPr>
          <w:p>
            <w:r/>
            <w:r>
              <w:rPr>
                <w:b w:val="0"/>
                <w:sz w:val="17"/>
              </w:rPr>
              <w:t>cap_r</w:t>
            </w:r>
          </w:p>
        </w:tc>
        <w:tc>
          <w:tcPr>
            <w:tcW w:type="dxa" w:w="3173"/>
          </w:tcPr>
          <w:p>
            <w:r/>
            <w:r>
              <w:rPr>
                <w:b w:val="0"/>
                <w:sz w:val="17"/>
              </w:rPr>
              <w:t>리전 용량</w:t>
            </w:r>
          </w:p>
        </w:tc>
        <w:tc>
          <w:tcPr>
            <w:tcW w:type="dxa" w:w="3173"/>
          </w:tcPr>
          <w:p>
            <w:r/>
            <w:r>
              <w:rPr>
                <w:b w:val="0"/>
                <w:sz w:val="17"/>
              </w:rPr>
              <w:t>16 (전 리전 동일)</w:t>
            </w:r>
          </w:p>
        </w:tc>
      </w:tr>
      <w:tr>
        <w:tc>
          <w:tcPr>
            <w:tcW w:type="dxa" w:w="3173"/>
          </w:tcPr>
          <w:p>
            <w:r/>
            <w:r>
              <w:rPr>
                <w:b w:val="0"/>
                <w:sz w:val="17"/>
              </w:rPr>
              <w:t>η</w:t>
            </w:r>
          </w:p>
        </w:tc>
        <w:tc>
          <w:tcPr>
            <w:tcW w:type="dxa" w:w="3173"/>
          </w:tcPr>
          <w:p>
            <w:r/>
            <w:r>
              <w:rPr>
                <w:b w:val="0"/>
                <w:sz w:val="17"/>
              </w:rPr>
              <w:t>여유율</w:t>
            </w:r>
          </w:p>
        </w:tc>
        <w:tc>
          <w:tcPr>
            <w:tcW w:type="dxa" w:w="3173"/>
          </w:tcPr>
          <w:p>
            <w:r/>
            <w:r>
              <w:rPr>
                <w:b w:val="0"/>
                <w:sz w:val="17"/>
              </w:rPr>
              <w:t>0.8</w:t>
            </w:r>
          </w:p>
        </w:tc>
      </w:tr>
      <w:tr>
        <w:tc>
          <w:tcPr>
            <w:tcW w:type="dxa" w:w="3173"/>
          </w:tcPr>
          <w:p>
            <w:r/>
            <w:r>
              <w:rPr>
                <w:b w:val="0"/>
                <w:sz w:val="17"/>
              </w:rPr>
              <w:t>K_r</w:t>
            </w:r>
          </w:p>
        </w:tc>
        <w:tc>
          <w:tcPr>
            <w:tcW w:type="dxa" w:w="3173"/>
          </w:tcPr>
          <w:p>
            <w:r/>
            <w:r>
              <w:rPr>
                <w:b w:val="0"/>
                <w:sz w:val="17"/>
              </w:rPr>
              <w:t>여유율 적용 상한 ⌊η·cap_r⌋</w:t>
            </w:r>
          </w:p>
        </w:tc>
        <w:tc>
          <w:tcPr>
            <w:tcW w:type="dxa" w:w="3173"/>
          </w:tcPr>
          <w:p>
            <w:r/>
            <w:r>
              <w:rPr>
                <w:b w:val="0"/>
                <w:sz w:val="17"/>
              </w:rPr>
              <w:t>12</w:t>
            </w:r>
          </w:p>
        </w:tc>
      </w:tr>
      <w:tr>
        <w:tc>
          <w:tcPr>
            <w:tcW w:type="dxa" w:w="3173"/>
          </w:tcPr>
          <w:p>
            <w:r/>
            <w:r>
              <w:rPr>
                <w:b w:val="0"/>
                <w:sz w:val="17"/>
              </w:rPr>
              <w:t>n_r(t)</w:t>
            </w:r>
          </w:p>
        </w:tc>
        <w:tc>
          <w:tcPr>
            <w:tcW w:type="dxa" w:w="3173"/>
          </w:tcPr>
          <w:p>
            <w:r/>
            <w:r>
              <w:rPr>
                <w:b w:val="0"/>
                <w:sz w:val="17"/>
              </w:rPr>
              <w:t>시각 t 의 동시 실행 수</w:t>
            </w:r>
          </w:p>
        </w:tc>
        <w:tc>
          <w:tcPr>
            <w:tcW w:type="dxa" w:w="3173"/>
          </w:tcPr>
          <w:p>
            <w:r/>
            <w:r>
              <w:rPr>
                <w:b w:val="0"/>
                <w:sz w:val="17"/>
              </w:rPr>
              <w:t>—</w:t>
            </w:r>
          </w:p>
        </w:tc>
      </w:tr>
      <w:tr>
        <w:tc>
          <w:tcPr>
            <w:tcW w:type="dxa" w:w="3173"/>
          </w:tcPr>
          <w:p>
            <w:r/>
            <w:r>
              <w:rPr>
                <w:b w:val="0"/>
                <w:sz w:val="17"/>
              </w:rPr>
              <w:t>a_r(t)</w:t>
            </w:r>
          </w:p>
        </w:tc>
        <w:tc>
          <w:tcPr>
            <w:tcW w:type="dxa" w:w="3173"/>
          </w:tcPr>
          <w:p>
            <w:r/>
            <w:r>
              <w:rPr>
                <w:b w:val="0"/>
                <w:sz w:val="17"/>
              </w:rPr>
              <w:t>시각 t 에 남은 자리</w:t>
            </w:r>
          </w:p>
        </w:tc>
        <w:tc>
          <w:tcPr>
            <w:tcW w:type="dxa" w:w="3173"/>
          </w:tcPr>
          <w:p>
            <w:r/>
            <w:r>
              <w:rPr>
                <w:b w:val="0"/>
                <w:sz w:val="17"/>
              </w:rPr>
              <w:t>K_r − n_r(t)</w:t>
            </w:r>
          </w:p>
        </w:tc>
      </w:tr>
      <w:tr>
        <w:tc>
          <w:tcPr>
            <w:tcW w:type="dxa" w:w="3173"/>
          </w:tcPr>
          <w:p>
            <w:r/>
            <w:r>
              <w:rPr>
                <w:b w:val="0"/>
                <w:sz w:val="17"/>
              </w:rPr>
              <w:t>H</w:t>
            </w:r>
          </w:p>
        </w:tc>
        <w:tc>
          <w:tcPr>
            <w:tcW w:type="dxa" w:w="3173"/>
          </w:tcPr>
          <w:p>
            <w:r/>
            <w:r>
              <w:rPr>
                <w:b w:val="0"/>
                <w:sz w:val="17"/>
              </w:rPr>
              <w:t>예측 지평</w:t>
            </w:r>
          </w:p>
        </w:tc>
        <w:tc>
          <w:tcPr>
            <w:tcW w:type="dxa" w:w="3173"/>
          </w:tcPr>
          <w:p>
            <w:r/>
            <w:r>
              <w:rPr>
                <w:b w:val="0"/>
                <w:sz w:val="17"/>
              </w:rPr>
              <w:t>24시간</w:t>
            </w:r>
          </w:p>
        </w:tc>
      </w:tr>
      <w:tr>
        <w:tc>
          <w:tcPr>
            <w:tcW w:type="dxa" w:w="3173"/>
          </w:tcPr>
          <w:p>
            <w:r/>
            <w:r>
              <w:rPr>
                <w:b w:val="0"/>
                <w:sz w:val="17"/>
              </w:rPr>
              <w:t>P</w:t>
            </w:r>
          </w:p>
        </w:tc>
        <w:tc>
          <w:tcPr>
            <w:tcW w:type="dxa" w:w="3173"/>
          </w:tcPr>
          <w:p>
            <w:r/>
            <w:r>
              <w:rPr>
                <w:b w:val="0"/>
                <w:sz w:val="17"/>
              </w:rPr>
              <w:t>작업당 소비 전력</w:t>
            </w:r>
          </w:p>
        </w:tc>
        <w:tc>
          <w:tcPr>
            <w:tcW w:type="dxa" w:w="3173"/>
          </w:tcPr>
          <w:p>
            <w:r/>
            <w:r>
              <w:rPr>
                <w:b w:val="0"/>
                <w:sz w:val="17"/>
              </w:rPr>
              <w:t>1 kW 상수 가정</w:t>
            </w:r>
          </w:p>
        </w:tc>
      </w:tr>
    </w:tbl>
    <w:p/>
    <w:p>
      <w:pPr>
        <w:jc w:val="both"/>
      </w:pPr>
      <w:r>
        <w:rPr>
          <w:i w:val="0"/>
          <w:sz w:val="20"/>
        </w:rPr>
        <w:t>C 에 붙는 세 가지 표식은 뜻이 다르다. 모자는 예측값, 물결은 공간 이동 단계에서 그 슬롯의 리전별 최댓값으로 나눈 값, 윗줄은 시간 이동 단계에서 후보 슬롯 집합 안에서 0–1 로 옮긴 값이다. 정규화가 두 가지인 것은 단계마다 비교 대상이 다르기 때문이다 — 공간 이동은 같은 시각의 여러 리전을, 시간 이동은 같은 리전의 여러 시각을 견준다.</w:t>
      </w:r>
    </w:p>
    <w:p>
      <w:pPr>
        <w:jc w:val="both"/>
      </w:pPr>
      <w:r>
        <w:rPr>
          <w:i w:val="0"/>
          <w:sz w:val="20"/>
        </w:rPr>
        <w:t>cap_r = 16 은 임의로 고른 값이 아니다. 원래 배정(baseline)에서 리전별 최대 동시 실행 수를 재면 인도가 13으로 가장 크고, 여기에 여유 계수 1.2 를 곱해 올림하면 16 이 된다. 다시 여유율 0.8 을 적용한 K_r = 12 는 baseline 최대치 13 의 92% 다. 즉 K_r 은 물리적 상한이 아니라 관측된 최대 부하에서 통계적으로 끌어낸 값이며, 이 선택이 결과에 얼마나 민감한지는 A.6 의 스윕이 다룬다.</w:t>
      </w:r>
    </w:p>
    <w:p>
      <w:pPr>
        <w:pStyle w:val="Heading2"/>
      </w:pPr>
      <w:r>
        <w:rPr>
          <w:rFonts w:ascii="맑은 고딕" w:hAnsi="맑은 고딕"/>
        </w:rPr>
        <w:t>A.10.2  문제 정식화 — 식 (1)~(5)</w:t>
      </w:r>
    </w:p>
    <w:p>
      <w:pPr>
        <w:jc w:val="both"/>
      </w:pPr>
      <w:r>
        <w:rPr>
          <w:i w:val="0"/>
          <w:sz w:val="20"/>
        </w:rPr>
        <w:t>전체 문제는 다음과 같다. 목적은 총 배출량의 최소화다.</w:t>
      </w:r>
    </w:p>
    <w:p>
      <w:pPr>
        <w:spacing w:after="80"/>
        <w:ind w:left="340"/>
      </w:pPr>
      <w:r>
        <w:rPr>
          <w:rFonts w:ascii="Menlo" w:hAnsi="Menlo"/>
          <w:sz w:val="17"/>
        </w:rPr>
        <w:t>(1)  min  Σ_{j∈J}  P · ∫_{τ_j}^{τ_j+d_j} C_{r(j)}(t) dt</w:t>
      </w:r>
    </w:p>
    <w:p>
      <w:pPr>
        <w:jc w:val="both"/>
      </w:pPr>
      <w:r>
        <w:rPr>
          <w:i w:val="0"/>
          <w:sz w:val="20"/>
        </w:rPr>
        <w:t>결정 변수는 배정 x_jr 과 실행 시각 τ_j 둘이며, 각각 공간 이동과 시간 이동이 정한다. 제약은 넷이다.</w:t>
      </w:r>
    </w:p>
    <w:p>
      <w:pPr>
        <w:spacing w:after="80"/>
        <w:ind w:left="340"/>
      </w:pPr>
      <w:r>
        <w:rPr>
          <w:rFonts w:ascii="Menlo" w:hAnsi="Menlo"/>
          <w:sz w:val="17"/>
        </w:rPr>
        <w:t>(2)  Σ_{r∈R} x_jr = 1,  ∀j ∈ J</w:t>
      </w:r>
    </w:p>
    <w:p>
      <w:pPr>
        <w:jc w:val="both"/>
      </w:pPr>
      <w:r>
        <w:rPr>
          <w:i w:val="0"/>
          <w:sz w:val="20"/>
        </w:rPr>
        <w:t>모든 작업이 정확히 한 리전에 배정된다. 미배정을 허용하지 않는다는 뜻이며, 실측에서도 미배정은 0건이었다.</w:t>
      </w:r>
    </w:p>
    <w:p>
      <w:pPr>
        <w:spacing w:after="80"/>
        <w:ind w:left="340"/>
      </w:pPr>
      <w:r>
        <w:rPr>
          <w:rFonts w:ascii="Menlo" w:hAnsi="Menlo"/>
          <w:sz w:val="17"/>
        </w:rPr>
        <w:t>(3)  |{ j : r(j)=r, τ_j ≤ t &lt; τ_j+d_j }| ≤ ⌊η·cap_r⌋,  ∀r, ∀t</w:t>
      </w:r>
    </w:p>
    <w:p>
      <w:pPr>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A.10.5 에서 K_r 로 줄여 쓰며, 식 (3)의 우변과 식 (12)의 K_r 은 같은 값이다.</w:t>
      </w:r>
    </w:p>
    <w:p>
      <w:pPr>
        <w:spacing w:after="80"/>
        <w:ind w:left="340"/>
      </w:pPr>
      <w:r>
        <w:rPr>
          <w:rFonts w:ascii="Menlo" w:hAnsi="Menlo"/>
          <w:sz w:val="17"/>
        </w:rPr>
        <w:t>(4)  s_j ≤ τ_j,   τ_j + d_j ≤ D_j,  ∀j</w:t>
      </w:r>
    </w:p>
    <w:p>
      <w:pPr>
        <w:jc w:val="both"/>
      </w:pPr>
      <w:r>
        <w:rPr>
          <w:i w:val="0"/>
          <w:sz w:val="20"/>
        </w:rPr>
        <w:t>실행은 제출 이후에 시작하고 마감 이내에 끝난다.</w:t>
      </w:r>
    </w:p>
    <w:p>
      <w:pPr>
        <w:spacing w:after="80"/>
        <w:ind w:left="340"/>
      </w:pPr>
      <w:r>
        <w:rPr>
          <w:rFonts w:ascii="Menlo" w:hAnsi="Menlo"/>
          <w:sz w:val="17"/>
        </w:rPr>
        <w:t>(5)  (τ_j − s_j) + ℓ_{o_j r(j)} ≤ L_j,  ∀j</w:t>
      </w:r>
    </w:p>
    <w:p>
      <w:pPr>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pStyle w:val="Heading3"/>
      </w:pPr>
      <w:r>
        <w:rPr>
          <w:rFonts w:ascii="맑은 고딕" w:hAnsi="맑은 고딕"/>
        </w:rPr>
        <w:t>하나의 정수 계획으로 풀지 않은 까닭</w:t>
      </w:r>
    </w:p>
    <w:p>
      <w:pPr>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 그래서 식 (1)~(5)는 달성 목표를 적은 것이고, 실제로 푸는 것은 이를 두 단계로 쪼갠 A.10.3 과 A.10.5 다. 두 단계로 쪼갠 결과가 원 문제의 최적해라는 보장은 없으며, 본 연구는 그 주장을 하지 않는다.</w:t>
      </w:r>
    </w:p>
    <w:p>
      <w:pPr>
        <w:pStyle w:val="Heading2"/>
      </w:pPr>
      <w:r>
        <w:rPr>
          <w:rFonts w:ascii="맑은 고딕" w:hAnsi="맑은 고딕"/>
        </w:rPr>
        <w:t>A.10.3  공간 이동 — 식 (6)~(9)</w:t>
      </w:r>
    </w:p>
    <w:p>
      <w:pPr>
        <w:jc w:val="both"/>
      </w:pPr>
      <w:r>
        <w:rPr>
          <w:i w:val="0"/>
          <w:sz w:val="20"/>
        </w:rPr>
        <w:t>매 슬롯, 그 슬롯에 도착한 작업 묶음을 한꺼번에 배정한다. 먼저 두 축을 0–1 로 정규화한다.</w:t>
      </w:r>
    </w:p>
    <w:p>
      <w:pPr>
        <w:spacing w:after="80"/>
        <w:ind w:left="340"/>
      </w:pPr>
      <w:r>
        <w:rPr>
          <w:rFonts w:ascii="Menlo" w:hAnsi="Menlo"/>
          <w:sz w:val="17"/>
        </w:rPr>
        <w:t>(6)  C̃_r = Ĉ_r / max_r' Ĉ_r',    ℓ̃_or = ℓ_or / 244</w:t>
      </w:r>
    </w:p>
    <w:p>
      <w:pPr>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spacing w:after="80"/>
        <w:ind w:left="340"/>
      </w:pPr>
      <w:r>
        <w:rPr>
          <w:rFonts w:ascii="Menlo" w:hAnsi="Menlo"/>
          <w:sz w:val="17"/>
        </w:rPr>
        <w:t>(7)  min Σ_j Σ_r ( α·C̃_r + (1−α)·ℓ̃_{o_j r} )·x_jr + P_slack·Σ_j z_j</w:t>
      </w:r>
    </w:p>
    <w:p>
      <w:pPr>
        <w:spacing w:after="80"/>
        <w:ind w:left="340"/>
      </w:pPr>
      <w:r>
        <w:rPr>
          <w:rFonts w:ascii="Menlo" w:hAnsi="Menlo"/>
          <w:sz w:val="17"/>
        </w:rPr>
        <w:t>(8)  Σ_r x_jr + z_j = 1  ∀j,    Σ_j x_jr ≤ a_r  ∀r</w:t>
      </w:r>
    </w:p>
    <w:p>
      <w:pPr>
        <w:jc w:val="both"/>
      </w:pPr>
      <w:r>
        <w:rPr>
          <w:i w:val="0"/>
          <w:sz w:val="20"/>
        </w:rPr>
        <w:t>z_j 는 미배정 변수로, 어떤 리전에도 넣을 수 없을 때 문제가 실행 불가능해지는 것을 막는다. P_slack = 1,000 은 어떤 배정 비용보다 큰 값이어서 배정이 가능한 한 z_j 가 선택되지 않는다. 실측에서 미배정은 0건이었다. a_r 은 여유율을 적용한 용량에서 현재 실행 중인 작업 수를 뺀 값이다 — 시간 이동 단계의 a_r(t) 와 이름이 같지만 장부가 다르다. 두 단계는 각자 자기 점유만 추적하며, 공간 이동의 점유량이 시간 이동으로 인계되지는 않는다.</w:t>
      </w:r>
    </w:p>
    <w:p>
      <w:pPr>
        <w:spacing w:after="80"/>
        <w:ind w:left="340"/>
      </w:pPr>
      <w:r>
        <w:rPr>
          <w:rFonts w:ascii="Menlo" w:hAnsi="Menlo"/>
          <w:sz w:val="17"/>
        </w:rPr>
        <w:t>(9)  α* = arg min_α √( λ̃(α)² + μ̃(α)² )</w:t>
      </w:r>
    </w:p>
    <w:p>
      <w:pPr>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 풀이는 PuLP 의 CBC 를 쓴다.</w:t>
      </w:r>
    </w:p>
    <w:p>
      <w:pPr>
        <w:pStyle w:val="Heading3"/>
      </w:pPr>
      <w:r>
        <w:rPr>
          <w:rFonts w:ascii="맑은 고딕" w:hAnsi="맑은 고딕"/>
        </w:rPr>
        <w:t>공간 이동이 실제로 만든 배정</w:t>
      </w:r>
    </w:p>
    <w:p>
      <w:pPr>
        <w:jc w:val="both"/>
      </w:pPr>
      <w:r>
        <w:rPr>
          <w:i w:val="0"/>
          <w:sz w:val="20"/>
        </w:rPr>
        <w:t>본편 표 1은 한 슬롯의 배정 변화를 보인다. 1년 전체에서 작업이 어디서 어디로 갔는지는 다음 두 표가 전부다. 행이 홈 리전, 열이 실행 리전이며 대각선이 홈에 남은 몫이다. 작업은 리전마다 18,250건씩 균등하게 발생한다.</w:t>
      </w:r>
    </w:p>
    <w:p>
      <w:pPr>
        <w:spacing w:before="120" w:after="40"/>
        <w:jc w:val="center"/>
      </w:pPr>
      <w:r>
        <w:rPr>
          <w:b/>
          <w:sz w:val="17"/>
        </w:rPr>
        <w:t>표 S13. 리전 간 배정 행렬 (α=auto, 건수, 합 146,000)</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1058"/>
          </w:tcPr>
          <w:p>
            <w:r/>
            <w:r>
              <w:rPr>
                <w:b/>
                <w:sz w:val="17"/>
              </w:rPr>
              <w:t>홈 ↓ 실행 →</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c>
          <w:tcPr>
            <w:tcW w:type="dxa" w:w="1058"/>
          </w:tcPr>
          <w:p>
            <w:r/>
            <w:r>
              <w:rPr>
                <w:b w:val="0"/>
                <w:sz w:val="17"/>
              </w:rPr>
              <w:t>캘리포니아</w:t>
            </w:r>
          </w:p>
        </w:tc>
        <w:tc>
          <w:tcPr>
            <w:tcW w:type="dxa" w:w="1058"/>
          </w:tcPr>
          <w:p>
            <w:pPr>
              <w:jc w:val="right"/>
            </w:pPr>
            <w:r/>
            <w:r>
              <w:rPr>
                <w:b w:val="0"/>
                <w:sz w:val="17"/>
              </w:rPr>
              <w:t>17,916</w:t>
            </w:r>
          </w:p>
        </w:tc>
        <w:tc>
          <w:tcPr>
            <w:tcW w:type="dxa" w:w="1058"/>
          </w:tcPr>
          <w:p>
            <w:pPr>
              <w:jc w:val="right"/>
            </w:pPr>
            <w:r/>
            <w:r>
              <w:rPr>
                <w:b w:val="0"/>
                <w:sz w:val="17"/>
              </w:rPr>
              <w:t>69</w:t>
            </w:r>
          </w:p>
        </w:tc>
        <w:tc>
          <w:tcPr>
            <w:tcW w:type="dxa" w:w="1058"/>
          </w:tcPr>
          <w:p>
            <w:pPr>
              <w:jc w:val="right"/>
            </w:pPr>
            <w:r/>
            <w:r>
              <w:rPr>
                <w:b w:val="0"/>
                <w:sz w:val="17"/>
              </w:rPr>
              <w:t>66</w:t>
            </w:r>
          </w:p>
        </w:tc>
        <w:tc>
          <w:tcPr>
            <w:tcW w:type="dxa" w:w="1058"/>
          </w:tcPr>
          <w:p>
            <w:pPr>
              <w:jc w:val="right"/>
            </w:pPr>
            <w:r/>
            <w:r>
              <w:rPr>
                <w:b w:val="0"/>
                <w:sz w:val="17"/>
              </w:rPr>
              <w:t>172</w:t>
            </w:r>
          </w:p>
        </w:tc>
        <w:tc>
          <w:tcPr>
            <w:tcW w:type="dxa" w:w="1058"/>
          </w:tcPr>
          <w:p>
            <w:pPr>
              <w:jc w:val="right"/>
            </w:pPr>
            <w:r/>
            <w:r>
              <w:rPr>
                <w:b w:val="0"/>
                <w:sz w:val="17"/>
              </w:rPr>
              <w:t>27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c>
          <w:tcPr>
            <w:tcW w:type="dxa" w:w="1058"/>
          </w:tcPr>
          <w:p>
            <w:r/>
            <w:r>
              <w:rPr>
                <w:b w:val="0"/>
                <w:sz w:val="17"/>
              </w:rPr>
              <w:t>텍사스</w:t>
            </w:r>
          </w:p>
        </w:tc>
        <w:tc>
          <w:tcPr>
            <w:tcW w:type="dxa" w:w="1058"/>
          </w:tcPr>
          <w:p>
            <w:pPr>
              <w:jc w:val="right"/>
            </w:pPr>
            <w:r/>
            <w:r>
              <w:rPr>
                <w:b w:val="0"/>
                <w:sz w:val="17"/>
              </w:rPr>
              <w:t>8,282</w:t>
            </w:r>
          </w:p>
        </w:tc>
        <w:tc>
          <w:tcPr>
            <w:tcW w:type="dxa" w:w="1058"/>
          </w:tcPr>
          <w:p>
            <w:pPr>
              <w:jc w:val="right"/>
            </w:pPr>
            <w:r/>
            <w:r>
              <w:rPr>
                <w:b w:val="0"/>
                <w:sz w:val="17"/>
              </w:rPr>
              <w:t>4,850</w:t>
            </w:r>
          </w:p>
        </w:tc>
        <w:tc>
          <w:tcPr>
            <w:tcW w:type="dxa" w:w="1058"/>
          </w:tcPr>
          <w:p>
            <w:pPr>
              <w:jc w:val="right"/>
            </w:pPr>
            <w:r/>
            <w:r>
              <w:rPr>
                <w:b w:val="0"/>
                <w:sz w:val="17"/>
              </w:rPr>
              <w:t>1,587</w:t>
            </w:r>
          </w:p>
        </w:tc>
        <w:tc>
          <w:tcPr>
            <w:tcW w:type="dxa" w:w="1058"/>
          </w:tcPr>
          <w:p>
            <w:pPr>
              <w:jc w:val="right"/>
            </w:pPr>
            <w:r/>
            <w:r>
              <w:rPr>
                <w:b w:val="0"/>
                <w:sz w:val="17"/>
              </w:rPr>
              <w:t>3,507</w:t>
            </w:r>
          </w:p>
        </w:tc>
        <w:tc>
          <w:tcPr>
            <w:tcW w:type="dxa" w:w="1058"/>
          </w:tcPr>
          <w:p>
            <w:pPr>
              <w:jc w:val="right"/>
            </w:pPr>
            <w:r/>
            <w:r>
              <w:rPr>
                <w:b w:val="0"/>
                <w:sz w:val="17"/>
              </w:rPr>
              <w:t>24</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c>
          <w:tcPr>
            <w:tcW w:type="dxa" w:w="1058"/>
          </w:tcPr>
          <w:p>
            <w:r/>
            <w:r>
              <w:rPr>
                <w:b w:val="0"/>
                <w:sz w:val="17"/>
              </w:rPr>
              <w:t>뉴욕</w:t>
            </w:r>
          </w:p>
        </w:tc>
        <w:tc>
          <w:tcPr>
            <w:tcW w:type="dxa" w:w="1058"/>
          </w:tcPr>
          <w:p>
            <w:pPr>
              <w:jc w:val="right"/>
            </w:pPr>
            <w:r/>
            <w:r>
              <w:rPr>
                <w:b w:val="0"/>
                <w:sz w:val="17"/>
              </w:rPr>
              <w:t>539</w:t>
            </w:r>
          </w:p>
        </w:tc>
        <w:tc>
          <w:tcPr>
            <w:tcW w:type="dxa" w:w="1058"/>
          </w:tcPr>
          <w:p>
            <w:pPr>
              <w:jc w:val="right"/>
            </w:pPr>
            <w:r/>
            <w:r>
              <w:rPr>
                <w:b w:val="0"/>
                <w:sz w:val="17"/>
              </w:rPr>
              <w:t>168</w:t>
            </w:r>
          </w:p>
        </w:tc>
        <w:tc>
          <w:tcPr>
            <w:tcW w:type="dxa" w:w="1058"/>
          </w:tcPr>
          <w:p>
            <w:pPr>
              <w:jc w:val="right"/>
            </w:pPr>
            <w:r/>
            <w:r>
              <w:rPr>
                <w:b w:val="0"/>
                <w:sz w:val="17"/>
              </w:rPr>
              <w:t>12,018</w:t>
            </w:r>
          </w:p>
        </w:tc>
        <w:tc>
          <w:tcPr>
            <w:tcW w:type="dxa" w:w="1058"/>
          </w:tcPr>
          <w:p>
            <w:pPr>
              <w:jc w:val="right"/>
            </w:pPr>
            <w:r/>
            <w:r>
              <w:rPr>
                <w:b w:val="0"/>
                <w:sz w:val="17"/>
              </w:rPr>
              <w:t>5,108</w:t>
            </w:r>
          </w:p>
        </w:tc>
        <w:tc>
          <w:tcPr>
            <w:tcW w:type="dxa" w:w="1058"/>
          </w:tcPr>
          <w:p>
            <w:pPr>
              <w:jc w:val="right"/>
            </w:pPr>
            <w:r/>
            <w:r>
              <w:rPr>
                <w:b w:val="0"/>
                <w:sz w:val="17"/>
              </w:rPr>
              <w:t>417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c>
          <w:tcPr>
            <w:tcW w:type="dxa" w:w="1058"/>
          </w:tcPr>
          <w:p>
            <w:r/>
            <w:r>
              <w:rPr>
                <w:b w:val="0"/>
                <w:sz w:val="17"/>
              </w:rPr>
              <w:t>프랑스</w:t>
            </w:r>
          </w:p>
        </w:tc>
        <w:tc>
          <w:tcPr>
            <w:tcW w:type="dxa" w:w="1058"/>
          </w:tcPr>
          <w:p>
            <w:pPr>
              <w:jc w:val="right"/>
            </w:pPr>
            <w:r/>
            <w:r>
              <w:rPr>
                <w:b w:val="0"/>
                <w:sz w:val="17"/>
              </w:rPr>
              <w:t>25</w:t>
            </w:r>
          </w:p>
        </w:tc>
        <w:tc>
          <w:tcPr>
            <w:tcW w:type="dxa" w:w="1058"/>
          </w:tcPr>
          <w:p>
            <w:pPr>
              <w:jc w:val="right"/>
            </w:pPr>
            <w:r/>
            <w:r>
              <w:rPr>
                <w:b w:val="0"/>
                <w:sz w:val="17"/>
              </w:rPr>
              <w:t>2</w:t>
            </w:r>
          </w:p>
        </w:tc>
        <w:tc>
          <w:tcPr>
            <w:tcW w:type="dxa" w:w="1058"/>
          </w:tcPr>
          <w:p>
            <w:pPr>
              <w:jc w:val="right"/>
            </w:pPr>
            <w:r/>
            <w:r>
              <w:rPr>
                <w:b w:val="0"/>
                <w:sz w:val="17"/>
              </w:rPr>
              <w:t>53</w:t>
            </w:r>
          </w:p>
        </w:tc>
        <w:tc>
          <w:tcPr>
            <w:tcW w:type="dxa" w:w="1058"/>
          </w:tcPr>
          <w:p>
            <w:pPr>
              <w:jc w:val="right"/>
            </w:pPr>
            <w:r/>
            <w:r>
              <w:rPr>
                <w:b w:val="0"/>
                <w:sz w:val="17"/>
              </w:rPr>
              <w:t>17,982</w:t>
            </w:r>
          </w:p>
        </w:tc>
        <w:tc>
          <w:tcPr>
            <w:tcW w:type="dxa" w:w="1058"/>
          </w:tcPr>
          <w:p>
            <w:pPr>
              <w:jc w:val="right"/>
            </w:pPr>
            <w:r/>
            <w:r>
              <w:rPr>
                <w:b w:val="0"/>
                <w:sz w:val="17"/>
              </w:rPr>
              <w:t>188</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c>
          <w:tcPr>
            <w:tcW w:type="dxa" w:w="1058"/>
          </w:tcPr>
          <w:p>
            <w:r/>
            <w:r>
              <w:rPr>
                <w:b w:val="0"/>
                <w:sz w:val="17"/>
              </w:rPr>
              <w:t>독일</w:t>
            </w:r>
          </w:p>
        </w:tc>
        <w:tc>
          <w:tcPr>
            <w:tcW w:type="dxa" w:w="1058"/>
          </w:tcPr>
          <w:p>
            <w:pPr>
              <w:jc w:val="right"/>
            </w:pPr>
            <w:r/>
            <w:r>
              <w:rPr>
                <w:b w:val="0"/>
                <w:sz w:val="17"/>
              </w:rPr>
              <w:t>190</w:t>
            </w:r>
          </w:p>
        </w:tc>
        <w:tc>
          <w:tcPr>
            <w:tcW w:type="dxa" w:w="1058"/>
          </w:tcPr>
          <w:p>
            <w:pPr>
              <w:jc w:val="right"/>
            </w:pPr>
            <w:r/>
            <w:r>
              <w:rPr>
                <w:b w:val="0"/>
                <w:sz w:val="17"/>
              </w:rPr>
              <w:t>7</w:t>
            </w:r>
          </w:p>
        </w:tc>
        <w:tc>
          <w:tcPr>
            <w:tcW w:type="dxa" w:w="1058"/>
          </w:tcPr>
          <w:p>
            <w:pPr>
              <w:jc w:val="right"/>
            </w:pPr>
            <w:r/>
            <w:r>
              <w:rPr>
                <w:b w:val="0"/>
                <w:sz w:val="17"/>
              </w:rPr>
              <w:t>433</w:t>
            </w:r>
          </w:p>
        </w:tc>
        <w:tc>
          <w:tcPr>
            <w:tcW w:type="dxa" w:w="1058"/>
          </w:tcPr>
          <w:p>
            <w:pPr>
              <w:jc w:val="right"/>
            </w:pPr>
            <w:r/>
            <w:r>
              <w:rPr>
                <w:b w:val="0"/>
                <w:sz w:val="17"/>
              </w:rPr>
              <w:t>13,438</w:t>
            </w:r>
          </w:p>
        </w:tc>
        <w:tc>
          <w:tcPr>
            <w:tcW w:type="dxa" w:w="1058"/>
          </w:tcPr>
          <w:p>
            <w:pPr>
              <w:jc w:val="right"/>
            </w:pPr>
            <w:r/>
            <w:r>
              <w:rPr>
                <w:b w:val="0"/>
                <w:sz w:val="17"/>
              </w:rPr>
              <w:t>4,182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c>
          <w:tcPr>
            <w:tcW w:type="dxa" w:w="1058"/>
          </w:tcPr>
          <w:p>
            <w:r/>
            <w:r>
              <w:rPr>
                <w:b w:val="0"/>
                <w:sz w:val="17"/>
              </w:rPr>
              <w:t>한국</w:t>
            </w:r>
          </w:p>
        </w:tc>
        <w:tc>
          <w:tcPr>
            <w:tcW w:type="dxa" w:w="1058"/>
          </w:tcPr>
          <w:p>
            <w:pPr>
              <w:jc w:val="right"/>
            </w:pPr>
            <w:r/>
            <w:r>
              <w:rPr>
                <w:b w:val="0"/>
                <w:sz w:val="17"/>
              </w:rPr>
              <w:t>2,943</w:t>
            </w:r>
          </w:p>
        </w:tc>
        <w:tc>
          <w:tcPr>
            <w:tcW w:type="dxa" w:w="1058"/>
          </w:tcPr>
          <w:p>
            <w:pPr>
              <w:jc w:val="right"/>
            </w:pPr>
            <w:r/>
            <w:r>
              <w:rPr>
                <w:b w:val="0"/>
                <w:sz w:val="17"/>
              </w:rPr>
              <w:t>54</w:t>
            </w:r>
          </w:p>
        </w:tc>
        <w:tc>
          <w:tcPr>
            <w:tcW w:type="dxa" w:w="1058"/>
          </w:tcPr>
          <w:p>
            <w:pPr>
              <w:jc w:val="right"/>
            </w:pPr>
            <w:r/>
            <w:r>
              <w:rPr>
                <w:b w:val="0"/>
                <w:sz w:val="17"/>
              </w:rPr>
              <w:t>59</w:t>
            </w:r>
          </w:p>
        </w:tc>
        <w:tc>
          <w:tcPr>
            <w:tcW w:type="dxa" w:w="1058"/>
          </w:tcPr>
          <w:p>
            <w:pPr>
              <w:jc w:val="right"/>
            </w:pPr>
            <w:r/>
            <w:r>
              <w:rPr>
                <w:b w:val="0"/>
                <w:sz w:val="17"/>
              </w:rPr>
              <w:t>658</w:t>
            </w:r>
          </w:p>
        </w:tc>
        <w:tc>
          <w:tcPr>
            <w:tcW w:type="dxa" w:w="1058"/>
          </w:tcPr>
          <w:p>
            <w:pPr>
              <w:jc w:val="right"/>
            </w:pPr>
            <w:r/>
            <w:r>
              <w:rPr>
                <w:b w:val="0"/>
                <w:sz w:val="17"/>
              </w:rPr>
              <w:t>62</w:t>
            </w:r>
          </w:p>
        </w:tc>
        <w:tc>
          <w:tcPr>
            <w:tcW w:type="dxa" w:w="1058"/>
          </w:tcPr>
          <w:p>
            <w:pPr>
              <w:jc w:val="right"/>
            </w:pPr>
            <w:r/>
            <w:r>
              <w:rPr>
                <w:b w:val="0"/>
                <w:sz w:val="17"/>
              </w:rPr>
              <w:t>11,828</w:t>
            </w:r>
          </w:p>
        </w:tc>
        <w:tc>
          <w:tcPr>
            <w:tcW w:type="dxa" w:w="1058"/>
          </w:tcPr>
          <w:p>
            <w:pPr>
              <w:jc w:val="right"/>
            </w:pPr>
            <w:r/>
            <w:r>
              <w:rPr>
                <w:b w:val="0"/>
                <w:sz w:val="17"/>
              </w:rPr>
              <w:t>0</w:t>
            </w:r>
          </w:p>
        </w:tc>
        <w:tc>
          <w:tcPr>
            <w:tcW w:type="dxa" w:w="1058"/>
          </w:tcPr>
          <w:p>
            <w:pPr>
              <w:jc w:val="right"/>
            </w:pPr>
            <w:r/>
            <w:r>
              <w:rPr>
                <w:b w:val="0"/>
                <w:sz w:val="17"/>
              </w:rPr>
              <w:t>2,646</w:t>
            </w:r>
          </w:p>
        </w:tc>
      </w:tr>
      <w:tr>
        <w:tc>
          <w:tcPr>
            <w:tcW w:type="dxa" w:w="1058"/>
          </w:tcPr>
          <w:p>
            <w:r/>
            <w:r>
              <w:rPr>
                <w:b w:val="0"/>
                <w:sz w:val="17"/>
              </w:rPr>
              <w:t>인도</w:t>
            </w:r>
          </w:p>
        </w:tc>
        <w:tc>
          <w:tcPr>
            <w:tcW w:type="dxa" w:w="1058"/>
          </w:tcPr>
          <w:p>
            <w:pPr>
              <w:jc w:val="right"/>
            </w:pPr>
            <w:r/>
            <w:r>
              <w:rPr>
                <w:b w:val="0"/>
                <w:sz w:val="17"/>
              </w:rPr>
              <w:t>430</w:t>
            </w:r>
          </w:p>
        </w:tc>
        <w:tc>
          <w:tcPr>
            <w:tcW w:type="dxa" w:w="1058"/>
          </w:tcPr>
          <w:p>
            <w:pPr>
              <w:jc w:val="right"/>
            </w:pPr>
            <w:r/>
            <w:r>
              <w:rPr>
                <w:b w:val="0"/>
                <w:sz w:val="17"/>
              </w:rPr>
              <w:t>6</w:t>
            </w:r>
          </w:p>
        </w:tc>
        <w:tc>
          <w:tcPr>
            <w:tcW w:type="dxa" w:w="1058"/>
          </w:tcPr>
          <w:p>
            <w:pPr>
              <w:jc w:val="right"/>
            </w:pPr>
            <w:r/>
            <w:r>
              <w:rPr>
                <w:b w:val="0"/>
                <w:sz w:val="17"/>
              </w:rPr>
              <w:t>322</w:t>
            </w:r>
          </w:p>
        </w:tc>
        <w:tc>
          <w:tcPr>
            <w:tcW w:type="dxa" w:w="1058"/>
          </w:tcPr>
          <w:p>
            <w:pPr>
              <w:jc w:val="right"/>
            </w:pPr>
            <w:r/>
            <w:r>
              <w:rPr>
                <w:b w:val="0"/>
                <w:sz w:val="17"/>
              </w:rPr>
              <w:t>12,955</w:t>
            </w:r>
          </w:p>
        </w:tc>
        <w:tc>
          <w:tcPr>
            <w:tcW w:type="dxa" w:w="1058"/>
          </w:tcPr>
          <w:p>
            <w:pPr>
              <w:jc w:val="right"/>
            </w:pPr>
            <w:r/>
            <w:r>
              <w:rPr>
                <w:b w:val="0"/>
                <w:sz w:val="17"/>
              </w:rPr>
              <w:t>1,137</w:t>
            </w:r>
          </w:p>
        </w:tc>
        <w:tc>
          <w:tcPr>
            <w:tcW w:type="dxa" w:w="1058"/>
          </w:tcPr>
          <w:p>
            <w:pPr>
              <w:jc w:val="right"/>
            </w:pPr>
            <w:r/>
            <w:r>
              <w:rPr>
                <w:b w:val="0"/>
                <w:sz w:val="17"/>
              </w:rPr>
              <w:t>206</w:t>
            </w:r>
          </w:p>
        </w:tc>
        <w:tc>
          <w:tcPr>
            <w:tcW w:type="dxa" w:w="1058"/>
          </w:tcPr>
          <w:p>
            <w:pPr>
              <w:jc w:val="right"/>
            </w:pPr>
            <w:r/>
            <w:r>
              <w:rPr>
                <w:b w:val="0"/>
                <w:sz w:val="17"/>
              </w:rPr>
              <w:t>2,742</w:t>
            </w:r>
          </w:p>
        </w:tc>
        <w:tc>
          <w:tcPr>
            <w:tcW w:type="dxa" w:w="1058"/>
          </w:tcPr>
          <w:p>
            <w:pPr>
              <w:jc w:val="right"/>
            </w:pPr>
            <w:r/>
            <w:r>
              <w:rPr>
                <w:b w:val="0"/>
                <w:sz w:val="17"/>
              </w:rPr>
              <w:t>452</w:t>
            </w:r>
          </w:p>
        </w:tc>
      </w:tr>
      <w:tr>
        <w:tc>
          <w:tcPr>
            <w:tcW w:type="dxa" w:w="1058"/>
          </w:tcPr>
          <w:p>
            <w:r/>
            <w:r>
              <w:rPr>
                <w:b w:val="0"/>
                <w:sz w:val="17"/>
              </w:rPr>
              <w:t>일본</w:t>
            </w:r>
          </w:p>
        </w:tc>
        <w:tc>
          <w:tcPr>
            <w:tcW w:type="dxa" w:w="1058"/>
          </w:tcPr>
          <w:p>
            <w:pPr>
              <w:jc w:val="right"/>
            </w:pPr>
            <w:r/>
            <w:r>
              <w:rPr>
                <w:b w:val="0"/>
                <w:sz w:val="17"/>
              </w:rPr>
              <w:t>6,418</w:t>
            </w:r>
          </w:p>
        </w:tc>
        <w:tc>
          <w:tcPr>
            <w:tcW w:type="dxa" w:w="1058"/>
          </w:tcPr>
          <w:p>
            <w:pPr>
              <w:jc w:val="right"/>
            </w:pPr>
            <w:r/>
            <w:r>
              <w:rPr>
                <w:b w:val="0"/>
                <w:sz w:val="17"/>
              </w:rPr>
              <w:t>154</w:t>
            </w:r>
          </w:p>
        </w:tc>
        <w:tc>
          <w:tcPr>
            <w:tcW w:type="dxa" w:w="1058"/>
          </w:tcPr>
          <w:p>
            <w:pPr>
              <w:jc w:val="right"/>
            </w:pPr>
            <w:r/>
            <w:r>
              <w:rPr>
                <w:b w:val="0"/>
                <w:sz w:val="17"/>
              </w:rPr>
              <w:t>60</w:t>
            </w:r>
          </w:p>
        </w:tc>
        <w:tc>
          <w:tcPr>
            <w:tcW w:type="dxa" w:w="1058"/>
          </w:tcPr>
          <w:p>
            <w:pPr>
              <w:jc w:val="right"/>
            </w:pPr>
            <w:r/>
            <w:r>
              <w:rPr>
                <w:b w:val="0"/>
                <w:sz w:val="17"/>
              </w:rPr>
              <w:t>358</w:t>
            </w:r>
          </w:p>
        </w:tc>
        <w:tc>
          <w:tcPr>
            <w:tcW w:type="dxa" w:w="1058"/>
          </w:tcPr>
          <w:p>
            <w:pPr>
              <w:jc w:val="right"/>
            </w:pPr>
            <w:r/>
            <w:r>
              <w:rPr>
                <w:b w:val="0"/>
                <w:sz w:val="17"/>
              </w:rPr>
              <w:t>28</w:t>
            </w:r>
          </w:p>
        </w:tc>
        <w:tc>
          <w:tcPr>
            <w:tcW w:type="dxa" w:w="1058"/>
          </w:tcPr>
          <w:p>
            <w:pPr>
              <w:jc w:val="right"/>
            </w:pPr>
            <w:r/>
            <w:r>
              <w:rPr>
                <w:b w:val="0"/>
                <w:sz w:val="17"/>
              </w:rPr>
              <w:t>489</w:t>
            </w:r>
          </w:p>
        </w:tc>
        <w:tc>
          <w:tcPr>
            <w:tcW w:type="dxa" w:w="1058"/>
          </w:tcPr>
          <w:p>
            <w:pPr>
              <w:jc w:val="right"/>
            </w:pPr>
            <w:r/>
            <w:r>
              <w:rPr>
                <w:b w:val="0"/>
                <w:sz w:val="17"/>
              </w:rPr>
              <w:t>0</w:t>
            </w:r>
          </w:p>
        </w:tc>
        <w:tc>
          <w:tcPr>
            <w:tcW w:type="dxa" w:w="1058"/>
          </w:tcPr>
          <w:p>
            <w:pPr>
              <w:jc w:val="right"/>
            </w:pPr>
            <w:r/>
            <w:r>
              <w:rPr>
                <w:b w:val="0"/>
                <w:sz w:val="17"/>
              </w:rPr>
              <w:t>10,743</w:t>
            </w:r>
          </w:p>
        </w:tc>
      </w:tr>
      <w:tr>
        <w:tc>
          <w:tcPr>
            <w:tcW w:type="dxa" w:w="1058"/>
          </w:tcPr>
          <w:p>
            <w:r/>
            <w:r>
              <w:rPr>
                <w:b w:val="0"/>
                <w:sz w:val="17"/>
              </w:rPr>
              <w:t>받은 수</w:t>
            </w:r>
          </w:p>
        </w:tc>
        <w:tc>
          <w:tcPr>
            <w:tcW w:type="dxa" w:w="1058"/>
          </w:tcPr>
          <w:p>
            <w:pPr>
              <w:jc w:val="right"/>
            </w:pPr>
            <w:r/>
            <w:r>
              <w:rPr>
                <w:b w:val="0"/>
                <w:sz w:val="17"/>
              </w:rPr>
              <w:t>36,743</w:t>
            </w:r>
          </w:p>
        </w:tc>
        <w:tc>
          <w:tcPr>
            <w:tcW w:type="dxa" w:w="1058"/>
          </w:tcPr>
          <w:p>
            <w:pPr>
              <w:jc w:val="right"/>
            </w:pPr>
            <w:r/>
            <w:r>
              <w:rPr>
                <w:b w:val="0"/>
                <w:sz w:val="17"/>
              </w:rPr>
              <w:t>5,310</w:t>
            </w:r>
          </w:p>
        </w:tc>
        <w:tc>
          <w:tcPr>
            <w:tcW w:type="dxa" w:w="1058"/>
          </w:tcPr>
          <w:p>
            <w:pPr>
              <w:jc w:val="right"/>
            </w:pPr>
            <w:r/>
            <w:r>
              <w:rPr>
                <w:b w:val="0"/>
                <w:sz w:val="17"/>
              </w:rPr>
              <w:t>14,598</w:t>
            </w:r>
          </w:p>
        </w:tc>
        <w:tc>
          <w:tcPr>
            <w:tcW w:type="dxa" w:w="1058"/>
          </w:tcPr>
          <w:p>
            <w:pPr>
              <w:jc w:val="right"/>
            </w:pPr>
            <w:r/>
            <w:r>
              <w:rPr>
                <w:b w:val="0"/>
                <w:sz w:val="17"/>
              </w:rPr>
              <w:t>54,178</w:t>
            </w:r>
          </w:p>
        </w:tc>
        <w:tc>
          <w:tcPr>
            <w:tcW w:type="dxa" w:w="1058"/>
          </w:tcPr>
          <w:p>
            <w:pPr>
              <w:jc w:val="right"/>
            </w:pPr>
            <w:r/>
            <w:r>
              <w:rPr>
                <w:b w:val="0"/>
                <w:sz w:val="17"/>
              </w:rPr>
              <w:t>6,065</w:t>
            </w:r>
          </w:p>
        </w:tc>
        <w:tc>
          <w:tcPr>
            <w:tcW w:type="dxa" w:w="1058"/>
          </w:tcPr>
          <w:p>
            <w:pPr>
              <w:jc w:val="right"/>
            </w:pPr>
            <w:r/>
            <w:r>
              <w:rPr>
                <w:b w:val="0"/>
                <w:sz w:val="17"/>
              </w:rPr>
              <w:t>12,523</w:t>
            </w:r>
          </w:p>
        </w:tc>
        <w:tc>
          <w:tcPr>
            <w:tcW w:type="dxa" w:w="1058"/>
          </w:tcPr>
          <w:p>
            <w:pPr>
              <w:jc w:val="right"/>
            </w:pPr>
            <w:r/>
            <w:r>
              <w:rPr>
                <w:b w:val="0"/>
                <w:sz w:val="17"/>
              </w:rPr>
              <w:t>2,742</w:t>
            </w:r>
          </w:p>
        </w:tc>
        <w:tc>
          <w:tcPr>
            <w:tcW w:type="dxa" w:w="1058"/>
          </w:tcPr>
          <w:p>
            <w:pPr>
              <w:jc w:val="right"/>
            </w:pPr>
            <w:r/>
            <w:r>
              <w:rPr>
                <w:b w:val="0"/>
                <w:sz w:val="17"/>
              </w:rPr>
              <w:t>13,841</w:t>
            </w:r>
          </w:p>
        </w:tc>
      </w:tr>
    </w:tbl>
    <w:p/>
    <w:p>
      <w:pPr>
        <w:spacing w:before="120" w:after="40"/>
        <w:jc w:val="center"/>
      </w:pPr>
      <w:r>
        <w:rPr>
          <w:b/>
          <w:sz w:val="17"/>
        </w:rPr>
        <w:t>표 S14. 같은 행렬의 행 정규화 (%, 각 홈 리전의 18,250건 기준)</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1058"/>
          </w:tcPr>
          <w:p>
            <w:r/>
            <w:r>
              <w:rPr>
                <w:b/>
                <w:sz w:val="17"/>
              </w:rPr>
              <w:t>홈 ↓ 실행 →</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c>
          <w:tcPr>
            <w:tcW w:type="dxa" w:w="1058"/>
          </w:tcPr>
          <w:p>
            <w:r/>
            <w:r>
              <w:rPr>
                <w:b w:val="0"/>
                <w:sz w:val="17"/>
              </w:rPr>
              <w:t>캘리포니아</w:t>
            </w:r>
          </w:p>
        </w:tc>
        <w:tc>
          <w:tcPr>
            <w:tcW w:type="dxa" w:w="1058"/>
          </w:tcPr>
          <w:p>
            <w:pPr>
              <w:jc w:val="right"/>
            </w:pPr>
            <w:r/>
            <w:r>
              <w:rPr>
                <w:b w:val="0"/>
                <w:sz w:val="17"/>
              </w:rPr>
              <w:t>98.2</w:t>
            </w:r>
          </w:p>
        </w:tc>
        <w:tc>
          <w:tcPr>
            <w:tcW w:type="dxa" w:w="1058"/>
          </w:tcPr>
          <w:p>
            <w:pPr>
              <w:jc w:val="right"/>
            </w:pPr>
            <w:r/>
            <w:r>
              <w:rPr>
                <w:b w:val="0"/>
                <w:sz w:val="17"/>
              </w:rPr>
              <w:t>0.4</w:t>
            </w:r>
          </w:p>
        </w:tc>
        <w:tc>
          <w:tcPr>
            <w:tcW w:type="dxa" w:w="1058"/>
          </w:tcPr>
          <w:p>
            <w:pPr>
              <w:jc w:val="right"/>
            </w:pPr>
            <w:r/>
            <w:r>
              <w:rPr>
                <w:b w:val="0"/>
                <w:sz w:val="17"/>
              </w:rPr>
              <w:t>0.4</w:t>
            </w:r>
          </w:p>
        </w:tc>
        <w:tc>
          <w:tcPr>
            <w:tcW w:type="dxa" w:w="1058"/>
          </w:tcPr>
          <w:p>
            <w:pPr>
              <w:jc w:val="right"/>
            </w:pPr>
            <w:r/>
            <w:r>
              <w:rPr>
                <w:b w:val="0"/>
                <w:sz w:val="17"/>
              </w:rPr>
              <w:t>0.9</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c>
          <w:tcPr>
            <w:tcW w:type="dxa" w:w="1058"/>
          </w:tcPr>
          <w:p>
            <w:r/>
            <w:r>
              <w:rPr>
                <w:b w:val="0"/>
                <w:sz w:val="17"/>
              </w:rPr>
              <w:t>텍사스</w:t>
            </w:r>
          </w:p>
        </w:tc>
        <w:tc>
          <w:tcPr>
            <w:tcW w:type="dxa" w:w="1058"/>
          </w:tcPr>
          <w:p>
            <w:pPr>
              <w:jc w:val="right"/>
            </w:pPr>
            <w:r/>
            <w:r>
              <w:rPr>
                <w:b w:val="0"/>
                <w:sz w:val="17"/>
              </w:rPr>
              <w:t>45.4</w:t>
            </w:r>
          </w:p>
        </w:tc>
        <w:tc>
          <w:tcPr>
            <w:tcW w:type="dxa" w:w="1058"/>
          </w:tcPr>
          <w:p>
            <w:pPr>
              <w:jc w:val="right"/>
            </w:pPr>
            <w:r/>
            <w:r>
              <w:rPr>
                <w:b w:val="0"/>
                <w:sz w:val="17"/>
              </w:rPr>
              <w:t>26.6</w:t>
            </w:r>
          </w:p>
        </w:tc>
        <w:tc>
          <w:tcPr>
            <w:tcW w:type="dxa" w:w="1058"/>
          </w:tcPr>
          <w:p>
            <w:pPr>
              <w:jc w:val="right"/>
            </w:pPr>
            <w:r/>
            <w:r>
              <w:rPr>
                <w:b w:val="0"/>
                <w:sz w:val="17"/>
              </w:rPr>
              <w:t>8.7</w:t>
            </w:r>
          </w:p>
        </w:tc>
        <w:tc>
          <w:tcPr>
            <w:tcW w:type="dxa" w:w="1058"/>
          </w:tcPr>
          <w:p>
            <w:pPr>
              <w:jc w:val="right"/>
            </w:pPr>
            <w:r/>
            <w:r>
              <w:rPr>
                <w:b w:val="0"/>
                <w:sz w:val="17"/>
              </w:rPr>
              <w:t>19.2</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c>
          <w:tcPr>
            <w:tcW w:type="dxa" w:w="1058"/>
          </w:tcPr>
          <w:p>
            <w:r/>
            <w:r>
              <w:rPr>
                <w:b w:val="0"/>
                <w:sz w:val="17"/>
              </w:rPr>
              <w:t>뉴욕</w:t>
            </w:r>
          </w:p>
        </w:tc>
        <w:tc>
          <w:tcPr>
            <w:tcW w:type="dxa" w:w="1058"/>
          </w:tcPr>
          <w:p>
            <w:pPr>
              <w:jc w:val="right"/>
            </w:pPr>
            <w:r/>
            <w:r>
              <w:rPr>
                <w:b w:val="0"/>
                <w:sz w:val="17"/>
              </w:rPr>
              <w:t>3.0</w:t>
            </w:r>
          </w:p>
        </w:tc>
        <w:tc>
          <w:tcPr>
            <w:tcW w:type="dxa" w:w="1058"/>
          </w:tcPr>
          <w:p>
            <w:pPr>
              <w:jc w:val="right"/>
            </w:pPr>
            <w:r/>
            <w:r>
              <w:rPr>
                <w:b w:val="0"/>
                <w:sz w:val="17"/>
              </w:rPr>
              <w:t>0.9</w:t>
            </w:r>
          </w:p>
        </w:tc>
        <w:tc>
          <w:tcPr>
            <w:tcW w:type="dxa" w:w="1058"/>
          </w:tcPr>
          <w:p>
            <w:pPr>
              <w:jc w:val="right"/>
            </w:pPr>
            <w:r/>
            <w:r>
              <w:rPr>
                <w:b w:val="0"/>
                <w:sz w:val="17"/>
              </w:rPr>
              <w:t>65.9</w:t>
            </w:r>
          </w:p>
        </w:tc>
        <w:tc>
          <w:tcPr>
            <w:tcW w:type="dxa" w:w="1058"/>
          </w:tcPr>
          <w:p>
            <w:pPr>
              <w:jc w:val="right"/>
            </w:pPr>
            <w:r/>
            <w:r>
              <w:rPr>
                <w:b w:val="0"/>
                <w:sz w:val="17"/>
              </w:rPr>
              <w:t>28.0</w:t>
            </w:r>
          </w:p>
        </w:tc>
        <w:tc>
          <w:tcPr>
            <w:tcW w:type="dxa" w:w="1058"/>
          </w:tcPr>
          <w:p>
            <w:pPr>
              <w:jc w:val="right"/>
            </w:pPr>
            <w:r/>
            <w:r>
              <w:rPr>
                <w:b w:val="0"/>
                <w:sz w:val="17"/>
              </w:rPr>
              <w:t>2.3</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c>
          <w:tcPr>
            <w:tcW w:type="dxa" w:w="1058"/>
          </w:tcPr>
          <w:p>
            <w:r/>
            <w:r>
              <w:rPr>
                <w:b w:val="0"/>
                <w:sz w:val="17"/>
              </w:rPr>
              <w:t>프랑스</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0.3</w:t>
            </w:r>
          </w:p>
        </w:tc>
        <w:tc>
          <w:tcPr>
            <w:tcW w:type="dxa" w:w="1058"/>
          </w:tcPr>
          <w:p>
            <w:pPr>
              <w:jc w:val="right"/>
            </w:pPr>
            <w:r/>
            <w:r>
              <w:rPr>
                <w:b w:val="0"/>
                <w:sz w:val="17"/>
              </w:rPr>
              <w:t>98.5</w:t>
            </w:r>
          </w:p>
        </w:tc>
        <w:tc>
          <w:tcPr>
            <w:tcW w:type="dxa" w:w="1058"/>
          </w:tcPr>
          <w:p>
            <w:pPr>
              <w:jc w:val="right"/>
            </w:pPr>
            <w:r/>
            <w:r>
              <w:rPr>
                <w:b w:val="0"/>
                <w:sz w:val="17"/>
              </w:rPr>
              <w:t>1.0</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c>
          <w:tcPr>
            <w:tcW w:type="dxa" w:w="1058"/>
          </w:tcPr>
          <w:p>
            <w:r/>
            <w:r>
              <w:rPr>
                <w:b w:val="0"/>
                <w:sz w:val="17"/>
              </w:rPr>
              <w:t>독일</w:t>
            </w:r>
          </w:p>
        </w:tc>
        <w:tc>
          <w:tcPr>
            <w:tcW w:type="dxa" w:w="1058"/>
          </w:tcPr>
          <w:p>
            <w:pPr>
              <w:jc w:val="right"/>
            </w:pPr>
            <w:r/>
            <w:r>
              <w:rPr>
                <w:b w:val="0"/>
                <w:sz w:val="17"/>
              </w:rPr>
              <w:t>1.0</w:t>
            </w:r>
          </w:p>
        </w:tc>
        <w:tc>
          <w:tcPr>
            <w:tcW w:type="dxa" w:w="1058"/>
          </w:tcPr>
          <w:p>
            <w:pPr>
              <w:jc w:val="right"/>
            </w:pPr>
            <w:r/>
            <w:r>
              <w:rPr>
                <w:b w:val="0"/>
                <w:sz w:val="17"/>
              </w:rPr>
              <w:t>0.0</w:t>
            </w:r>
          </w:p>
        </w:tc>
        <w:tc>
          <w:tcPr>
            <w:tcW w:type="dxa" w:w="1058"/>
          </w:tcPr>
          <w:p>
            <w:pPr>
              <w:jc w:val="right"/>
            </w:pPr>
            <w:r/>
            <w:r>
              <w:rPr>
                <w:b w:val="0"/>
                <w:sz w:val="17"/>
              </w:rPr>
              <w:t>2.4</w:t>
            </w:r>
          </w:p>
        </w:tc>
        <w:tc>
          <w:tcPr>
            <w:tcW w:type="dxa" w:w="1058"/>
          </w:tcPr>
          <w:p>
            <w:pPr>
              <w:jc w:val="right"/>
            </w:pPr>
            <w:r/>
            <w:r>
              <w:rPr>
                <w:b w:val="0"/>
                <w:sz w:val="17"/>
              </w:rPr>
              <w:t>73.6</w:t>
            </w:r>
          </w:p>
        </w:tc>
        <w:tc>
          <w:tcPr>
            <w:tcW w:type="dxa" w:w="1058"/>
          </w:tcPr>
          <w:p>
            <w:pPr>
              <w:jc w:val="right"/>
            </w:pPr>
            <w:r/>
            <w:r>
              <w:rPr>
                <w:b w:val="0"/>
                <w:sz w:val="17"/>
              </w:rPr>
              <w:t>22.9</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c>
          <w:tcPr>
            <w:tcW w:type="dxa" w:w="1058"/>
          </w:tcPr>
          <w:p>
            <w:r/>
            <w:r>
              <w:rPr>
                <w:b w:val="0"/>
                <w:sz w:val="17"/>
              </w:rPr>
              <w:t>한국</w:t>
            </w:r>
          </w:p>
        </w:tc>
        <w:tc>
          <w:tcPr>
            <w:tcW w:type="dxa" w:w="1058"/>
          </w:tcPr>
          <w:p>
            <w:pPr>
              <w:jc w:val="right"/>
            </w:pPr>
            <w:r/>
            <w:r>
              <w:rPr>
                <w:b w:val="0"/>
                <w:sz w:val="17"/>
              </w:rPr>
              <w:t>16.1</w:t>
            </w:r>
          </w:p>
        </w:tc>
        <w:tc>
          <w:tcPr>
            <w:tcW w:type="dxa" w:w="1058"/>
          </w:tcPr>
          <w:p>
            <w:pPr>
              <w:jc w:val="right"/>
            </w:pPr>
            <w:r/>
            <w:r>
              <w:rPr>
                <w:b w:val="0"/>
                <w:sz w:val="17"/>
              </w:rPr>
              <w:t>0.3</w:t>
            </w:r>
          </w:p>
        </w:tc>
        <w:tc>
          <w:tcPr>
            <w:tcW w:type="dxa" w:w="1058"/>
          </w:tcPr>
          <w:p>
            <w:pPr>
              <w:jc w:val="right"/>
            </w:pPr>
            <w:r/>
            <w:r>
              <w:rPr>
                <w:b w:val="0"/>
                <w:sz w:val="17"/>
              </w:rPr>
              <w:t>0.3</w:t>
            </w:r>
          </w:p>
        </w:tc>
        <w:tc>
          <w:tcPr>
            <w:tcW w:type="dxa" w:w="1058"/>
          </w:tcPr>
          <w:p>
            <w:pPr>
              <w:jc w:val="right"/>
            </w:pPr>
            <w:r/>
            <w:r>
              <w:rPr>
                <w:b w:val="0"/>
                <w:sz w:val="17"/>
              </w:rPr>
              <w:t>3.6</w:t>
            </w:r>
          </w:p>
        </w:tc>
        <w:tc>
          <w:tcPr>
            <w:tcW w:type="dxa" w:w="1058"/>
          </w:tcPr>
          <w:p>
            <w:pPr>
              <w:jc w:val="right"/>
            </w:pPr>
            <w:r/>
            <w:r>
              <w:rPr>
                <w:b w:val="0"/>
                <w:sz w:val="17"/>
              </w:rPr>
              <w:t>0.3</w:t>
            </w:r>
          </w:p>
        </w:tc>
        <w:tc>
          <w:tcPr>
            <w:tcW w:type="dxa" w:w="1058"/>
          </w:tcPr>
          <w:p>
            <w:pPr>
              <w:jc w:val="right"/>
            </w:pPr>
            <w:r/>
            <w:r>
              <w:rPr>
                <w:b w:val="0"/>
                <w:sz w:val="17"/>
              </w:rPr>
              <w:t>64.8</w:t>
            </w:r>
          </w:p>
        </w:tc>
        <w:tc>
          <w:tcPr>
            <w:tcW w:type="dxa" w:w="1058"/>
          </w:tcPr>
          <w:p>
            <w:pPr>
              <w:jc w:val="right"/>
            </w:pPr>
            <w:r/>
            <w:r>
              <w:rPr>
                <w:b w:val="0"/>
                <w:sz w:val="17"/>
              </w:rPr>
              <w:t>0.0</w:t>
            </w:r>
          </w:p>
        </w:tc>
        <w:tc>
          <w:tcPr>
            <w:tcW w:type="dxa" w:w="1058"/>
          </w:tcPr>
          <w:p>
            <w:pPr>
              <w:jc w:val="right"/>
            </w:pPr>
            <w:r/>
            <w:r>
              <w:rPr>
                <w:b w:val="0"/>
                <w:sz w:val="17"/>
              </w:rPr>
              <w:t>14.5</w:t>
            </w:r>
          </w:p>
        </w:tc>
      </w:tr>
      <w:tr>
        <w:tc>
          <w:tcPr>
            <w:tcW w:type="dxa" w:w="1058"/>
          </w:tcPr>
          <w:p>
            <w:r/>
            <w:r>
              <w:rPr>
                <w:b w:val="0"/>
                <w:sz w:val="17"/>
              </w:rPr>
              <w:t>인도</w:t>
            </w:r>
          </w:p>
        </w:tc>
        <w:tc>
          <w:tcPr>
            <w:tcW w:type="dxa" w:w="1058"/>
          </w:tcPr>
          <w:p>
            <w:pPr>
              <w:jc w:val="right"/>
            </w:pPr>
            <w:r/>
            <w:r>
              <w:rPr>
                <w:b w:val="0"/>
                <w:sz w:val="17"/>
              </w:rPr>
              <w:t>2.4</w:t>
            </w:r>
          </w:p>
        </w:tc>
        <w:tc>
          <w:tcPr>
            <w:tcW w:type="dxa" w:w="1058"/>
          </w:tcPr>
          <w:p>
            <w:pPr>
              <w:jc w:val="right"/>
            </w:pPr>
            <w:r/>
            <w:r>
              <w:rPr>
                <w:b w:val="0"/>
                <w:sz w:val="17"/>
              </w:rPr>
              <w:t>0.0</w:t>
            </w:r>
          </w:p>
        </w:tc>
        <w:tc>
          <w:tcPr>
            <w:tcW w:type="dxa" w:w="1058"/>
          </w:tcPr>
          <w:p>
            <w:pPr>
              <w:jc w:val="right"/>
            </w:pPr>
            <w:r/>
            <w:r>
              <w:rPr>
                <w:b w:val="0"/>
                <w:sz w:val="17"/>
              </w:rPr>
              <w:t>1.8</w:t>
            </w:r>
          </w:p>
        </w:tc>
        <w:tc>
          <w:tcPr>
            <w:tcW w:type="dxa" w:w="1058"/>
          </w:tcPr>
          <w:p>
            <w:pPr>
              <w:jc w:val="right"/>
            </w:pPr>
            <w:r/>
            <w:r>
              <w:rPr>
                <w:b w:val="0"/>
                <w:sz w:val="17"/>
              </w:rPr>
              <w:t>71.0</w:t>
            </w:r>
          </w:p>
        </w:tc>
        <w:tc>
          <w:tcPr>
            <w:tcW w:type="dxa" w:w="1058"/>
          </w:tcPr>
          <w:p>
            <w:pPr>
              <w:jc w:val="right"/>
            </w:pPr>
            <w:r/>
            <w:r>
              <w:rPr>
                <w:b w:val="0"/>
                <w:sz w:val="17"/>
              </w:rPr>
              <w:t>6.2</w:t>
            </w:r>
          </w:p>
        </w:tc>
        <w:tc>
          <w:tcPr>
            <w:tcW w:type="dxa" w:w="1058"/>
          </w:tcPr>
          <w:p>
            <w:pPr>
              <w:jc w:val="right"/>
            </w:pPr>
            <w:r/>
            <w:r>
              <w:rPr>
                <w:b w:val="0"/>
                <w:sz w:val="17"/>
              </w:rPr>
              <w:t>1.1</w:t>
            </w:r>
          </w:p>
        </w:tc>
        <w:tc>
          <w:tcPr>
            <w:tcW w:type="dxa" w:w="1058"/>
          </w:tcPr>
          <w:p>
            <w:pPr>
              <w:jc w:val="right"/>
            </w:pPr>
            <w:r/>
            <w:r>
              <w:rPr>
                <w:b w:val="0"/>
                <w:sz w:val="17"/>
              </w:rPr>
              <w:t>15.0</w:t>
            </w:r>
          </w:p>
        </w:tc>
        <w:tc>
          <w:tcPr>
            <w:tcW w:type="dxa" w:w="1058"/>
          </w:tcPr>
          <w:p>
            <w:pPr>
              <w:jc w:val="right"/>
            </w:pPr>
            <w:r/>
            <w:r>
              <w:rPr>
                <w:b w:val="0"/>
                <w:sz w:val="17"/>
              </w:rPr>
              <w:t>2.5</w:t>
            </w:r>
          </w:p>
        </w:tc>
      </w:tr>
      <w:tr>
        <w:tc>
          <w:tcPr>
            <w:tcW w:type="dxa" w:w="1058"/>
          </w:tcPr>
          <w:p>
            <w:r/>
            <w:r>
              <w:rPr>
                <w:b w:val="0"/>
                <w:sz w:val="17"/>
              </w:rPr>
              <w:t>일본</w:t>
            </w:r>
          </w:p>
        </w:tc>
        <w:tc>
          <w:tcPr>
            <w:tcW w:type="dxa" w:w="1058"/>
          </w:tcPr>
          <w:p>
            <w:pPr>
              <w:jc w:val="right"/>
            </w:pPr>
            <w:r/>
            <w:r>
              <w:rPr>
                <w:b w:val="0"/>
                <w:sz w:val="17"/>
              </w:rPr>
              <w:t>35.2</w:t>
            </w:r>
          </w:p>
        </w:tc>
        <w:tc>
          <w:tcPr>
            <w:tcW w:type="dxa" w:w="1058"/>
          </w:tcPr>
          <w:p>
            <w:pPr>
              <w:jc w:val="right"/>
            </w:pPr>
            <w:r/>
            <w:r>
              <w:rPr>
                <w:b w:val="0"/>
                <w:sz w:val="17"/>
              </w:rPr>
              <w:t>0.8</w:t>
            </w:r>
          </w:p>
        </w:tc>
        <w:tc>
          <w:tcPr>
            <w:tcW w:type="dxa" w:w="1058"/>
          </w:tcPr>
          <w:p>
            <w:pPr>
              <w:jc w:val="right"/>
            </w:pPr>
            <w:r/>
            <w:r>
              <w:rPr>
                <w:b w:val="0"/>
                <w:sz w:val="17"/>
              </w:rPr>
              <w:t>0.3</w:t>
            </w:r>
          </w:p>
        </w:tc>
        <w:tc>
          <w:tcPr>
            <w:tcW w:type="dxa" w:w="1058"/>
          </w:tcPr>
          <w:p>
            <w:pPr>
              <w:jc w:val="right"/>
            </w:pPr>
            <w:r/>
            <w:r>
              <w:rPr>
                <w:b w:val="0"/>
                <w:sz w:val="17"/>
              </w:rPr>
              <w:t>2.0</w:t>
            </w:r>
          </w:p>
        </w:tc>
        <w:tc>
          <w:tcPr>
            <w:tcW w:type="dxa" w:w="1058"/>
          </w:tcPr>
          <w:p>
            <w:pPr>
              <w:jc w:val="right"/>
            </w:pPr>
            <w:r/>
            <w:r>
              <w:rPr>
                <w:b w:val="0"/>
                <w:sz w:val="17"/>
              </w:rPr>
              <w:t>0.2</w:t>
            </w:r>
          </w:p>
        </w:tc>
        <w:tc>
          <w:tcPr>
            <w:tcW w:type="dxa" w:w="1058"/>
          </w:tcPr>
          <w:p>
            <w:pPr>
              <w:jc w:val="right"/>
            </w:pPr>
            <w:r/>
            <w:r>
              <w:rPr>
                <w:b w:val="0"/>
                <w:sz w:val="17"/>
              </w:rPr>
              <w:t>2.7</w:t>
            </w:r>
          </w:p>
        </w:tc>
        <w:tc>
          <w:tcPr>
            <w:tcW w:type="dxa" w:w="1058"/>
          </w:tcPr>
          <w:p>
            <w:pPr>
              <w:jc w:val="right"/>
            </w:pPr>
            <w:r/>
            <w:r>
              <w:rPr>
                <w:b w:val="0"/>
                <w:sz w:val="17"/>
              </w:rPr>
              <w:t>0.0</w:t>
            </w:r>
          </w:p>
        </w:tc>
        <w:tc>
          <w:tcPr>
            <w:tcW w:type="dxa" w:w="1058"/>
          </w:tcPr>
          <w:p>
            <w:pPr>
              <w:jc w:val="right"/>
            </w:pPr>
            <w:r/>
            <w:r>
              <w:rPr>
                <w:b w:val="0"/>
                <w:sz w:val="17"/>
              </w:rPr>
              <w:t>58.9</w:t>
            </w:r>
          </w:p>
        </w:tc>
      </w:tr>
    </w:tbl>
    <w:p/>
    <w:p>
      <w:pPr>
        <w:jc w:val="both"/>
      </w:pPr>
      <w:r>
        <w:rPr>
          <w:i w:val="0"/>
          <w:sz w:val="20"/>
        </w:rPr>
        <w:t>프랑스와 캘리포니아가 전체의 62.3%를 받는다(각각 37.1%, 25.2%). 그러나 표에서 더 또렷한 것은 받는 쪽이 아니라 보내는 쪽이다 — 독일은 자기 작업의 73.6%를, 인도는 71.0%를 프랑스로 보내고 홈에는 각각 22.9%와 15.0%만 남긴다. 텍사스도 45.4%를 캘리포니아로 보낸다. 탄소집약도가 높은 리전일수록 홈 유지율이 낮다는 것이 이 행렬의 요지이며, 인도가 실행 리전으로서 1.9%밖에 받지 않는 것은 인도에 작업이 없어서가 아니라 인도의 작업이 나가기 때문이다. 대각선만 채워진 단위행렬이 baseline 이고, 비대각 원소의 합 0 을 확인했다.</w:t>
      </w:r>
    </w:p>
    <w:p>
      <w:pPr>
        <w:pStyle w:val="Heading2"/>
      </w:pPr>
      <w:r>
        <w:rPr>
          <w:rFonts w:ascii="맑은 고딕" w:hAnsi="맑은 고딕"/>
        </w:rPr>
        <w:t>A.10.4  시간 이동의 점수 규칙 — 식 (10)~(11)</w:t>
      </w:r>
    </w:p>
    <w:p>
      <w:pPr>
        <w:jc w:val="both"/>
      </w:pPr>
      <w:r>
        <w:rPr>
          <w:i w:val="0"/>
          <w:sz w:val="20"/>
        </w:rPr>
        <w:t>실행 가능 윈도우는 [t_early, t_late] = [s_j, D_j − d_j] 이고 후보는 그 안의 1시간 슬롯이다. 후보 슬롯 t 의 점수는 정규화한 탄소 비용과 지연 비용의 가중합이다.</w:t>
      </w:r>
    </w:p>
    <w:p>
      <w:pPr>
        <w:spacing w:after="80"/>
        <w:ind w:left="340"/>
      </w:pPr>
      <w:r>
        <w:rPr>
          <w:rFonts w:ascii="Menlo" w:hAnsi="Menlo"/>
          <w:sz w:val="17"/>
        </w:rPr>
        <w:t>(10)  C̄(t) = (C(t) − C_min)/(C_max − C_min),   D̄(t) = (t − t_early)/(t_late − t_early)</w:t>
      </w:r>
    </w:p>
    <w:p>
      <w:pPr>
        <w:spacing w:after="80"/>
        <w:ind w:left="340"/>
      </w:pPr>
      <w:r>
        <w:rPr>
          <w:rFonts w:ascii="Menlo" w:hAnsi="Menlo"/>
          <w:sz w:val="17"/>
        </w:rPr>
        <w:t>(11)  score(t) = α(k)·C̄(t) + (1−α(k))·D̄(t),   α(k) = (6 − k)/5</w:t>
      </w:r>
    </w:p>
    <w:p>
      <w:pPr>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 분모가 0 이 되는 경우(후보가 하나뿐이라 C_max = C_min 이거나 t_late = t_early)는 해당 항을 0 으로 둔다.</w:t>
      </w:r>
    </w:p>
    <w:p>
      <w:pPr>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pStyle w:val="Heading2"/>
      </w:pPr>
      <w:r>
        <w:rPr>
          <w:rFonts w:ascii="맑은 고딕" w:hAnsi="맑은 고딕"/>
        </w:rPr>
        <w:t>A.10.5  용량 인지 온라인 배치 — 식 (12)~(14)와 Algorithm 1</w:t>
      </w:r>
    </w:p>
    <w:p>
      <w:pPr>
        <w:jc w:val="both"/>
      </w:pPr>
      <w:r>
        <w:rPr>
          <w:i w:val="0"/>
          <w:sz w:val="20"/>
        </w:rPr>
        <w:t>식 (10)~(11)까지는 각 작업이 독립적으로 자기 최적 슬롯을 고르는 규칙이고, 식 (3)의 동시 실행 상한은 아직 강제되지 않는다. 실제로 그대로 두면 저탄소 시각으로 작업이 몰려 동시 실행이 상한 12 의 3.4배인 41건에 이른다. 이하가 그 제약을 알고리즘 수준에서 강제하는 부분이며, 본 연구의 알고리즘적 기여가 여기 있다. 식 (3)의 우변 ⌊η·cap_r⌋ 을 K_r 로, 예측 지평을 H 로 줄여 쓴다.</w:t>
      </w:r>
    </w:p>
    <w:p>
      <w:pPr>
        <w:jc w:val="both"/>
      </w:pPr>
      <w:r>
        <w:rPr>
          <w:i w:val="0"/>
          <w:sz w:val="20"/>
        </w:rPr>
        <w:t>먼저 리전 r, 시각 t 에서 남은 자리를 정의한다.</w:t>
      </w:r>
    </w:p>
    <w:p>
      <w:pPr>
        <w:spacing w:after="80"/>
        <w:ind w:left="340"/>
      </w:pPr>
      <w:r>
        <w:rPr>
          <w:rFonts w:ascii="Menlo" w:hAnsi="Menlo"/>
          <w:sz w:val="17"/>
        </w:rPr>
        <w:t>(12)  n_r(t) = | { j : r(j)=r, τ_j ≤ t &lt; τ_j + d_j } |,</w:t>
      </w:r>
    </w:p>
    <w:p>
      <w:pPr>
        <w:spacing w:after="80"/>
        <w:ind w:left="340"/>
      </w:pPr>
      <w:r>
        <w:rPr>
          <w:rFonts w:ascii="Menlo" w:hAnsi="Menlo"/>
          <w:sz w:val="17"/>
        </w:rPr>
        <w:t xml:space="preserve">      a_r(t) = K_r − n_r(t)</w:t>
      </w:r>
    </w:p>
    <w:p>
      <w:pPr>
        <w:jc w:val="both"/>
      </w:pPr>
      <w:r>
        <w:rPr>
          <w:i w:val="0"/>
          <w:sz w:val="20"/>
        </w:rPr>
        <w:t>식 (3)을 남은 자리 형태로 다시 쓴 것이다. 작업을 t′ 에 놓으려면 시작 시점만이 아니라 실행이 끝날 때까지 매 순간 자리가 있어야 한다.</w:t>
      </w:r>
    </w:p>
    <w:p>
      <w:pPr>
        <w:spacing w:after="80"/>
        <w:ind w:left="340"/>
      </w:pPr>
      <w:r>
        <w:rPr>
          <w:rFonts w:ascii="Menlo" w:hAnsi="Menlo"/>
          <w:sz w:val="17"/>
        </w:rPr>
        <w:t xml:space="preserve">      feasible(j, t′)  ⟺  min a_{r(j)}(u) ≥ 1,   u ∈ [t′, t′+d_j)</w:t>
      </w:r>
    </w:p>
    <w:p>
      <w:pPr>
        <w:jc w:val="both"/>
      </w:pPr>
      <w:r>
        <w:rPr>
          <w:i w:val="0"/>
          <w:sz w:val="20"/>
        </w:rPr>
        <w:t>이 구간 검사를 빠뜨리면 긴 작업이 중간에 상한을 넘기는 배치가 허용된다. n_r(t) 를 세는 장부는 시간 이동 단계가 시작할 때 비어 있고, 이 단계가 확정한 τ_j 로만 채워진다.</w:t>
      </w:r>
    </w:p>
    <w:p>
      <w:pPr>
        <w:jc w:val="both"/>
      </w:pPr>
      <w:r>
        <w:rPr>
          <w:i w:val="0"/>
          <w:sz w:val="20"/>
        </w:rPr>
        <w:t>다음으로, 슬롯 t 에서 '지금이 남은 탐색 구간 안에서 최선'인 작업들을 고른다.</w:t>
      </w:r>
    </w:p>
    <w:p>
      <w:pPr>
        <w:spacing w:after="80"/>
        <w:ind w:left="340"/>
      </w:pPr>
      <w:r>
        <w:rPr>
          <w:rFonts w:ascii="Menlo" w:hAnsi="Menlo"/>
          <w:sz w:val="17"/>
        </w:rPr>
        <w:t>(13)  Q(t) = { j : s_j ≤ t,  τ_j 미정 },</w:t>
      </w:r>
    </w:p>
    <w:p>
      <w:pPr>
        <w:spacing w:after="80"/>
        <w:ind w:left="340"/>
      </w:pPr>
      <w:r>
        <w:rPr>
          <w:rFonts w:ascii="Menlo" w:hAnsi="Menlo"/>
          <w:sz w:val="17"/>
        </w:rPr>
        <w:t xml:space="preserve">      P_r(t) = { j ∈ Q(t) : r(j)=r,</w:t>
      </w:r>
    </w:p>
    <w:p>
      <w:pPr>
        <w:spacing w:after="80"/>
        <w:ind w:left="340"/>
      </w:pPr>
      <w:r>
        <w:rPr>
          <w:rFonts w:ascii="Menlo" w:hAnsi="Menlo"/>
          <w:sz w:val="17"/>
        </w:rPr>
        <w:t xml:space="preserve">                 argmin_{t′∈W_j(t)} score_j(t′) = max(t, s_j) }</w:t>
      </w:r>
    </w:p>
    <w:p>
      <w:pPr>
        <w:jc w:val="both"/>
      </w:pPr>
      <w:r>
        <w:rPr>
          <w:i w:val="0"/>
          <w:sz w:val="20"/>
        </w:rPr>
        <w:t>점수는 식 (11)을 그대로 쓰되 예측은 매 슬롯 새로 발행된 최신값을 쓴다. 제출 시점의 예측을 끝까지 쓰는 사전 예약형과 달리 미래를 안다고 가정하지 않는다. W_j(t) 는 [max(t, s_j), min(D_j − d_j, t + H)] 다.</w:t>
      </w:r>
    </w:p>
    <w:p>
      <w:pPr>
        <w:jc w:val="both"/>
      </w:pPr>
      <w:r>
        <w:rPr>
          <w:i w:val="0"/>
          <w:sz w:val="20"/>
        </w:rPr>
        <w:t>자리가 P_r(t) 의 크기보다 적으면 누구를 먼저 넣을지 정해야 한다. 남은 여유가 가장 적은 작업을 먼저 넣는다 — 순수 EDF 다.</w:t>
      </w:r>
    </w:p>
    <w:p>
      <w:pPr>
        <w:spacing w:after="80"/>
        <w:ind w:left="340"/>
      </w:pPr>
      <w:r>
        <w:rPr>
          <w:rFonts w:ascii="Menlo" w:hAnsi="Menlo"/>
          <w:sz w:val="17"/>
        </w:rPr>
        <w:t>(14)  u_j(t) = (D_j − d_j) − t,</w:t>
      </w:r>
    </w:p>
    <w:p>
      <w:pPr>
        <w:spacing w:after="80"/>
        <w:ind w:left="340"/>
      </w:pPr>
      <w:r>
        <w:rPr>
          <w:rFonts w:ascii="Menlo" w:hAnsi="Menlo"/>
          <w:sz w:val="17"/>
        </w:rPr>
        <w:t xml:space="preserve">      F_r(t) = { j ∈ Q(t) : r(j)=r,  u_j(t) &lt; 1 },</w:t>
      </w:r>
    </w:p>
    <w:p>
      <w:pPr>
        <w:spacing w:after="80"/>
        <w:ind w:left="340"/>
      </w:pPr>
      <w:r>
        <w:rPr>
          <w:rFonts w:ascii="Menlo" w:hAnsi="Menlo"/>
          <w:sz w:val="17"/>
        </w:rPr>
        <w:t xml:space="preserve">      R_r(t) = P_r(t) ∖ F_r(t) 를 u_j(t) 오름차순 정렬,</w:t>
      </w:r>
    </w:p>
    <w:p>
      <w:pPr>
        <w:spacing w:after="80"/>
        <w:ind w:left="340"/>
      </w:pPr>
      <w:r>
        <w:rPr>
          <w:rFonts w:ascii="Menlo" w:hAnsi="Menlo"/>
          <w:sz w:val="17"/>
        </w:rPr>
        <w:t xml:space="preserve">      S_r(t) = F_r(t) ∪ R_r(t)[ 1 … max(a_r(t) − |F_r(t)|, 0) ]</w:t>
      </w:r>
    </w:p>
    <w:p>
      <w:pPr>
        <w:jc w:val="both"/>
      </w:pPr>
      <w:r>
        <w:rPr>
          <w:i w:val="0"/>
          <w:sz w:val="20"/>
        </w:rPr>
        <w:t>j ∈ S_r(t) 이면 τ_j ← max(t, s_j) 로 확정한다. 세 가지를 밝혀 둔다. 우선순위는 탄소 이득이 아니라 남은 여유다 — 탄소 이득으로 정렬하면 나중에 측정할 지표로 지금 순서를 정하는 순환 논리가 된다. F_r(t) 는 후보 집합 P_r(t) 가 아니라 대기 집합 Q(t) 전체에서 고른다 — P 안에서 고르면 '지금이 최선이 아닌' 마감 임박 작업이 후보에서 빠져 무한정 밀린다. 그리고 |F_r(t)| 가 a_r(t) 보다 많으면 그 슬롯은 의도적으로 상한을 넘긴다. 본 설계에서 마감은 하드 제약이고 용량은 소프트 제약이며, 둘이 충돌하면 마감이 우선한다.</w:t>
      </w:r>
    </w:p>
    <w:p>
      <w:pPr>
        <w:pStyle w:val="Heading3"/>
      </w:pPr>
      <w:r>
        <w:rPr>
          <w:rFonts w:ascii="맑은 고딕" w:hAnsi="맑은 고딕"/>
        </w:rPr>
        <w:t>Algorithm 1</w:t>
      </w:r>
    </w:p>
    <w:p>
      <w:pPr>
        <w:spacing w:after="80"/>
        <w:ind w:left="340"/>
      </w:pPr>
      <w:r>
        <w:rPr>
          <w:rFonts w:ascii="Menlo" w:hAnsi="Menlo"/>
          <w:sz w:val="17"/>
        </w:rPr>
        <w:t>Algorithm 1  슬롯 단위 롤링 재평가</w:t>
      </w:r>
    </w:p>
    <w:p>
      <w:pPr>
        <w:spacing w:after="80"/>
        <w:ind w:left="340"/>
      </w:pPr>
      <w:r>
        <w:rPr>
          <w:rFonts w:ascii="Menlo" w:hAnsi="Menlo"/>
          <w:sz w:val="17"/>
        </w:rPr>
        <w:t>Input:  K_r, Ĉ_r^(t)(·), H, 작업 집합</w:t>
      </w:r>
    </w:p>
    <w:p>
      <w:pPr>
        <w:spacing w:after="80"/>
        <w:ind w:left="340"/>
      </w:pPr>
      <w:r>
        <w:rPr>
          <w:rFonts w:ascii="Menlo" w:hAnsi="Menlo"/>
          <w:sz w:val="17"/>
        </w:rPr>
        <w:t>Output: 모든 j에 대한 τ_j</w:t>
      </w:r>
    </w:p>
    <w:p>
      <w:pPr>
        <w:spacing w:after="80"/>
        <w:ind w:left="340"/>
      </w:pPr>
      <w:r>
        <w:rPr>
          <w:rFonts w:ascii="Menlo" w:hAnsi="Menlo"/>
          <w:sz w:val="17"/>
        </w:rPr>
        <w:t xml:space="preserve"> 1: Q ← ∅</w:t>
      </w:r>
    </w:p>
    <w:p>
      <w:pPr>
        <w:spacing w:after="80"/>
        <w:ind w:left="340"/>
      </w:pPr>
      <w:r>
        <w:rPr>
          <w:rFonts w:ascii="Menlo" w:hAnsi="Menlo"/>
          <w:sz w:val="17"/>
        </w:rPr>
        <w:t xml:space="preserve"> 2: for t ← 0 to t_max do</w:t>
      </w:r>
    </w:p>
    <w:p>
      <w:pPr>
        <w:spacing w:after="80"/>
        <w:ind w:left="340"/>
      </w:pPr>
      <w:r>
        <w:rPr>
          <w:rFonts w:ascii="Menlo" w:hAnsi="Menlo"/>
          <w:sz w:val="17"/>
        </w:rPr>
        <w:t xml:space="preserve"> 3:   for each j with ⌊s_j⌋ = t do</w:t>
      </w:r>
    </w:p>
    <w:p>
      <w:pPr>
        <w:spacing w:after="80"/>
        <w:ind w:left="340"/>
      </w:pPr>
      <w:r>
        <w:rPr>
          <w:rFonts w:ascii="Menlo" w:hAnsi="Menlo"/>
          <w:sz w:val="17"/>
        </w:rPr>
        <w:t xml:space="preserve"> 4:     if ⌊D_j − d_j⌋ ≤ ⌊s_j⌋ then τ_j ← s_j</w:t>
      </w:r>
    </w:p>
    <w:p>
      <w:pPr>
        <w:spacing w:after="80"/>
        <w:ind w:left="340"/>
      </w:pPr>
      <w:r>
        <w:rPr>
          <w:rFonts w:ascii="Menlo" w:hAnsi="Menlo"/>
          <w:sz w:val="17"/>
        </w:rPr>
        <w:t xml:space="preserve"> 5:     else Q ← Q ∪ { j }</w:t>
      </w:r>
    </w:p>
    <w:p>
      <w:pPr>
        <w:spacing w:after="80"/>
        <w:ind w:left="340"/>
      </w:pPr>
      <w:r>
        <w:rPr>
          <w:rFonts w:ascii="Menlo" w:hAnsi="Menlo"/>
          <w:sz w:val="17"/>
        </w:rPr>
        <w:t xml:space="preserve"> 6:   for each r ∈ R do</w:t>
      </w:r>
    </w:p>
    <w:p>
      <w:pPr>
        <w:spacing w:after="80"/>
        <w:ind w:left="340"/>
      </w:pPr>
      <w:r>
        <w:rPr>
          <w:rFonts w:ascii="Menlo" w:hAnsi="Menlo"/>
          <w:sz w:val="17"/>
        </w:rPr>
        <w:t xml:space="preserve"> 7:     a_r(t) ← K_r − n_r(t)</w:t>
      </w:r>
    </w:p>
    <w:p>
      <w:pPr>
        <w:spacing w:after="80"/>
        <w:ind w:left="340"/>
      </w:pPr>
      <w:r>
        <w:rPr>
          <w:rFonts w:ascii="Menlo" w:hAnsi="Menlo"/>
          <w:sz w:val="17"/>
        </w:rPr>
        <w:t xml:space="preserve"> 8:     F ← { j ∈ Q : r(j)=r, u_j(t) &lt; 1 }</w:t>
      </w:r>
    </w:p>
    <w:p>
      <w:pPr>
        <w:spacing w:after="80"/>
        <w:ind w:left="340"/>
      </w:pPr>
      <w:r>
        <w:rPr>
          <w:rFonts w:ascii="Menlo" w:hAnsi="Menlo"/>
          <w:sz w:val="17"/>
        </w:rPr>
        <w:t xml:space="preserve"> 9:     P ← ∅</w:t>
      </w:r>
    </w:p>
    <w:p>
      <w:pPr>
        <w:spacing w:after="80"/>
        <w:ind w:left="340"/>
      </w:pPr>
      <w:r>
        <w:rPr>
          <w:rFonts w:ascii="Menlo" w:hAnsi="Menlo"/>
          <w:sz w:val="17"/>
        </w:rPr>
        <w:t>10:     for each j ∈ Q with r(j)=r, j ∉ F do</w:t>
      </w:r>
    </w:p>
    <w:p>
      <w:pPr>
        <w:spacing w:after="80"/>
        <w:ind w:left="340"/>
      </w:pPr>
      <w:r>
        <w:rPr>
          <w:rFonts w:ascii="Menlo" w:hAnsi="Menlo"/>
          <w:sz w:val="17"/>
        </w:rPr>
        <w:t>11:       W_j(t) ← 실행 가능 윈도우</w:t>
      </w:r>
    </w:p>
    <w:p>
      <w:pPr>
        <w:spacing w:after="80"/>
        <w:ind w:left="340"/>
      </w:pPr>
      <w:r>
        <w:rPr>
          <w:rFonts w:ascii="Menlo" w:hAnsi="Menlo"/>
          <w:sz w:val="17"/>
        </w:rPr>
        <w:t>12:       if argmin_(t'∈W_j(t)) score_j(t') = max(t, s_j) then</w:t>
      </w:r>
    </w:p>
    <w:p>
      <w:pPr>
        <w:spacing w:after="80"/>
        <w:ind w:left="340"/>
      </w:pPr>
      <w:r>
        <w:rPr>
          <w:rFonts w:ascii="Menlo" w:hAnsi="Menlo"/>
          <w:sz w:val="17"/>
        </w:rPr>
        <w:t>13:         P ← P ∪ {j}</w:t>
      </w:r>
    </w:p>
    <w:p>
      <w:pPr>
        <w:spacing w:after="80"/>
        <w:ind w:left="340"/>
      </w:pPr>
      <w:r>
        <w:rPr>
          <w:rFonts w:ascii="Menlo" w:hAnsi="Menlo"/>
          <w:sz w:val="17"/>
        </w:rPr>
        <w:t>14:     sort P by u_j(t) ascending</w:t>
      </w:r>
    </w:p>
    <w:p>
      <w:pPr>
        <w:spacing w:after="80"/>
        <w:ind w:left="340"/>
      </w:pPr>
      <w:r>
        <w:rPr>
          <w:rFonts w:ascii="Menlo" w:hAnsi="Menlo"/>
          <w:sz w:val="17"/>
        </w:rPr>
        <w:t>15:     S ← F ∪ P[1 … max(a_r(t) − |F|, 0)]</w:t>
      </w:r>
    </w:p>
    <w:p>
      <w:pPr>
        <w:spacing w:after="80"/>
        <w:ind w:left="340"/>
      </w:pPr>
      <w:r>
        <w:rPr>
          <w:rFonts w:ascii="Menlo" w:hAnsi="Menlo"/>
          <w:sz w:val="17"/>
        </w:rPr>
        <w:t>16:     for each j ∈ S do</w:t>
      </w:r>
    </w:p>
    <w:p>
      <w:pPr>
        <w:spacing w:after="80"/>
        <w:ind w:left="340"/>
      </w:pPr>
      <w:r>
        <w:rPr>
          <w:rFonts w:ascii="Menlo" w:hAnsi="Menlo"/>
          <w:sz w:val="17"/>
        </w:rPr>
        <w:t>17:       τ_j ← max(t, s_j); Q ← Q ∖ {j}</w:t>
      </w:r>
    </w:p>
    <w:p>
      <w:pPr>
        <w:spacing w:after="80"/>
        <w:ind w:left="340"/>
      </w:pPr>
      <w:r>
        <w:rPr>
          <w:rFonts w:ascii="Menlo" w:hAnsi="Menlo"/>
          <w:sz w:val="17"/>
        </w:rPr>
        <w:t>18:   if Q = ∅ and 남은 도착 없음 then break</w:t>
      </w:r>
    </w:p>
    <w:p>
      <w:pPr>
        <w:pStyle w:val="Heading3"/>
      </w:pPr>
      <w:r>
        <w:rPr>
          <w:rFonts w:ascii="맑은 고딕" w:hAnsi="맑은 고딕"/>
        </w:rPr>
        <w:t>줄별 구현 대응</w:t>
      </w:r>
    </w:p>
    <w:p>
      <w:pPr>
        <w:jc w:val="both"/>
      </w:pPr>
      <w:r>
        <w:rPr>
          <w:i w:val="0"/>
          <w:sz w:val="20"/>
        </w:rPr>
        <w:t>의사코드의 각 줄이 저장소의 어디에 있는지와, 구현하면서 실제로 틀렸다가 고친 지점을 함께 적는다. 뒤의 두 줄은 같은 알고리즘을 다시 구현하는 사람이 같은 함정에 빠지기 쉬운 곳이다.</w:t>
      </w:r>
    </w:p>
    <w:p>
      <w:pPr>
        <w:spacing w:before="120" w:after="40"/>
        <w:jc w:val="center"/>
      </w:pPr>
      <w:r>
        <w:rPr>
          <w:b/>
          <w:sz w:val="17"/>
        </w:rPr>
        <w:t>표 S15. Algorithm 1 의 줄과 구현 위치 (scheduler/capacity.py)</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줄</w:t>
            </w:r>
          </w:p>
        </w:tc>
        <w:tc>
          <w:tcPr>
            <w:tcW w:type="dxa" w:w="2379"/>
          </w:tcPr>
          <w:p>
            <w:r/>
            <w:r>
              <w:rPr>
                <w:b/>
                <w:sz w:val="17"/>
              </w:rPr>
              <w:t>하는 일</w:t>
            </w:r>
          </w:p>
        </w:tc>
        <w:tc>
          <w:tcPr>
            <w:tcW w:type="dxa" w:w="2379"/>
          </w:tcPr>
          <w:p>
            <w:r/>
            <w:r>
              <w:rPr>
                <w:b/>
                <w:sz w:val="17"/>
              </w:rPr>
              <w:t>구현 위치</w:t>
            </w:r>
          </w:p>
        </w:tc>
        <w:tc>
          <w:tcPr>
            <w:tcW w:type="dxa" w:w="2379"/>
          </w:tcPr>
          <w:p>
            <w:r/>
            <w:r>
              <w:rPr>
                <w:b/>
                <w:sz w:val="17"/>
              </w:rPr>
              <w:t>주의</w:t>
            </w:r>
          </w:p>
        </w:tc>
      </w:tr>
      <w:tr>
        <w:tc>
          <w:tcPr>
            <w:tcW w:type="dxa" w:w="2379"/>
          </w:tcPr>
          <w:p>
            <w:r/>
            <w:r>
              <w:rPr>
                <w:b w:val="0"/>
                <w:sz w:val="17"/>
              </w:rPr>
              <w:t>2</w:t>
            </w:r>
          </w:p>
        </w:tc>
        <w:tc>
          <w:tcPr>
            <w:tcW w:type="dxa" w:w="2379"/>
          </w:tcPr>
          <w:p>
            <w:r/>
            <w:r>
              <w:rPr>
                <w:b w:val="0"/>
                <w:sz w:val="17"/>
              </w:rPr>
              <w:t>슬롯 전진</w:t>
            </w:r>
          </w:p>
        </w:tc>
        <w:tc>
          <w:tcPr>
            <w:tcW w:type="dxa" w:w="2379"/>
          </w:tcPr>
          <w:p>
            <w:r/>
            <w:r>
              <w:rPr>
                <w:b w:val="0"/>
                <w:sz w:val="17"/>
              </w:rPr>
              <w:t>run_rolling, for t in range</w:t>
            </w:r>
          </w:p>
        </w:tc>
        <w:tc>
          <w:tcPr>
            <w:tcW w:type="dxa" w:w="2379"/>
          </w:tcPr>
          <w:p>
            <w:r/>
            <w:r>
              <w:rPr>
                <w:b w:val="0"/>
                <w:sz w:val="17"/>
              </w:rPr>
              <w:t>상한은 max(D_j)에서 정해져 8,788</w:t>
            </w:r>
          </w:p>
        </w:tc>
      </w:tr>
      <w:tr>
        <w:tc>
          <w:tcPr>
            <w:tcW w:type="dxa" w:w="2379"/>
          </w:tcPr>
          <w:p>
            <w:r/>
            <w:r>
              <w:rPr>
                <w:b w:val="0"/>
                <w:sz w:val="17"/>
              </w:rPr>
              <w:t>3~5</w:t>
            </w:r>
          </w:p>
        </w:tc>
        <w:tc>
          <w:tcPr>
            <w:tcW w:type="dxa" w:w="2379"/>
          </w:tcPr>
          <w:p>
            <w:r/>
            <w:r>
              <w:rPr>
                <w:b w:val="0"/>
                <w:sz w:val="17"/>
              </w:rPr>
              <w:t>도착 처리</w:t>
            </w:r>
          </w:p>
        </w:tc>
        <w:tc>
          <w:tcPr>
            <w:tcW w:type="dxa" w:w="2379"/>
          </w:tcPr>
          <w:p>
            <w:r/>
            <w:r>
              <w:rPr>
                <w:b w:val="0"/>
                <w:sz w:val="17"/>
              </w:rPr>
              <w:t>arrivals.pop(t)</w:t>
            </w:r>
          </w:p>
        </w:tc>
        <w:tc>
          <w:tcPr>
            <w:tcW w:type="dxa" w:w="2379"/>
          </w:tcPr>
          <w:p>
            <w:r/>
            <w:r>
              <w:rPr>
                <w:b w:val="0"/>
                <w:sz w:val="17"/>
              </w:rPr>
              <w:t>—</w:t>
            </w:r>
          </w:p>
        </w:tc>
      </w:tr>
      <w:tr>
        <w:tc>
          <w:tcPr>
            <w:tcW w:type="dxa" w:w="2379"/>
          </w:tcPr>
          <w:p>
            <w:r/>
            <w:r>
              <w:rPr>
                <w:b w:val="0"/>
                <w:sz w:val="17"/>
              </w:rPr>
              <w:t>4</w:t>
            </w:r>
          </w:p>
        </w:tc>
        <w:tc>
          <w:tcPr>
            <w:tcW w:type="dxa" w:w="2379"/>
          </w:tcPr>
          <w:p>
            <w:r/>
            <w:r>
              <w:rPr>
                <w:b w:val="0"/>
                <w:sz w:val="17"/>
              </w:rPr>
              <w:t>즉시 실행 우회</w:t>
            </w:r>
          </w:p>
        </w:tc>
        <w:tc>
          <w:tcPr>
            <w:tcW w:type="dxa" w:w="2379"/>
          </w:tcPr>
          <w:p>
            <w:r/>
            <w:r>
              <w:rPr>
                <w:b w:val="0"/>
                <w:sz w:val="17"/>
              </w:rPr>
              <w:t>floor 비교 한 줄</w:t>
            </w:r>
          </w:p>
        </w:tc>
        <w:tc>
          <w:tcPr>
            <w:tcW w:type="dxa" w:w="2379"/>
          </w:tcPr>
          <w:p>
            <w:r/>
            <w:r>
              <w:rPr>
                <w:b w:val="0"/>
                <w:sz w:val="17"/>
              </w:rPr>
              <w:t>분수 시각을 그냥 비교하면 항상 거짓</w:t>
            </w:r>
          </w:p>
        </w:tc>
      </w:tr>
      <w:tr>
        <w:tc>
          <w:tcPr>
            <w:tcW w:type="dxa" w:w="2379"/>
          </w:tcPr>
          <w:p>
            <w:r/>
            <w:r>
              <w:rPr>
                <w:b w:val="0"/>
                <w:sz w:val="17"/>
              </w:rPr>
              <w:t>7</w:t>
            </w:r>
          </w:p>
        </w:tc>
        <w:tc>
          <w:tcPr>
            <w:tcW w:type="dxa" w:w="2379"/>
          </w:tcPr>
          <w:p>
            <w:r/>
            <w:r>
              <w:rPr>
                <w:b w:val="0"/>
                <w:sz w:val="17"/>
              </w:rPr>
              <w:t>남은 자리</w:t>
            </w:r>
          </w:p>
        </w:tc>
        <w:tc>
          <w:tcPr>
            <w:tcW w:type="dxa" w:w="2379"/>
          </w:tcPr>
          <w:p>
            <w:r/>
            <w:r>
              <w:rPr>
                <w:b w:val="0"/>
                <w:sz w:val="17"/>
              </w:rPr>
              <w:t>led.avail(r, t)</w:t>
            </w:r>
          </w:p>
        </w:tc>
        <w:tc>
          <w:tcPr>
            <w:tcW w:type="dxa" w:w="2379"/>
          </w:tcPr>
          <w:p>
            <w:r/>
            <w:r>
              <w:rPr>
                <w:b w:val="0"/>
                <w:sz w:val="17"/>
              </w:rPr>
              <w:t>지연 pop 은 그 슬롯의 t 로만</w:t>
            </w:r>
          </w:p>
        </w:tc>
      </w:tr>
      <w:tr>
        <w:tc>
          <w:tcPr>
            <w:tcW w:type="dxa" w:w="2379"/>
          </w:tcPr>
          <w:p>
            <w:r/>
            <w:r>
              <w:rPr>
                <w:b w:val="0"/>
                <w:sz w:val="17"/>
              </w:rPr>
              <w:t>8</w:t>
            </w:r>
          </w:p>
        </w:tc>
        <w:tc>
          <w:tcPr>
            <w:tcW w:type="dxa" w:w="2379"/>
          </w:tcPr>
          <w:p>
            <w:r/>
            <w:r>
              <w:rPr>
                <w:b w:val="0"/>
                <w:sz w:val="17"/>
              </w:rPr>
              <w:t>마감 임박 집합 F</w:t>
            </w:r>
          </w:p>
        </w:tc>
        <w:tc>
          <w:tcPr>
            <w:tcW w:type="dxa" w:w="2379"/>
          </w:tcPr>
          <w:p>
            <w:r/>
            <w:r>
              <w:rPr>
                <w:b w:val="0"/>
                <w:sz w:val="17"/>
              </w:rPr>
              <w:t>Q 전체 순회</w:t>
            </w:r>
          </w:p>
        </w:tc>
        <w:tc>
          <w:tcPr>
            <w:tcW w:type="dxa" w:w="2379"/>
          </w:tcPr>
          <w:p>
            <w:r/>
            <w:r>
              <w:rPr>
                <w:b w:val="0"/>
                <w:sz w:val="17"/>
              </w:rPr>
              <w:t>P 가 아니라 Q 에서 고를 것</w:t>
            </w:r>
          </w:p>
        </w:tc>
      </w:tr>
      <w:tr>
        <w:tc>
          <w:tcPr>
            <w:tcW w:type="dxa" w:w="2379"/>
          </w:tcPr>
          <w:p>
            <w:r/>
            <w:r>
              <w:rPr>
                <w:b w:val="0"/>
                <w:sz w:val="17"/>
              </w:rPr>
              <w:t>10~13</w:t>
            </w:r>
          </w:p>
        </w:tc>
        <w:tc>
          <w:tcPr>
            <w:tcW w:type="dxa" w:w="2379"/>
          </w:tcPr>
          <w:p>
            <w:r/>
            <w:r>
              <w:rPr>
                <w:b w:val="0"/>
                <w:sz w:val="17"/>
              </w:rPr>
              <w:t>후보 집합 P</w:t>
            </w:r>
          </w:p>
        </w:tc>
        <w:tc>
          <w:tcPr>
            <w:tcW w:type="dxa" w:w="2379"/>
          </w:tcPr>
          <w:p>
            <w:r/>
            <w:r>
              <w:rPr>
                <w:b w:val="0"/>
                <w:sz w:val="17"/>
              </w:rPr>
              <w:t>offset 0 이 최선인지 검사</w:t>
            </w:r>
          </w:p>
        </w:tc>
        <w:tc>
          <w:tcPr>
            <w:tcW w:type="dxa" w:w="2379"/>
          </w:tcPr>
          <w:p>
            <w:r/>
            <w:r>
              <w:rPr>
                <w:b w:val="0"/>
                <w:sz w:val="17"/>
              </w:rPr>
              <w:t>lo 는 항상 0 이어야 함</w:t>
            </w:r>
          </w:p>
        </w:tc>
      </w:tr>
      <w:tr>
        <w:tc>
          <w:tcPr>
            <w:tcW w:type="dxa" w:w="2379"/>
          </w:tcPr>
          <w:p>
            <w:r/>
            <w:r>
              <w:rPr>
                <w:b w:val="0"/>
                <w:sz w:val="17"/>
              </w:rPr>
              <w:t>14</w:t>
            </w:r>
          </w:p>
        </w:tc>
        <w:tc>
          <w:tcPr>
            <w:tcW w:type="dxa" w:w="2379"/>
          </w:tcPr>
          <w:p>
            <w:r/>
            <w:r>
              <w:rPr>
                <w:b w:val="0"/>
                <w:sz w:val="17"/>
              </w:rPr>
              <w:t>EDF 정렬</w:t>
            </w:r>
          </w:p>
        </w:tc>
        <w:tc>
          <w:tcPr>
            <w:tcW w:type="dxa" w:w="2379"/>
          </w:tcPr>
          <w:p>
            <w:r/>
            <w:r>
              <w:rPr>
                <w:b w:val="0"/>
                <w:sz w:val="17"/>
              </w:rPr>
              <w:t>P.sort(key=u_j)</w:t>
            </w:r>
          </w:p>
        </w:tc>
        <w:tc>
          <w:tcPr>
            <w:tcW w:type="dxa" w:w="2379"/>
          </w:tcPr>
          <w:p>
            <w:r/>
            <w:r>
              <w:rPr>
                <w:b w:val="0"/>
                <w:sz w:val="17"/>
              </w:rPr>
              <w:t>—</w:t>
            </w:r>
          </w:p>
        </w:tc>
      </w:tr>
      <w:tr>
        <w:tc>
          <w:tcPr>
            <w:tcW w:type="dxa" w:w="2379"/>
          </w:tcPr>
          <w:p>
            <w:r/>
            <w:r>
              <w:rPr>
                <w:b w:val="0"/>
                <w:sz w:val="17"/>
              </w:rPr>
              <w:t>15</w:t>
            </w:r>
          </w:p>
        </w:tc>
        <w:tc>
          <w:tcPr>
            <w:tcW w:type="dxa" w:w="2379"/>
          </w:tcPr>
          <w:p>
            <w:r/>
            <w:r>
              <w:rPr>
                <w:b w:val="0"/>
                <w:sz w:val="17"/>
              </w:rPr>
              <w:t>자리만큼 자르기</w:t>
            </w:r>
          </w:p>
        </w:tc>
        <w:tc>
          <w:tcPr>
            <w:tcW w:type="dxa" w:w="2379"/>
          </w:tcPr>
          <w:p>
            <w:r/>
            <w:r>
              <w:rPr>
                <w:b w:val="0"/>
                <w:sz w:val="17"/>
              </w:rPr>
              <w:t>S = F + P[:max(a−|F|,0)]</w:t>
            </w:r>
          </w:p>
        </w:tc>
        <w:tc>
          <w:tcPr>
            <w:tcW w:type="dxa" w:w="2379"/>
          </w:tcPr>
          <w:p>
            <w:r/>
            <w:r>
              <w:rPr>
                <w:b w:val="0"/>
                <w:sz w:val="17"/>
              </w:rPr>
              <w:t>위반이 정의상 0 인 경로</w:t>
            </w:r>
          </w:p>
        </w:tc>
      </w:tr>
      <w:tr>
        <w:tc>
          <w:tcPr>
            <w:tcW w:type="dxa" w:w="2379"/>
          </w:tcPr>
          <w:p>
            <w:r/>
            <w:r>
              <w:rPr>
                <w:b w:val="0"/>
                <w:sz w:val="17"/>
              </w:rPr>
              <w:t>17</w:t>
            </w:r>
          </w:p>
        </w:tc>
        <w:tc>
          <w:tcPr>
            <w:tcW w:type="dxa" w:w="2379"/>
          </w:tcPr>
          <w:p>
            <w:r/>
            <w:r>
              <w:rPr>
                <w:b w:val="0"/>
                <w:sz w:val="17"/>
              </w:rPr>
              <w:t>확정</w:t>
            </w:r>
          </w:p>
        </w:tc>
        <w:tc>
          <w:tcPr>
            <w:tcW w:type="dxa" w:w="2379"/>
          </w:tcPr>
          <w:p>
            <w:r/>
            <w:r>
              <w:rPr>
                <w:b w:val="0"/>
                <w:sz w:val="17"/>
              </w:rPr>
              <w:t>emit() → led.reserve</w:t>
            </w:r>
          </w:p>
        </w:tc>
        <w:tc>
          <w:tcPr>
            <w:tcW w:type="dxa" w:w="2379"/>
          </w:tcPr>
          <w:p>
            <w:r/>
            <w:r>
              <w:rPr>
                <w:b w:val="0"/>
                <w:sz w:val="17"/>
              </w:rPr>
              <w:t>장부는 여기서만 채워진다</w:t>
            </w:r>
          </w:p>
        </w:tc>
      </w:tr>
    </w:tbl>
    <w:p/>
    <w:p>
      <w:pPr>
        <w:jc w:val="both"/>
      </w:pPr>
      <w:r>
        <w:rPr>
          <w:i w:val="0"/>
          <w:sz w:val="20"/>
        </w:rPr>
        <w:t>4번 줄의 함정은 실제로 겪은 것이다. D_j − d_j 와 s_j 는 둘 다 분수 시각이므로 지연 예산이 조금이라도 있으면 ⌊ ⌋ 없이 비교했을 때 이 분기가 영영 거짓이 되어 즉시 실행 우회가 무용지물이 된다. 12번 줄은 반대 방향의 함정이다 — 후보 offset 의 하한을 ⌈s_j − t⌉ 로 두면 분수 제출 시각에서 거의 항상 1 이 되어 '지금'이 후보에서 통째로 빠진다. 하한은 항상 0 이고, offset 0 의 실제 시각이 max(t, s_j) 다.</w:t>
      </w:r>
    </w:p>
    <w:p>
      <w:pPr>
        <w:pStyle w:val="Heading3"/>
      </w:pPr>
      <w:r>
        <w:rPr>
          <w:rFonts w:ascii="맑은 고딕" w:hAnsi="맑은 고딕"/>
        </w:rPr>
        <w:t>두 가지 보장</w:t>
      </w:r>
    </w:p>
    <w:p>
      <w:pPr>
        <w:jc w:val="both"/>
      </w:pPr>
      <w:r>
        <w:rPr>
          <w:i w:val="0"/>
          <w:sz w:val="20"/>
        </w:rPr>
        <w:t>무한 연기가 없음: 슬롯이 하나 지날 때마다 u_j(t) 는 정확히 1씩 줄고 시작 값이 유한하므로, 유한한 슬롯 안에 u_j(t) &lt; 1 에 도달해 F_r(t) 에 편입되며 용량과 무관하게 실행이 확정된다. 마감 위반이 없음: 후보 슬롯은 애초에 D_j − d_j 이하로만 잡히므로 마감을 넘긴 배정은 탐색 공간에 존재하지 않는다.</w:t>
      </w:r>
    </w:p>
    <w:p>
      <w:pPr>
        <w:jc w:val="both"/>
      </w:pPr>
      <w:r>
        <w:rPr>
          <w:i w:val="0"/>
          <w:sz w:val="20"/>
        </w:rPr>
        <w:t>두 보장은 서로 독립이다. 앞의 것은 u_j(t) 가 1씩 준다는 사실에서만 나오므로 용량이 아무리 빡빡해도 성립하고, 뒤의 것은 후보 집합의 정의에서 나오므로 알고리즘이 무엇을 고르든 성립한다. A.6 에서 용량을 조여 위반이 28,828건까지 늘어나는 구간에서도 마감 위반이 0 으로 유지되는 것이 이 독립성의 실측 확인이다. 슬롯당 계산 비용은 그 슬롯의 대기 작업 수와 예측 지평 H 의 곱에 비례하며, 146,000건 전체가 약 7.6초에 끝난다.</w:t>
      </w:r>
    </w:p>
    <w:p>
      <w:pPr>
        <w:pStyle w:val="Heading3"/>
      </w:pPr>
      <w:r>
        <w:rPr>
          <w:rFonts w:ascii="맑은 고딕" w:hAnsi="맑은 고딕"/>
        </w:rPr>
        <w:t>용량을 보지 않고 지나가는 경로</w:t>
      </w:r>
    </w:p>
    <w:p>
      <w:pPr>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 예측 지평 H 를 벗어나는 경우도 같은 이유로 즉시 실행한다 — 비교할 예측이 없기 때문이다.</w:t>
      </w:r>
    </w:p>
    <w:p>
      <w:pPr>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spacing w:before="120" w:after="40"/>
        <w:jc w:val="center"/>
      </w:pPr>
      <w:r>
        <w:rPr>
          <w:b/>
          <w:sz w:val="17"/>
        </w:rPr>
        <w:t>표 S16. 상한 위반 227건의 경로별 분해</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경로</w:t>
            </w:r>
          </w:p>
        </w:tc>
        <w:tc>
          <w:tcPr>
            <w:tcW w:type="dxa" w:w="2379"/>
          </w:tcPr>
          <w:p>
            <w:r/>
            <w:r>
              <w:rPr>
                <w:b/>
                <w:sz w:val="17"/>
              </w:rPr>
              <w:t>의사코드</w:t>
            </w:r>
          </w:p>
        </w:tc>
        <w:tc>
          <w:tcPr>
            <w:tcW w:type="dxa" w:w="2379"/>
          </w:tcPr>
          <w:p>
            <w:pPr>
              <w:jc w:val="right"/>
            </w:pPr>
            <w:r/>
            <w:r>
              <w:rPr>
                <w:b/>
                <w:sz w:val="17"/>
              </w:rPr>
              <w:t>위반 건수</w:t>
            </w:r>
          </w:p>
        </w:tc>
        <w:tc>
          <w:tcPr>
            <w:tcW w:type="dxa" w:w="2379"/>
          </w:tcPr>
          <w:p>
            <w:r/>
            <w:r>
              <w:rPr>
                <w:b/>
                <w:sz w:val="17"/>
              </w:rPr>
              <w:t>무엇인가</w:t>
            </w:r>
          </w:p>
        </w:tc>
      </w:tr>
      <w:tr>
        <w:tc>
          <w:tcPr>
            <w:tcW w:type="dxa" w:w="2379"/>
          </w:tcPr>
          <w:p>
            <w:r/>
            <w:r>
              <w:rPr>
                <w:b w:val="0"/>
                <w:sz w:val="17"/>
              </w:rPr>
              <w:t>마감 직전 강제 편입 (F)</w:t>
            </w:r>
          </w:p>
        </w:tc>
        <w:tc>
          <w:tcPr>
            <w:tcW w:type="dxa" w:w="2379"/>
          </w:tcPr>
          <w:p>
            <w:r/>
            <w:r>
              <w:rPr>
                <w:b w:val="0"/>
                <w:sz w:val="17"/>
              </w:rPr>
              <w:t>8·15번 줄</w:t>
            </w:r>
          </w:p>
        </w:tc>
        <w:tc>
          <w:tcPr>
            <w:tcW w:type="dxa" w:w="2379"/>
          </w:tcPr>
          <w:p>
            <w:pPr>
              <w:jc w:val="right"/>
            </w:pPr>
            <w:r/>
            <w:r>
              <w:rPr>
                <w:b w:val="0"/>
                <w:sz w:val="17"/>
              </w:rPr>
              <w:t>106</w:t>
            </w:r>
          </w:p>
        </w:tc>
        <w:tc>
          <w:tcPr>
            <w:tcW w:type="dxa" w:w="2379"/>
          </w:tcPr>
          <w:p>
            <w:r/>
            <w:r>
              <w:rPr>
                <w:b w:val="0"/>
                <w:sz w:val="17"/>
              </w:rPr>
              <w:t>u_j(t) &lt; 1 이라 이번 슬롯이 마지막 기회</w:t>
            </w:r>
          </w:p>
        </w:tc>
      </w:tr>
      <w:tr>
        <w:tc>
          <w:tcPr>
            <w:tcW w:type="dxa" w:w="2379"/>
          </w:tcPr>
          <w:p>
            <w:r/>
            <w:r>
              <w:rPr>
                <w:b w:val="0"/>
                <w:sz w:val="17"/>
              </w:rPr>
              <w:t>즉시 실행</w:t>
            </w:r>
          </w:p>
        </w:tc>
        <w:tc>
          <w:tcPr>
            <w:tcW w:type="dxa" w:w="2379"/>
          </w:tcPr>
          <w:p>
            <w:r/>
            <w:r>
              <w:rPr>
                <w:b w:val="0"/>
                <w:sz w:val="17"/>
              </w:rPr>
              <w:t>4번 줄</w:t>
            </w:r>
          </w:p>
        </w:tc>
        <w:tc>
          <w:tcPr>
            <w:tcW w:type="dxa" w:w="2379"/>
          </w:tcPr>
          <w:p>
            <w:pPr>
              <w:jc w:val="right"/>
            </w:pPr>
            <w:r/>
            <w:r>
              <w:rPr>
                <w:b w:val="0"/>
                <w:sz w:val="17"/>
              </w:rPr>
              <w:t>121</w:t>
            </w:r>
          </w:p>
        </w:tc>
        <w:tc>
          <w:tcPr>
            <w:tcW w:type="dxa" w:w="2379"/>
          </w:tcPr>
          <w:p>
            <w:r/>
            <w:r>
              <w:rPr>
                <w:b w:val="0"/>
                <w:sz w:val="17"/>
              </w:rPr>
              <w:t>정수 격자에 다른 후보가 없음</w:t>
            </w:r>
          </w:p>
        </w:tc>
      </w:tr>
      <w:tr>
        <w:tc>
          <w:tcPr>
            <w:tcW w:type="dxa" w:w="2379"/>
          </w:tcPr>
          <w:p>
            <w:r/>
            <w:r>
              <w:rPr>
                <w:b w:val="0"/>
                <w:sz w:val="17"/>
              </w:rPr>
              <w:t>용량 확인 후 배정 (P)</w:t>
            </w:r>
          </w:p>
        </w:tc>
        <w:tc>
          <w:tcPr>
            <w:tcW w:type="dxa" w:w="2379"/>
          </w:tcPr>
          <w:p>
            <w:r/>
            <w:r>
              <w:rPr>
                <w:b w:val="0"/>
                <w:sz w:val="17"/>
              </w:rPr>
              <w:t>15번 줄</w:t>
            </w:r>
          </w:p>
        </w:tc>
        <w:tc>
          <w:tcPr>
            <w:tcW w:type="dxa" w:w="2379"/>
          </w:tcPr>
          <w:p>
            <w:pPr>
              <w:jc w:val="right"/>
            </w:pPr>
            <w:r/>
            <w:r>
              <w:rPr>
                <w:b w:val="0"/>
                <w:sz w:val="17"/>
              </w:rPr>
              <w:t>0</w:t>
            </w:r>
          </w:p>
        </w:tc>
        <w:tc>
          <w:tcPr>
            <w:tcW w:type="dxa" w:w="2379"/>
          </w:tcPr>
          <w:p>
            <w:r/>
            <w:r>
              <w:rPr>
                <w:b w:val="0"/>
                <w:sz w:val="17"/>
              </w:rPr>
              <w:t>상한에 도달한 슬롯을 미리 제외한 경로</w:t>
            </w:r>
          </w:p>
        </w:tc>
      </w:tr>
    </w:tbl>
    <w:p/>
    <w:p>
      <w:pPr>
        <w:jc w:val="both"/>
      </w:pPr>
      <w:r>
        <w:rPr>
          <w:i w:val="0"/>
          <w:sz w:val="20"/>
        </w:rPr>
        <w:t>용량을 확인하고 배정하는 경로(P)는 15번 줄이 남은 자리 수만큼만 잘라내므로 정의상 위반을 낼 수 없다. 실측도 0건이며, 이는 새로운 발견이 아니라 구현이 알고리즘과 일치함을 확인해 주는 값이다. 남은 227건은 알고리즘이 놓친 것이 아니라 마감을 지키기 위해 의도적으로 양보한 것이다.</w:t>
      </w:r>
    </w:p>
    <w:p>
      <w:pPr>
        <w:pStyle w:val="Heading3"/>
      </w:pPr>
      <w:r>
        <w:rPr>
          <w:rFonts w:ascii="맑은 고딕" w:hAnsi="맑은 고딕"/>
        </w:rPr>
        <w:t>지연 등급별 기여</w:t>
      </w:r>
    </w:p>
    <w:p>
      <w:pPr>
        <w:jc w:val="both"/>
      </w:pPr>
      <w:r>
        <w:rPr>
          <w:i w:val="0"/>
          <w:sz w:val="20"/>
        </w:rPr>
        <w:t>본편 4.2절은 절감의 93.79%가 등급 1에서, 6.20%가 등급 2에서 나온다고만 밝힌다. 등급별 작업 수와 절감량은 다음과 같다.</w:t>
      </w:r>
    </w:p>
    <w:p>
      <w:pPr>
        <w:spacing w:before="120" w:after="40"/>
        <w:jc w:val="center"/>
      </w:pPr>
      <w:r>
        <w:rPr>
          <w:b/>
          <w:sz w:val="17"/>
        </w:rPr>
        <w:t>표 S17. 지연 등급별 시간 이동 절감 기여</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등급</w:t>
            </w:r>
          </w:p>
        </w:tc>
        <w:tc>
          <w:tcPr>
            <w:tcW w:type="dxa" w:w="1904"/>
          </w:tcPr>
          <w:p>
            <w:pPr>
              <w:jc w:val="right"/>
            </w:pPr>
            <w:r/>
            <w:r>
              <w:rPr>
                <w:b/>
                <w:sz w:val="17"/>
              </w:rPr>
              <w:t>작업 수</w:t>
            </w:r>
          </w:p>
        </w:tc>
        <w:tc>
          <w:tcPr>
            <w:tcW w:type="dxa" w:w="1904"/>
          </w:tcPr>
          <w:p>
            <w:r/>
            <w:r>
              <w:rPr>
                <w:b/>
                <w:sz w:val="17"/>
              </w:rPr>
              <w:t>지연 예산</w:t>
            </w:r>
          </w:p>
        </w:tc>
        <w:tc>
          <w:tcPr>
            <w:tcW w:type="dxa" w:w="1904"/>
          </w:tcPr>
          <w:p>
            <w:pPr>
              <w:jc w:val="right"/>
            </w:pPr>
            <w:r/>
            <w:r>
              <w:rPr>
                <w:b/>
                <w:sz w:val="17"/>
              </w:rPr>
              <w:t>절감량 (kg)</w:t>
            </w:r>
          </w:p>
        </w:tc>
        <w:tc>
          <w:tcPr>
            <w:tcW w:type="dxa" w:w="1904"/>
          </w:tcPr>
          <w:p>
            <w:pPr>
              <w:jc w:val="right"/>
            </w:pPr>
            <w:r/>
            <w:r>
              <w:rPr>
                <w:b/>
                <w:sz w:val="17"/>
              </w:rPr>
              <w:t>비중 (%)</w:t>
            </w:r>
          </w:p>
        </w:tc>
      </w:tr>
      <w:tr>
        <w:tc>
          <w:tcPr>
            <w:tcW w:type="dxa" w:w="1904"/>
          </w:tcPr>
          <w:p>
            <w:r/>
            <w:r>
              <w:rPr>
                <w:b w:val="0"/>
                <w:sz w:val="17"/>
              </w:rPr>
              <w:t>k=1</w:t>
            </w:r>
          </w:p>
        </w:tc>
        <w:tc>
          <w:tcPr>
            <w:tcW w:type="dxa" w:w="1904"/>
          </w:tcPr>
          <w:p>
            <w:pPr>
              <w:jc w:val="right"/>
            </w:pPr>
            <w:r/>
            <w:r>
              <w:rPr>
                <w:b w:val="0"/>
                <w:sz w:val="17"/>
              </w:rPr>
              <w:t>43,830</w:t>
            </w:r>
          </w:p>
        </w:tc>
        <w:tc>
          <w:tcPr>
            <w:tcW w:type="dxa" w:w="1904"/>
          </w:tcPr>
          <w:p>
            <w:r/>
            <w:r>
              <w:rPr>
                <w:b w:val="0"/>
                <w:sz w:val="17"/>
              </w:rPr>
              <w:t>12~24시간</w:t>
            </w:r>
          </w:p>
        </w:tc>
        <w:tc>
          <w:tcPr>
            <w:tcW w:type="dxa" w:w="1904"/>
          </w:tcPr>
          <w:p>
            <w:pPr>
              <w:jc w:val="right"/>
            </w:pPr>
            <w:r/>
            <w:r>
              <w:rPr>
                <w:b w:val="0"/>
                <w:sz w:val="17"/>
              </w:rPr>
              <w:t>1,692.8</w:t>
            </w:r>
          </w:p>
        </w:tc>
        <w:tc>
          <w:tcPr>
            <w:tcW w:type="dxa" w:w="1904"/>
          </w:tcPr>
          <w:p>
            <w:pPr>
              <w:jc w:val="right"/>
            </w:pPr>
            <w:r/>
            <w:r>
              <w:rPr>
                <w:b w:val="0"/>
                <w:sz w:val="17"/>
              </w:rPr>
              <w:t>93.79</w:t>
            </w:r>
          </w:p>
        </w:tc>
      </w:tr>
      <w:tr>
        <w:tc>
          <w:tcPr>
            <w:tcW w:type="dxa" w:w="1904"/>
          </w:tcPr>
          <w:p>
            <w:r/>
            <w:r>
              <w:rPr>
                <w:b w:val="0"/>
                <w:sz w:val="17"/>
              </w:rPr>
              <w:t>k=2</w:t>
            </w:r>
          </w:p>
        </w:tc>
        <w:tc>
          <w:tcPr>
            <w:tcW w:type="dxa" w:w="1904"/>
          </w:tcPr>
          <w:p>
            <w:pPr>
              <w:jc w:val="right"/>
            </w:pPr>
            <w:r/>
            <w:r>
              <w:rPr>
                <w:b w:val="0"/>
                <w:sz w:val="17"/>
              </w:rPr>
              <w:t>14,458</w:t>
            </w:r>
          </w:p>
        </w:tc>
        <w:tc>
          <w:tcPr>
            <w:tcW w:type="dxa" w:w="1904"/>
          </w:tcPr>
          <w:p>
            <w:r/>
            <w:r>
              <w:rPr>
                <w:b w:val="0"/>
                <w:sz w:val="17"/>
              </w:rPr>
              <w:t>2~8시간</w:t>
            </w:r>
          </w:p>
        </w:tc>
        <w:tc>
          <w:tcPr>
            <w:tcW w:type="dxa" w:w="1904"/>
          </w:tcPr>
          <w:p>
            <w:pPr>
              <w:jc w:val="right"/>
            </w:pPr>
            <w:r/>
            <w:r>
              <w:rPr>
                <w:b w:val="0"/>
                <w:sz w:val="17"/>
              </w:rPr>
              <w:t>111.9</w:t>
            </w:r>
          </w:p>
        </w:tc>
        <w:tc>
          <w:tcPr>
            <w:tcW w:type="dxa" w:w="1904"/>
          </w:tcPr>
          <w:p>
            <w:pPr>
              <w:jc w:val="right"/>
            </w:pPr>
            <w:r/>
            <w:r>
              <w:rPr>
                <w:b w:val="0"/>
                <w:sz w:val="17"/>
              </w:rPr>
              <w:t>6.20</w:t>
            </w:r>
          </w:p>
        </w:tc>
      </w:tr>
      <w:tr>
        <w:tc>
          <w:tcPr>
            <w:tcW w:type="dxa" w:w="1904"/>
          </w:tcPr>
          <w:p>
            <w:r/>
            <w:r>
              <w:rPr>
                <w:b w:val="0"/>
                <w:sz w:val="17"/>
              </w:rPr>
              <w:t>k=3</w:t>
            </w:r>
          </w:p>
        </w:tc>
        <w:tc>
          <w:tcPr>
            <w:tcW w:type="dxa" w:w="1904"/>
          </w:tcPr>
          <w:p>
            <w:pPr>
              <w:jc w:val="right"/>
            </w:pPr>
            <w:r/>
            <w:r>
              <w:rPr>
                <w:b w:val="0"/>
                <w:sz w:val="17"/>
              </w:rPr>
              <w:t>14,716</w:t>
            </w:r>
          </w:p>
        </w:tc>
        <w:tc>
          <w:tcPr>
            <w:tcW w:type="dxa" w:w="1904"/>
          </w:tcPr>
          <w:p>
            <w:r/>
            <w:r>
              <w:rPr>
                <w:b w:val="0"/>
                <w:sz w:val="17"/>
              </w:rPr>
              <w:t>2~10분</w:t>
            </w:r>
          </w:p>
        </w:tc>
        <w:tc>
          <w:tcPr>
            <w:tcW w:type="dxa" w:w="1904"/>
          </w:tcPr>
          <w:p>
            <w:pPr>
              <w:jc w:val="right"/>
            </w:pPr>
            <w:r/>
            <w:r>
              <w:rPr>
                <w:b w:val="0"/>
                <w:sz w:val="17"/>
              </w:rPr>
              <w:t>0.1</w:t>
            </w:r>
          </w:p>
        </w:tc>
        <w:tc>
          <w:tcPr>
            <w:tcW w:type="dxa" w:w="1904"/>
          </w:tcPr>
          <w:p>
            <w:pPr>
              <w:jc w:val="right"/>
            </w:pPr>
            <w:r/>
            <w:r>
              <w:rPr>
                <w:b w:val="0"/>
                <w:sz w:val="17"/>
              </w:rPr>
              <w:t>0.01</w:t>
            </w:r>
          </w:p>
        </w:tc>
      </w:tr>
      <w:tr>
        <w:tc>
          <w:tcPr>
            <w:tcW w:type="dxa" w:w="1904"/>
          </w:tcPr>
          <w:p>
            <w:r/>
            <w:r>
              <w:rPr>
                <w:b w:val="0"/>
                <w:sz w:val="17"/>
              </w:rPr>
              <w:t>k=4</w:t>
            </w:r>
          </w:p>
        </w:tc>
        <w:tc>
          <w:tcPr>
            <w:tcW w:type="dxa" w:w="1904"/>
          </w:tcPr>
          <w:p>
            <w:pPr>
              <w:jc w:val="right"/>
            </w:pPr>
            <w:r/>
            <w:r>
              <w:rPr>
                <w:b w:val="0"/>
                <w:sz w:val="17"/>
              </w:rPr>
              <w:t>29,244</w:t>
            </w:r>
          </w:p>
        </w:tc>
        <w:tc>
          <w:tcPr>
            <w:tcW w:type="dxa" w:w="1904"/>
          </w:tcPr>
          <w:p>
            <w:r/>
            <w:r>
              <w:rPr>
                <w:b w:val="0"/>
                <w:sz w:val="17"/>
              </w:rPr>
              <w:t>15~60초</w:t>
            </w:r>
          </w:p>
        </w:tc>
        <w:tc>
          <w:tcPr>
            <w:tcW w:type="dxa" w:w="1904"/>
          </w:tcPr>
          <w:p>
            <w:pPr>
              <w:jc w:val="right"/>
            </w:pPr>
            <w:r/>
            <w:r>
              <w:rPr>
                <w:b w:val="0"/>
                <w:sz w:val="17"/>
              </w:rPr>
              <w:t>0.0</w:t>
            </w:r>
          </w:p>
        </w:tc>
        <w:tc>
          <w:tcPr>
            <w:tcW w:type="dxa" w:w="1904"/>
          </w:tcPr>
          <w:p>
            <w:pPr>
              <w:jc w:val="right"/>
            </w:pPr>
            <w:r/>
            <w:r>
              <w:rPr>
                <w:b w:val="0"/>
                <w:sz w:val="17"/>
              </w:rPr>
              <w:t>0.00</w:t>
            </w:r>
          </w:p>
        </w:tc>
      </w:tr>
      <w:tr>
        <w:tc>
          <w:tcPr>
            <w:tcW w:type="dxa" w:w="1904"/>
          </w:tcPr>
          <w:p>
            <w:r/>
            <w:r>
              <w:rPr>
                <w:b w:val="0"/>
                <w:sz w:val="17"/>
              </w:rPr>
              <w:t>k=5</w:t>
            </w:r>
          </w:p>
        </w:tc>
        <w:tc>
          <w:tcPr>
            <w:tcW w:type="dxa" w:w="1904"/>
          </w:tcPr>
          <w:p>
            <w:pPr>
              <w:jc w:val="right"/>
            </w:pPr>
            <w:r/>
            <w:r>
              <w:rPr>
                <w:b w:val="0"/>
                <w:sz w:val="17"/>
              </w:rPr>
              <w:t>43,752</w:t>
            </w:r>
          </w:p>
        </w:tc>
        <w:tc>
          <w:tcPr>
            <w:tcW w:type="dxa" w:w="1904"/>
          </w:tcPr>
          <w:p>
            <w:r/>
            <w:r>
              <w:rPr>
                <w:b w:val="0"/>
                <w:sz w:val="17"/>
              </w:rPr>
              <w:t>1~5초</w:t>
            </w:r>
          </w:p>
        </w:tc>
        <w:tc>
          <w:tcPr>
            <w:tcW w:type="dxa" w:w="1904"/>
          </w:tcPr>
          <w:p>
            <w:pPr>
              <w:jc w:val="right"/>
            </w:pPr>
            <w:r/>
            <w:r>
              <w:rPr>
                <w:b w:val="0"/>
                <w:sz w:val="17"/>
              </w:rPr>
              <w:t>0.0</w:t>
            </w:r>
          </w:p>
        </w:tc>
        <w:tc>
          <w:tcPr>
            <w:tcW w:type="dxa" w:w="1904"/>
          </w:tcPr>
          <w:p>
            <w:pPr>
              <w:jc w:val="right"/>
            </w:pPr>
            <w:r/>
            <w:r>
              <w:rPr>
                <w:b w:val="0"/>
                <w:sz w:val="17"/>
              </w:rPr>
              <w:t>0.00</w:t>
            </w:r>
          </w:p>
        </w:tc>
      </w:tr>
    </w:tbl>
    <w:p/>
    <w:p>
      <w:pPr>
        <w:jc w:val="both"/>
      </w:pPr>
      <w:r>
        <w:rPr>
          <w:i w:val="0"/>
          <w:sz w:val="20"/>
        </w:rPr>
        <w:t>등급 3 이하가 사실상 0인 것은 알고리즘의 한계가 아니라 슬롯 길이의 결과다. 이 세 등급은 지연 예산이 1시간보다 짧아 정수 슬롯 격자 위에 옮길 자리가 없다 — 바로 앞의 '용량을 보지 않고 지나가는 경로'가 다루는 작업들이며, 전체의 60.1%인 87,712건이다. 슬롯 길이를 줄이면 이들도 움직이지만 정수 계획을 푸는 횟수가 그만큼 늘어난다.</w:t>
      </w:r>
    </w:p>
    <w:p>
      <w:pPr>
        <w:pStyle w:val="Heading2"/>
      </w:pPr>
      <w:r>
        <w:rPr>
          <w:rFonts w:ascii="맑은 고딕" w:hAnsi="맑은 고딕"/>
        </w:rPr>
        <w:t>A.10.6  탄소 회계 — 식 (15)</w:t>
      </w:r>
    </w:p>
    <w:p>
      <w:pPr>
        <w:spacing w:after="80"/>
        <w:ind w:left="340"/>
      </w:pPr>
      <w:r>
        <w:rPr>
          <w:rFonts w:ascii="Menlo" w:hAnsi="Menlo"/>
          <w:sz w:val="17"/>
        </w:rPr>
        <w:t>(15)  E_j = P · ∫_{τ_j}^{τ_j+d_j} C_{r(j)}(t) dt</w:t>
      </w:r>
    </w:p>
    <w:p>
      <w:pPr>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spacing w:after="80"/>
        <w:ind w:left="340"/>
      </w:pPr>
      <w:r>
        <w:rPr>
          <w:rFonts w:ascii="Menlo" w:hAnsi="Menlo"/>
          <w:sz w:val="17"/>
        </w:rPr>
        <w:t>E_j  ≈  P · d_j · mean( C_r[ a … a+n-1 ] )</w:t>
      </w:r>
    </w:p>
    <w:p>
      <w:pPr>
        <w:spacing w:after="80"/>
        <w:ind w:left="340"/>
      </w:pPr>
      <w:r>
        <w:rPr>
          <w:rFonts w:ascii="Menlo" w:hAnsi="Menlo"/>
          <w:sz w:val="17"/>
        </w:rPr>
        <w:t xml:space="preserve">      a = floor(τ_j),   n = max(1, ceil(d_j))</w:t>
      </w:r>
    </w:p>
    <w:p>
      <w:pPr>
        <w:jc w:val="both"/>
      </w:pPr>
      <w:r>
        <w:rPr>
          <w:i w:val="0"/>
          <w:sz w:val="20"/>
        </w:rPr>
        <w:t>scheduler/timeshift.py 의 mean_carbon 과 scheduler/capacity.py 의 _Windows.actual_mean 이 이 계산이며, 표 2의 다섯 행 전부와 표 4의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pStyle w:val="Heading3"/>
      </w:pPr>
      <w:r>
        <w:rPr>
          <w:rFonts w:ascii="맑은 고딕" w:hAnsi="맑은 고딕"/>
        </w:rPr>
        <w:t>슬롯 근사가 결과를 바꾸지 않음을 확인한 표</w:t>
      </w:r>
    </w:p>
    <w:p>
      <w:pPr>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spacing w:before="120" w:after="40"/>
        <w:jc w:val="center"/>
      </w:pPr>
      <w:r>
        <w:rPr>
          <w:b/>
          <w:sz w:val="17"/>
        </w:rPr>
        <w:t>표 S18.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단계</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차</w:t>
            </w:r>
          </w:p>
        </w:tc>
        <w:tc>
          <w:tcPr>
            <w:tcW w:type="dxa" w:w="1904"/>
          </w:tcPr>
          <w:p>
            <w:r/>
            <w:r>
              <w:rPr>
                <w:b/>
                <w:sz w:val="17"/>
              </w:rPr>
              <w:t>절감률 (구현 / 정확)</w:t>
            </w:r>
          </w:p>
        </w:tc>
      </w:tr>
      <w:tr>
        <w:tc>
          <w:tcPr>
            <w:tcW w:type="dxa" w:w="1904"/>
          </w:tcPr>
          <w:p>
            <w:r/>
            <w:r>
              <w:rPr>
                <w:b w:val="0"/>
                <w:sz w:val="17"/>
              </w:rPr>
              <w:t>② 공간 이동만</w:t>
            </w:r>
          </w:p>
        </w:tc>
        <w:tc>
          <w:tcPr>
            <w:tcW w:type="dxa" w:w="1904"/>
          </w:tcPr>
          <w:p>
            <w:pPr>
              <w:jc w:val="right"/>
            </w:pPr>
            <w:r/>
            <w:r>
              <w:rPr>
                <w:b w:val="0"/>
                <w:sz w:val="17"/>
              </w:rPr>
              <w:t>12,609.8 kg</w:t>
            </w:r>
          </w:p>
        </w:tc>
        <w:tc>
          <w:tcPr>
            <w:tcW w:type="dxa" w:w="1904"/>
          </w:tcPr>
          <w:p>
            <w:pPr>
              <w:jc w:val="right"/>
            </w:pPr>
            <w:r/>
            <w:r>
              <w:rPr>
                <w:b w:val="0"/>
                <w:sz w:val="17"/>
              </w:rPr>
              <w:t>12,592.4 kg</w:t>
            </w:r>
          </w:p>
        </w:tc>
        <w:tc>
          <w:tcPr>
            <w:tcW w:type="dxa" w:w="1904"/>
          </w:tcPr>
          <w:p>
            <w:r/>
            <w:r>
              <w:rPr>
                <w:b w:val="0"/>
                <w:sz w:val="17"/>
              </w:rPr>
              <w:t>+0.138%</w:t>
            </w:r>
          </w:p>
        </w:tc>
        <w:tc>
          <w:tcPr>
            <w:tcW w:type="dxa" w:w="1904"/>
          </w:tcPr>
          <w:p>
            <w:r/>
            <w:r>
              <w:rPr>
                <w:b w:val="0"/>
                <w:sz w:val="17"/>
              </w:rPr>
              <w:t>56.85% / 56.91%</w:t>
            </w:r>
          </w:p>
        </w:tc>
      </w:tr>
      <w:tr>
        <w:tc>
          <w:tcPr>
            <w:tcW w:type="dxa" w:w="1904"/>
          </w:tcPr>
          <w:p>
            <w:r/>
            <w:r>
              <w:rPr>
                <w:b w:val="0"/>
                <w:sz w:val="17"/>
              </w:rPr>
              <w:t>③ + 시간 무제약</w:t>
            </w:r>
          </w:p>
        </w:tc>
        <w:tc>
          <w:tcPr>
            <w:tcW w:type="dxa" w:w="1904"/>
          </w:tcPr>
          <w:p>
            <w:pPr>
              <w:jc w:val="right"/>
            </w:pPr>
            <w:r/>
            <w:r>
              <w:rPr>
                <w:b w:val="0"/>
                <w:sz w:val="17"/>
              </w:rPr>
              <w:t>9,958.2 kg</w:t>
            </w:r>
          </w:p>
        </w:tc>
        <w:tc>
          <w:tcPr>
            <w:tcW w:type="dxa" w:w="1904"/>
          </w:tcPr>
          <w:p>
            <w:pPr>
              <w:jc w:val="right"/>
            </w:pPr>
            <w:r/>
            <w:r>
              <w:rPr>
                <w:b w:val="0"/>
                <w:sz w:val="17"/>
              </w:rPr>
              <w:t>9,989.7 kg</w:t>
            </w:r>
          </w:p>
        </w:tc>
        <w:tc>
          <w:tcPr>
            <w:tcW w:type="dxa" w:w="1904"/>
          </w:tcPr>
          <w:p>
            <w:r/>
            <w:r>
              <w:rPr>
                <w:b w:val="0"/>
                <w:sz w:val="17"/>
              </w:rPr>
              <w:t>−0.315%</w:t>
            </w:r>
          </w:p>
        </w:tc>
        <w:tc>
          <w:tcPr>
            <w:tcW w:type="dxa" w:w="1904"/>
          </w:tcPr>
          <w:p>
            <w:r/>
            <w:r>
              <w:rPr>
                <w:b w:val="0"/>
                <w:sz w:val="17"/>
              </w:rPr>
              <w:t>65.93% / 65.82%</w:t>
            </w:r>
          </w:p>
        </w:tc>
      </w:tr>
      <w:tr>
        <w:tc>
          <w:tcPr>
            <w:tcW w:type="dxa" w:w="1904"/>
          </w:tcPr>
          <w:p>
            <w:r/>
            <w:r>
              <w:rPr>
                <w:b w:val="0"/>
                <w:sz w:val="17"/>
              </w:rPr>
              <w:t>④ + 시간 용량 인지</w:t>
            </w:r>
          </w:p>
        </w:tc>
        <w:tc>
          <w:tcPr>
            <w:tcW w:type="dxa" w:w="1904"/>
          </w:tcPr>
          <w:p>
            <w:pPr>
              <w:jc w:val="right"/>
            </w:pPr>
            <w:r/>
            <w:r>
              <w:rPr>
                <w:b w:val="0"/>
                <w:sz w:val="17"/>
              </w:rPr>
              <w:t>10,805.0 kg</w:t>
            </w:r>
          </w:p>
        </w:tc>
        <w:tc>
          <w:tcPr>
            <w:tcW w:type="dxa" w:w="1904"/>
          </w:tcPr>
          <w:p>
            <w:pPr>
              <w:jc w:val="right"/>
            </w:pPr>
            <w:r/>
            <w:r>
              <w:rPr>
                <w:b w:val="0"/>
                <w:sz w:val="17"/>
              </w:rPr>
              <w:t>10,805.1 kg</w:t>
            </w:r>
          </w:p>
        </w:tc>
        <w:tc>
          <w:tcPr>
            <w:tcW w:type="dxa" w:w="1904"/>
          </w:tcPr>
          <w:p>
            <w:r/>
            <w:r>
              <w:rPr>
                <w:b w:val="0"/>
                <w:sz w:val="17"/>
              </w:rPr>
              <w:t>−0.001%</w:t>
            </w:r>
          </w:p>
        </w:tc>
        <w:tc>
          <w:tcPr>
            <w:tcW w:type="dxa" w:w="1904"/>
          </w:tcPr>
          <w:p>
            <w:r/>
            <w:r>
              <w:rPr>
                <w:b w:val="0"/>
                <w:sz w:val="17"/>
              </w:rPr>
              <w:t>63.03% / 63.03%</w:t>
            </w:r>
          </w:p>
        </w:tc>
      </w:tr>
    </w:tbl>
    <w:p/>
    <w:p>
      <w:pPr>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jc w:val="both"/>
      </w:pPr>
      <w:r>
        <w:rPr>
          <w:i w:val="0"/>
          <w:sz w:val="20"/>
        </w:rPr>
        <w:t>본편 표 4의 선행 정책도 같은 방식으로 다시 채점하였다. 이쪽은 구현이 남이 설계한 정책이므로, 회계가 한쪽에 유리하게 작동하지 않는지 따로 확인할 필요가 있었다.</w:t>
      </w:r>
    </w:p>
    <w:p>
      <w:pPr>
        <w:spacing w:before="120" w:after="40"/>
        <w:jc w:val="center"/>
      </w:pPr>
      <w:r>
        <w:rPr>
          <w:b/>
          <w:sz w:val="17"/>
        </w:rPr>
        <w:t>표 S19. 표 4의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배출량 차</w:t>
            </w:r>
          </w:p>
        </w:tc>
        <w:tc>
          <w:tcPr>
            <w:tcW w:type="dxa" w:w="1904"/>
          </w:tcPr>
          <w:p>
            <w:r/>
            <w:r>
              <w:rPr>
                <w:b/>
                <w:sz w:val="17"/>
              </w:rPr>
              <w:t>절감률 차</w:t>
            </w:r>
          </w:p>
        </w:tc>
      </w:tr>
      <w:tr>
        <w:tc>
          <w:tcPr>
            <w:tcW w:type="dxa" w:w="1904"/>
          </w:tcPr>
          <w:p>
            <w:r/>
            <w:r>
              <w:rPr>
                <w:b w:val="0"/>
                <w:sz w:val="17"/>
              </w:rPr>
              <w:t>CASPER (CAP, α=0.9)</w:t>
            </w:r>
          </w:p>
        </w:tc>
        <w:tc>
          <w:tcPr>
            <w:tcW w:type="dxa" w:w="1904"/>
          </w:tcPr>
          <w:p>
            <w:pPr>
              <w:jc w:val="right"/>
            </w:pPr>
            <w:r/>
            <w:r>
              <w:rPr>
                <w:b w:val="0"/>
                <w:sz w:val="17"/>
              </w:rPr>
              <w:t>1,379.1 kg</w:t>
            </w:r>
          </w:p>
        </w:tc>
        <w:tc>
          <w:tcPr>
            <w:tcW w:type="dxa" w:w="1904"/>
          </w:tcPr>
          <w:p>
            <w:pPr>
              <w:jc w:val="right"/>
            </w:pPr>
            <w:r/>
            <w:r>
              <w:rPr>
                <w:b w:val="0"/>
                <w:sz w:val="17"/>
              </w:rPr>
              <w:t>1,380.7 kg</w:t>
            </w:r>
          </w:p>
        </w:tc>
        <w:tc>
          <w:tcPr>
            <w:tcW w:type="dxa" w:w="1904"/>
          </w:tcPr>
          <w:p>
            <w:r/>
            <w:r>
              <w:rPr>
                <w:b w:val="0"/>
                <w:sz w:val="17"/>
              </w:rPr>
              <w:t>+0.117%</w:t>
            </w:r>
          </w:p>
        </w:tc>
        <w:tc>
          <w:tcPr>
            <w:tcW w:type="dxa" w:w="1904"/>
          </w:tcPr>
          <w:p>
            <w:r/>
            <w:r>
              <w:rPr>
                <w:b w:val="0"/>
                <w:sz w:val="17"/>
              </w:rPr>
              <w:t>−0.006%p</w:t>
            </w:r>
          </w:p>
        </w:tc>
      </w:tr>
      <w:tr>
        <w:tc>
          <w:tcPr>
            <w:tcW w:type="dxa" w:w="1904"/>
          </w:tcPr>
          <w:p>
            <w:r/>
            <w:r>
              <w:rPr>
                <w:b w:val="0"/>
                <w:sz w:val="17"/>
              </w:rPr>
              <w:t>CICS (λp/λe = 0)</w:t>
            </w:r>
          </w:p>
        </w:tc>
        <w:tc>
          <w:tcPr>
            <w:tcW w:type="dxa" w:w="1904"/>
          </w:tcPr>
          <w:p>
            <w:pPr>
              <w:jc w:val="right"/>
            </w:pPr>
            <w:r/>
            <w:r>
              <w:rPr>
                <w:b w:val="0"/>
                <w:sz w:val="17"/>
              </w:rPr>
              <w:t>25,203.4 kg</w:t>
            </w:r>
          </w:p>
        </w:tc>
        <w:tc>
          <w:tcPr>
            <w:tcW w:type="dxa" w:w="1904"/>
          </w:tcPr>
          <w:p>
            <w:pPr>
              <w:jc w:val="right"/>
            </w:pPr>
            <w:r/>
            <w:r>
              <w:rPr>
                <w:b w:val="0"/>
                <w:sz w:val="17"/>
              </w:rPr>
              <w:t>25,276.8 kg</w:t>
            </w:r>
          </w:p>
        </w:tc>
        <w:tc>
          <w:tcPr>
            <w:tcW w:type="dxa" w:w="1904"/>
          </w:tcPr>
          <w:p>
            <w:r/>
            <w:r>
              <w:rPr>
                <w:b w:val="0"/>
                <w:sz w:val="17"/>
              </w:rPr>
              <w:t>+0.292%</w:t>
            </w:r>
          </w:p>
        </w:tc>
        <w:tc>
          <w:tcPr>
            <w:tcW w:type="dxa" w:w="1904"/>
          </w:tcPr>
          <w:p>
            <w:r/>
            <w:r>
              <w:rPr>
                <w:b w:val="0"/>
                <w:sz w:val="17"/>
              </w:rPr>
              <w:t>−0.251%p</w:t>
            </w:r>
          </w:p>
        </w:tc>
      </w:tr>
      <w:tr>
        <w:tc>
          <w:tcPr>
            <w:tcW w:type="dxa" w:w="1904"/>
          </w:tcPr>
          <w:p>
            <w:r/>
            <w:r>
              <w:rPr>
                <w:b w:val="0"/>
                <w:sz w:val="17"/>
              </w:rPr>
              <w:t>Sukprasert 시간 단독</w:t>
            </w:r>
          </w:p>
        </w:tc>
        <w:tc>
          <w:tcPr>
            <w:tcW w:type="dxa" w:w="1904"/>
          </w:tcPr>
          <w:p>
            <w:pPr>
              <w:jc w:val="right"/>
            </w:pPr>
            <w:r/>
            <w:r>
              <w:rPr>
                <w:b w:val="0"/>
                <w:sz w:val="17"/>
              </w:rPr>
              <w:t>9,583.6 kg</w:t>
            </w:r>
          </w:p>
        </w:tc>
        <w:tc>
          <w:tcPr>
            <w:tcW w:type="dxa" w:w="1904"/>
          </w:tcPr>
          <w:p>
            <w:pPr>
              <w:jc w:val="right"/>
            </w:pPr>
            <w:r/>
            <w:r>
              <w:rPr>
                <w:b w:val="0"/>
                <w:sz w:val="17"/>
              </w:rPr>
              <w:t>9,571.8 kg</w:t>
            </w:r>
          </w:p>
        </w:tc>
        <w:tc>
          <w:tcPr>
            <w:tcW w:type="dxa" w:w="1904"/>
          </w:tcPr>
          <w:p>
            <w:r/>
            <w:r>
              <w:rPr>
                <w:b w:val="0"/>
                <w:sz w:val="17"/>
              </w:rPr>
              <w:t>−0.124%</w:t>
            </w:r>
          </w:p>
        </w:tc>
        <w:tc>
          <w:tcPr>
            <w:tcW w:type="dxa" w:w="1904"/>
          </w:tcPr>
          <w:p>
            <w:r/>
            <w:r>
              <w:rPr>
                <w:b w:val="0"/>
                <w:sz w:val="17"/>
              </w:rPr>
              <w:t>+0.041%p</w:t>
            </w:r>
          </w:p>
        </w:tc>
      </w:tr>
      <w:tr>
        <w:tc>
          <w:tcPr>
            <w:tcW w:type="dxa" w:w="1904"/>
          </w:tcPr>
          <w:p>
            <w:r/>
            <w:r>
              <w:rPr>
                <w:b w:val="0"/>
                <w:sz w:val="17"/>
              </w:rPr>
              <w:t>Sukprasert 공간+시간</w:t>
            </w:r>
          </w:p>
        </w:tc>
        <w:tc>
          <w:tcPr>
            <w:tcW w:type="dxa" w:w="1904"/>
          </w:tcPr>
          <w:p>
            <w:pPr>
              <w:jc w:val="right"/>
            </w:pPr>
            <w:r/>
            <w:r>
              <w:rPr>
                <w:b w:val="0"/>
                <w:sz w:val="17"/>
              </w:rPr>
              <w:t>990.8 kg</w:t>
            </w:r>
          </w:p>
        </w:tc>
        <w:tc>
          <w:tcPr>
            <w:tcW w:type="dxa" w:w="1904"/>
          </w:tcPr>
          <w:p>
            <w:pPr>
              <w:jc w:val="right"/>
            </w:pPr>
            <w:r/>
            <w:r>
              <w:rPr>
                <w:b w:val="0"/>
                <w:sz w:val="17"/>
              </w:rPr>
              <w:t>990.6 kg</w:t>
            </w:r>
          </w:p>
        </w:tc>
        <w:tc>
          <w:tcPr>
            <w:tcW w:type="dxa" w:w="1904"/>
          </w:tcPr>
          <w:p>
            <w:r/>
            <w:r>
              <w:rPr>
                <w:b w:val="0"/>
                <w:sz w:val="17"/>
              </w:rPr>
              <w:t>−0.025%</w:t>
            </w:r>
          </w:p>
        </w:tc>
        <w:tc>
          <w:tcPr>
            <w:tcW w:type="dxa" w:w="1904"/>
          </w:tcPr>
          <w:p>
            <w:r/>
            <w:r>
              <w:rPr>
                <w:b w:val="0"/>
                <w:sz w:val="17"/>
              </w:rPr>
              <w:t>+0.001%p</w:t>
            </w:r>
          </w:p>
        </w:tc>
      </w:tr>
      <w:tr>
        <w:tc>
          <w:tcPr>
            <w:tcW w:type="dxa" w:w="1904"/>
          </w:tcPr>
          <w:p>
            <w:r/>
            <w:r>
              <w:rPr>
                <w:b w:val="0"/>
                <w:sz w:val="17"/>
              </w:rPr>
              <w:t>Caspian (분수)</w:t>
            </w:r>
          </w:p>
        </w:tc>
        <w:tc>
          <w:tcPr>
            <w:tcW w:type="dxa" w:w="1904"/>
          </w:tcPr>
          <w:p>
            <w:pPr>
              <w:jc w:val="right"/>
            </w:pPr>
            <w:r/>
            <w:r>
              <w:rPr>
                <w:b w:val="0"/>
                <w:sz w:val="17"/>
              </w:rPr>
              <w:t>20,308.4 kg</w:t>
            </w:r>
          </w:p>
        </w:tc>
        <w:tc>
          <w:tcPr>
            <w:tcW w:type="dxa" w:w="1904"/>
          </w:tcPr>
          <w:p>
            <w:pPr>
              <w:jc w:val="right"/>
            </w:pPr>
            <w:r/>
            <w:r>
              <w:rPr>
                <w:b w:val="0"/>
                <w:sz w:val="17"/>
              </w:rPr>
              <w:t>20,335.4 kg</w:t>
            </w:r>
          </w:p>
        </w:tc>
        <w:tc>
          <w:tcPr>
            <w:tcW w:type="dxa" w:w="1904"/>
          </w:tcPr>
          <w:p>
            <w:r/>
            <w:r>
              <w:rPr>
                <w:b w:val="0"/>
                <w:sz w:val="17"/>
              </w:rPr>
              <w:t>+0.133%</w:t>
            </w:r>
          </w:p>
        </w:tc>
        <w:tc>
          <w:tcPr>
            <w:tcW w:type="dxa" w:w="1904"/>
          </w:tcPr>
          <w:p>
            <w:r/>
            <w:r>
              <w:rPr>
                <w:b w:val="0"/>
                <w:sz w:val="17"/>
              </w:rPr>
              <w:t>−0.092%p</w:t>
            </w:r>
          </w:p>
        </w:tc>
      </w:tr>
    </w:tbl>
    <w:p/>
    <w:p>
      <w:pPr>
        <w:jc w:val="both"/>
      </w:pPr>
      <w:r>
        <w:rPr>
          <w:i w:val="0"/>
          <w:sz w:val="20"/>
        </w:rPr>
        <w:t>다섯 정책 모두 0.3% 안이며 순위도 바뀌지 않는다.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pStyle w:val="Heading2"/>
      </w:pPr>
      <w:r>
        <w:rPr>
          <w:rFonts w:ascii="맑은 고딕" w:hAnsi="맑은 고딕"/>
        </w:rPr>
        <w:t>A.10.7  재현에 필요한 파라미터</w:t>
      </w:r>
    </w:p>
    <w:p>
      <w:pPr>
        <w:jc w:val="both"/>
      </w:pPr>
      <w:r>
        <w:rPr>
          <w:i w:val="0"/>
          <w:sz w:val="20"/>
        </w:rPr>
        <w:t>표 S12 가 식에 등장하는 기호를 다루므로, 여기서는 식에는 안 나오지만 값을 모르면 재현이 안 되는 것만 모은다. 난수는 작업 자료를 만들 때만 쓰이고 스케줄링에는 쓰이지 않는다 — 같은 입력에 대해 결과는 결정적이다.</w:t>
      </w:r>
    </w:p>
    <w:p>
      <w:pPr>
        <w:spacing w:before="120" w:after="40"/>
        <w:jc w:val="center"/>
      </w:pPr>
      <w:r>
        <w:rPr>
          <w:b/>
          <w:sz w:val="17"/>
        </w:rPr>
        <w:t>표 S20. 식에 안 나오는 재현 파라미터</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항목</w:t>
            </w:r>
          </w:p>
        </w:tc>
        <w:tc>
          <w:tcPr>
            <w:tcW w:type="dxa" w:w="3173"/>
          </w:tcPr>
          <w:p>
            <w:r/>
            <w:r>
              <w:rPr>
                <w:b/>
                <w:sz w:val="17"/>
              </w:rPr>
              <w:t>값</w:t>
            </w:r>
          </w:p>
        </w:tc>
        <w:tc>
          <w:tcPr>
            <w:tcW w:type="dxa" w:w="3173"/>
          </w:tcPr>
          <w:p>
            <w:r/>
            <w:r>
              <w:rPr>
                <w:b/>
                <w:sz w:val="17"/>
              </w:rPr>
              <w:t>어디서 쓰나</w:t>
            </w:r>
          </w:p>
        </w:tc>
      </w:tr>
      <w:tr>
        <w:tc>
          <w:tcPr>
            <w:tcW w:type="dxa" w:w="3173"/>
          </w:tcPr>
          <w:p>
            <w:r/>
            <w:r>
              <w:rPr>
                <w:b w:val="0"/>
                <w:sz w:val="17"/>
              </w:rPr>
              <w:t>슬롯 길이</w:t>
            </w:r>
          </w:p>
        </w:tc>
        <w:tc>
          <w:tcPr>
            <w:tcW w:type="dxa" w:w="3173"/>
          </w:tcPr>
          <w:p>
            <w:r/>
            <w:r>
              <w:rPr>
                <w:b w:val="0"/>
                <w:sz w:val="17"/>
              </w:rPr>
              <w:t>1시간 (3,600초)</w:t>
            </w:r>
          </w:p>
        </w:tc>
        <w:tc>
          <w:tcPr>
            <w:tcW w:type="dxa" w:w="3173"/>
          </w:tcPr>
          <w:p>
            <w:r/>
            <w:r>
              <w:rPr>
                <w:b w:val="0"/>
                <w:sz w:val="17"/>
              </w:rPr>
              <w:t>공간·시간 이동 공통</w:t>
            </w:r>
          </w:p>
        </w:tc>
      </w:tr>
      <w:tr>
        <w:tc>
          <w:tcPr>
            <w:tcW w:type="dxa" w:w="3173"/>
          </w:tcPr>
          <w:p>
            <w:r/>
            <w:r>
              <w:rPr>
                <w:b w:val="0"/>
                <w:sz w:val="17"/>
              </w:rPr>
              <w:t>평가 기간</w:t>
            </w:r>
          </w:p>
        </w:tc>
        <w:tc>
          <w:tcPr>
            <w:tcW w:type="dxa" w:w="3173"/>
          </w:tcPr>
          <w:p>
            <w:r/>
            <w:r>
              <w:rPr>
                <w:b w:val="0"/>
                <w:sz w:val="17"/>
              </w:rPr>
              <w:t>8,760시간 (1년)</w:t>
            </w:r>
          </w:p>
        </w:tc>
        <w:tc>
          <w:tcPr>
            <w:tcW w:type="dxa" w:w="3173"/>
          </w:tcPr>
          <w:p>
            <w:r/>
            <w:r>
              <w:rPr>
                <w:b w:val="0"/>
                <w:sz w:val="17"/>
              </w:rPr>
              <w:t>전체</w:t>
            </w:r>
          </w:p>
        </w:tc>
      </w:tr>
      <w:tr>
        <w:tc>
          <w:tcPr>
            <w:tcW w:type="dxa" w:w="3173"/>
          </w:tcPr>
          <w:p>
            <w:r/>
            <w:r>
              <w:rPr>
                <w:b w:val="0"/>
                <w:sz w:val="17"/>
              </w:rPr>
              <w:t>α 후보 격자</w:t>
            </w:r>
          </w:p>
        </w:tc>
        <w:tc>
          <w:tcPr>
            <w:tcW w:type="dxa" w:w="3173"/>
          </w:tcPr>
          <w:p>
            <w:r/>
            <w:r>
              <w:rPr>
                <w:b w:val="0"/>
                <w:sz w:val="17"/>
              </w:rPr>
              <w:t>0.0~1.0, 0.1 간격 11개</w:t>
            </w:r>
          </w:p>
        </w:tc>
        <w:tc>
          <w:tcPr>
            <w:tcW w:type="dxa" w:w="3173"/>
          </w:tcPr>
          <w:p>
            <w:r/>
            <w:r>
              <w:rPr>
                <w:b w:val="0"/>
                <w:sz w:val="17"/>
              </w:rPr>
              <w:t>식 (9) 무릎점 탐색</w:t>
            </w:r>
          </w:p>
        </w:tc>
      </w:tr>
      <w:tr>
        <w:tc>
          <w:tcPr>
            <w:tcW w:type="dxa" w:w="3173"/>
          </w:tcPr>
          <w:p>
            <w:r/>
            <w:r>
              <w:rPr>
                <w:b w:val="0"/>
                <w:sz w:val="17"/>
              </w:rPr>
              <w:t>미배정 페널티 P_slack</w:t>
            </w:r>
          </w:p>
        </w:tc>
        <w:tc>
          <w:tcPr>
            <w:tcW w:type="dxa" w:w="3173"/>
          </w:tcPr>
          <w:p>
            <w:r/>
            <w:r>
              <w:rPr>
                <w:b w:val="0"/>
                <w:sz w:val="17"/>
              </w:rPr>
              <w:t>1,000</w:t>
            </w:r>
          </w:p>
        </w:tc>
        <w:tc>
          <w:tcPr>
            <w:tcW w:type="dxa" w:w="3173"/>
          </w:tcPr>
          <w:p>
            <w:r/>
            <w:r>
              <w:rPr>
                <w:b w:val="0"/>
                <w:sz w:val="17"/>
              </w:rPr>
              <w:t>식 (7)</w:t>
            </w:r>
          </w:p>
        </w:tc>
      </w:tr>
      <w:tr>
        <w:tc>
          <w:tcPr>
            <w:tcW w:type="dxa" w:w="3173"/>
          </w:tcPr>
          <w:p>
            <w:r/>
            <w:r>
              <w:rPr>
                <w:b w:val="0"/>
                <w:sz w:val="17"/>
              </w:rPr>
              <w:t>용량 계수 (cap 산정)</w:t>
            </w:r>
          </w:p>
        </w:tc>
        <w:tc>
          <w:tcPr>
            <w:tcW w:type="dxa" w:w="3173"/>
          </w:tcPr>
          <w:p>
            <w:r/>
            <w:r>
              <w:rPr>
                <w:b w:val="0"/>
                <w:sz w:val="17"/>
              </w:rPr>
              <w:t>1.2</w:t>
            </w:r>
          </w:p>
        </w:tc>
        <w:tc>
          <w:tcPr>
            <w:tcW w:type="dxa" w:w="3173"/>
          </w:tcPr>
          <w:p>
            <w:r/>
            <w:r>
              <w:rPr>
                <w:b w:val="0"/>
                <w:sz w:val="17"/>
              </w:rPr>
              <w:t>cap_r = ⌈baseline 최대 × 1.2⌉</w:t>
            </w:r>
          </w:p>
        </w:tc>
      </w:tr>
      <w:tr>
        <w:tc>
          <w:tcPr>
            <w:tcW w:type="dxa" w:w="3173"/>
          </w:tcPr>
          <w:p>
            <w:r/>
            <w:r>
              <w:rPr>
                <w:b w:val="0"/>
                <w:sz w:val="17"/>
              </w:rPr>
              <w:t>정수 계획 풀이기</w:t>
            </w:r>
          </w:p>
        </w:tc>
        <w:tc>
          <w:tcPr>
            <w:tcW w:type="dxa" w:w="3173"/>
          </w:tcPr>
          <w:p>
            <w:r/>
            <w:r>
              <w:rPr>
                <w:b w:val="0"/>
                <w:sz w:val="17"/>
              </w:rPr>
              <w:t>PuLP · CBC</w:t>
            </w:r>
          </w:p>
        </w:tc>
        <w:tc>
          <w:tcPr>
            <w:tcW w:type="dxa" w:w="3173"/>
          </w:tcPr>
          <w:p>
            <w:r/>
            <w:r>
              <w:rPr>
                <w:b w:val="0"/>
                <w:sz w:val="17"/>
              </w:rPr>
              <w:t>식 (7)~(8)</w:t>
            </w:r>
          </w:p>
        </w:tc>
      </w:tr>
      <w:tr>
        <w:tc>
          <w:tcPr>
            <w:tcW w:type="dxa" w:w="3173"/>
          </w:tcPr>
          <w:p>
            <w:r/>
            <w:r>
              <w:rPr>
                <w:b w:val="0"/>
                <w:sz w:val="17"/>
              </w:rPr>
              <w:t>LSTM 입력 길이</w:t>
            </w:r>
          </w:p>
        </w:tc>
        <w:tc>
          <w:tcPr>
            <w:tcW w:type="dxa" w:w="3173"/>
          </w:tcPr>
          <w:p>
            <w:r/>
            <w:r>
              <w:rPr>
                <w:b w:val="0"/>
                <w:sz w:val="17"/>
              </w:rPr>
              <w:t>과거 168시간</w:t>
            </w:r>
          </w:p>
        </w:tc>
        <w:tc>
          <w:tcPr>
            <w:tcW w:type="dxa" w:w="3173"/>
          </w:tcPr>
          <w:p>
            <w:r/>
            <w:r>
              <w:rPr>
                <w:b w:val="0"/>
                <w:sz w:val="17"/>
              </w:rPr>
              <w:t>Ĉ_r 생성</w:t>
            </w:r>
          </w:p>
        </w:tc>
      </w:tr>
      <w:tr>
        <w:tc>
          <w:tcPr>
            <w:tcW w:type="dxa" w:w="3173"/>
          </w:tcPr>
          <w:p>
            <w:r/>
            <w:r>
              <w:rPr>
                <w:b w:val="0"/>
                <w:sz w:val="17"/>
              </w:rPr>
              <w:t>LSTM 구조</w:t>
            </w:r>
          </w:p>
        </w:tc>
        <w:tc>
          <w:tcPr>
            <w:tcW w:type="dxa" w:w="3173"/>
          </w:tcPr>
          <w:p>
            <w:r/>
            <w:r>
              <w:rPr>
                <w:b w:val="0"/>
                <w:sz w:val="17"/>
              </w:rPr>
              <w:t>은닉 64 · 2층 · dropout 0.2</w:t>
            </w:r>
          </w:p>
        </w:tc>
        <w:tc>
          <w:tcPr>
            <w:tcW w:type="dxa" w:w="3173"/>
          </w:tcPr>
          <w:p>
            <w:r/>
            <w:r>
              <w:rPr>
                <w:b w:val="0"/>
                <w:sz w:val="17"/>
              </w:rPr>
              <w:t>Ĉ_r 생성</w:t>
            </w:r>
          </w:p>
        </w:tc>
      </w:tr>
      <w:tr>
        <w:tc>
          <w:tcPr>
            <w:tcW w:type="dxa" w:w="3173"/>
          </w:tcPr>
          <w:p>
            <w:r/>
            <w:r>
              <w:rPr>
                <w:b w:val="0"/>
                <w:sz w:val="17"/>
              </w:rPr>
              <w:t>LSTM 입력 피처</w:t>
            </w:r>
          </w:p>
        </w:tc>
        <w:tc>
          <w:tcPr>
            <w:tcW w:type="dxa" w:w="3173"/>
          </w:tcPr>
          <w:p>
            <w:r/>
            <w:r>
              <w:rPr>
                <w:b w:val="0"/>
                <w:sz w:val="17"/>
              </w:rPr>
              <w:t>공통 10 + 기상 3 = 13</w:t>
            </w:r>
          </w:p>
        </w:tc>
        <w:tc>
          <w:tcPr>
            <w:tcW w:type="dxa" w:w="3173"/>
          </w:tcPr>
          <w:p>
            <w:r/>
            <w:r>
              <w:rPr>
                <w:b w:val="0"/>
                <w:sz w:val="17"/>
              </w:rPr>
              <w:t>기상 3개 리전만 13</w:t>
            </w:r>
          </w:p>
        </w:tc>
      </w:tr>
      <w:tr>
        <w:tc>
          <w:tcPr>
            <w:tcW w:type="dxa" w:w="3173"/>
          </w:tcPr>
          <w:p>
            <w:r/>
            <w:r>
              <w:rPr>
                <w:b w:val="0"/>
                <w:sz w:val="17"/>
              </w:rPr>
              <w:t>지연 등급 분포</w:t>
            </w:r>
          </w:p>
        </w:tc>
        <w:tc>
          <w:tcPr>
            <w:tcW w:type="dxa" w:w="3173"/>
          </w:tcPr>
          <w:p>
            <w:r/>
            <w:r>
              <w:rPr>
                <w:b w:val="0"/>
                <w:sz w:val="17"/>
              </w:rPr>
              <w:t>3 : 1 : 1 : 2 : 3 (k=1…5)</w:t>
            </w:r>
          </w:p>
        </w:tc>
        <w:tc>
          <w:tcPr>
            <w:tcW w:type="dxa" w:w="3173"/>
          </w:tcPr>
          <w:p>
            <w:r/>
            <w:r>
              <w:rPr>
                <w:b w:val="0"/>
                <w:sz w:val="17"/>
              </w:rPr>
              <w:t>작업 자료 생성</w:t>
            </w:r>
          </w:p>
        </w:tc>
      </w:tr>
      <w:tr>
        <w:tc>
          <w:tcPr>
            <w:tcW w:type="dxa" w:w="3173"/>
          </w:tcPr>
          <w:p>
            <w:r/>
            <w:r>
              <w:rPr>
                <w:b w:val="0"/>
                <w:sz w:val="17"/>
              </w:rPr>
              <w:t>실행 시간 분포</w:t>
            </w:r>
          </w:p>
        </w:tc>
        <w:tc>
          <w:tcPr>
            <w:tcW w:type="dxa" w:w="3173"/>
          </w:tcPr>
          <w:p>
            <w:r/>
            <w:r>
              <w:rPr>
                <w:b w:val="0"/>
                <w:sz w:val="17"/>
              </w:rPr>
              <w:t>최소 1초 · 중앙값 80.8초 · 최대 6시간</w:t>
            </w:r>
          </w:p>
        </w:tc>
        <w:tc>
          <w:tcPr>
            <w:tcW w:type="dxa" w:w="3173"/>
          </w:tcPr>
          <w:p>
            <w:r/>
            <w:r>
              <w:rPr>
                <w:b w:val="0"/>
                <w:sz w:val="17"/>
              </w:rPr>
              <w:t>작업 자료</w:t>
            </w:r>
          </w:p>
        </w:tc>
      </w:tr>
    </w:tbl>
    <w:p/>
    <w:p>
      <w:pPr>
        <w:jc w:val="both"/>
      </w:pPr>
      <w:r>
        <w:rPr>
          <w:i w:val="0"/>
          <w:sz w:val="20"/>
        </w:rPr>
        <w:t>지연 등급 분포는 고정된 가정이며 결과를 크게 좌우한다. 이 분포를 바꾸어 전체 파이프라인을 다시 돌린 결과가 A.6 이다 — 무엇이 분포에 견디고 무엇이 견디지 못하는지를 그 절에서 나눈다.</w:t>
      </w:r>
    </w:p>
    <w:p>
      <w:pPr>
        <w:pStyle w:val="Heading2"/>
      </w:pPr>
      <w:r>
        <w:rPr>
          <w:rFonts w:ascii="맑은 고딕" w:hAnsi="맑은 고딕"/>
        </w:rPr>
        <w:t>A.10.8  사후 용량 강제 대조군의 절차</w:t>
      </w:r>
    </w:p>
    <w:p>
      <w:pPr>
        <w:jc w:val="both"/>
      </w:pPr>
      <w:r>
        <w:rPr>
          <w:i w:val="0"/>
          <w:sz w:val="20"/>
        </w:rPr>
        <w:t>본편 4.3절의 대조군(표 2의 ③′, 표 3의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jc w:val="both"/>
      </w:pPr>
      <w:r>
        <w:rPr>
          <w:i w:val="0"/>
          <w:sz w:val="20"/>
        </w:rPr>
        <w:t>리전마다 독립적으로 다음을 초과가 사라질 때까지 반복한다.</w:t>
      </w:r>
    </w:p>
    <w:p>
      <w:pPr>
        <w:spacing w:after="80"/>
        <w:ind w:left="340"/>
      </w:pPr>
      <w:r>
        <w:rPr>
          <w:rFonts w:ascii="Menlo" w:hAnsi="Menlo"/>
          <w:sz w:val="17"/>
        </w:rPr>
        <w:t>1. 그 리전 작업들의 현재 (시작, 종료)로 연속 시각 스윕을 돌려</w:t>
      </w:r>
    </w:p>
    <w:p>
      <w:pPr>
        <w:spacing w:after="80"/>
        <w:ind w:left="340"/>
      </w:pPr>
      <w:r>
        <w:rPr>
          <w:rFonts w:ascii="Menlo" w:hAnsi="Menlo"/>
          <w:sz w:val="17"/>
        </w:rPr>
        <w:t xml:space="preserve">   동시 실행 수가 K_r 을 넘는 구간을 찾는다.</w:t>
      </w:r>
    </w:p>
    <w:p>
      <w:pPr>
        <w:spacing w:after="80"/>
        <w:ind w:left="340"/>
      </w:pPr>
      <w:r>
        <w:rPr>
          <w:rFonts w:ascii="Menlo" w:hAnsi="Menlo"/>
          <w:sz w:val="17"/>
        </w:rPr>
        <w:t>2. 아직 되돌리지 않은 작업 가운데 그 구간과 실행 구간이 겹치는</w:t>
      </w:r>
    </w:p>
    <w:p>
      <w:pPr>
        <w:spacing w:after="80"/>
        <w:ind w:left="340"/>
      </w:pPr>
      <w:r>
        <w:rPr>
          <w:rFonts w:ascii="Menlo" w:hAnsi="Menlo"/>
          <w:sz w:val="17"/>
        </w:rPr>
        <w:t xml:space="preserve">   것을 전부 즉시 실행(τ_j ← s_j)으로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pStyle w:val="Heading2"/>
      </w:pPr>
      <w:r>
        <w:rPr>
          <w:rFonts w:ascii="맑은 고딕" w:hAnsi="맑은 고딕"/>
        </w:rPr>
        <w:t>A.10.9  실행 시간</w:t>
      </w:r>
    </w:p>
    <w:p>
      <w:pPr>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