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that 2.9 percentage points costs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(3:2:1:1:3)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3"/>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3"/>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