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50A9D7C1" w:rsidR="008C1735" w:rsidRDefault="00F2287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OBRAMAX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proofErr w:type="spellStart"/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Obramax</w:t>
      </w:r>
      <w:proofErr w:type="spellEnd"/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Londrina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5558EC54" w14:textId="37CFEAC4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60832446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6293335C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41EC5D79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358D908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00BC29E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48018F30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661F1">
              <w:rPr>
                <w:rFonts w:ascii="Hero Bold" w:hAnsi="Hero Bold"/>
                <w:b/>
                <w:bCs/>
                <w:noProof/>
                <w:webHidden/>
                <w:color w:val="3B3032"/>
              </w:rPr>
              <w:t>Erro! Indicador não definido.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r>
        <w:t xml:space="preserve">Anexo </w:t>
      </w:r>
      <w:r w:rsidR="00385D4D">
        <w:t>E</w:t>
      </w:r>
      <w:r>
        <w:t>.1</w:t>
      </w:r>
      <w:bookmarkEnd w:id="3"/>
    </w:p>
    <w:p w14:paraId="1053593A" w14:textId="655A9776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21B7CC5B" w14:textId="5AAE21FC" w:rsidR="00E536FC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56D1930D">
            <wp:extent cx="3467100" cy="2471913"/>
            <wp:effectExtent l="19050" t="19050" r="19050" b="24130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292" cy="24834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C5825DF" w14:textId="41032B05" w:rsidR="00DE6B23" w:rsidRPr="00584F1A" w:rsidRDefault="00441703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4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984482B" w:rsidR="003961A9" w:rsidRDefault="00DC55DE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2D18C30" wp14:editId="11B68DD3">
            <wp:extent cx="4448175" cy="1714484"/>
            <wp:effectExtent l="19050" t="19050" r="9525" b="19685"/>
            <wp:docPr id="193623190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1905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259" cy="17295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43F783F" w14:textId="236B837D" w:rsidR="00DC55DE" w:rsidRPr="00584F1A" w:rsidRDefault="00DC55DE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Tabela W1.1 – Recomendações Metais e Louças</w:t>
      </w:r>
    </w:p>
    <w:p w14:paraId="05669D53" w14:textId="77777777" w:rsidR="00584F1A" w:rsidRDefault="00584F1A" w:rsidP="00584F1A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lastRenderedPageBreak/>
        <w:t xml:space="preserve">Anexo </w:t>
      </w:r>
      <w:r>
        <w:rPr>
          <w:lang w:val="pt-BR"/>
        </w:rPr>
        <w:t>M.1</w:t>
      </w:r>
    </w:p>
    <w:p w14:paraId="4CAE3B9D" w14:textId="77777777" w:rsidR="00584F1A" w:rsidRDefault="00584F1A" w:rsidP="00584F1A">
      <w:pPr>
        <w:rPr>
          <w:lang w:val="pt-BR"/>
        </w:rPr>
      </w:pPr>
      <w:r>
        <w:rPr>
          <w:lang w:val="pt-BR"/>
        </w:rPr>
        <w:t>Os projetos estruturais precisam apresentar o cálculo de taxa de consumo de aço em kg de aço por metro quadrado de laje (kg/m²) para cada uma das classificações citadas abaixo, conforme aplicável em projeto:</w:t>
      </w:r>
    </w:p>
    <w:p w14:paraId="5331D44B" w14:textId="77777777" w:rsidR="00584F1A" w:rsidRPr="009760AD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>todas as áreas de laje que possuem contato com o solo, seja no subsolo ou pavimento térreo do edifício;</w:t>
      </w:r>
    </w:p>
    <w:p w14:paraId="39AA2E6B" w14:textId="77777777" w:rsidR="00584F1A" w:rsidRPr="008E04B6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Pr="008E04B6">
        <w:rPr>
          <w:lang w:val="pt-BR"/>
        </w:rPr>
        <w:t xml:space="preserve">todas as lajes </w:t>
      </w:r>
      <w:r>
        <w:rPr>
          <w:lang w:val="pt-BR"/>
        </w:rPr>
        <w:t>em descobertas e/ou com contato com a área externa</w:t>
      </w:r>
      <w:r w:rsidRPr="008E04B6">
        <w:rPr>
          <w:lang w:val="pt-BR"/>
        </w:rPr>
        <w:t>, independentemente do pavimento em que se encontram;</w:t>
      </w:r>
    </w:p>
    <w:p w14:paraId="50C38B4C" w14:textId="77777777" w:rsidR="00584F1A" w:rsidRPr="00B460F5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>
        <w:rPr>
          <w:lang w:val="pt-BR"/>
        </w:rPr>
        <w:t>internas, entre os pavimentos</w:t>
      </w:r>
      <w:r w:rsidRPr="00013BE6">
        <w:rPr>
          <w:lang w:val="pt-BR"/>
        </w:rPr>
        <w:t xml:space="preserve"> da torre, que são cobertas e não possuem contato com o solo</w:t>
      </w:r>
      <w:r>
        <w:rPr>
          <w:lang w:val="pt-BR"/>
        </w:rPr>
        <w:t>.</w:t>
      </w:r>
    </w:p>
    <w:p w14:paraId="78C3C6EF" w14:textId="77777777" w:rsidR="00584F1A" w:rsidRDefault="00584F1A" w:rsidP="00584F1A">
      <w:pPr>
        <w:rPr>
          <w:lang w:val="pt-BR"/>
        </w:rPr>
      </w:pPr>
      <w:r w:rsidRPr="00152F22">
        <w:rPr>
          <w:lang w:val="pt-BR"/>
        </w:rPr>
        <w:t>Para fases iniciais de projeto</w:t>
      </w:r>
      <w:r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>
        <w:rPr>
          <w:lang w:val="pt-BR"/>
        </w:rPr>
        <w:t>valor estimado</w:t>
      </w:r>
      <w:r w:rsidRPr="00152F22">
        <w:rPr>
          <w:lang w:val="pt-BR"/>
        </w:rPr>
        <w:t xml:space="preserve"> de consumo de aço</w:t>
      </w:r>
      <w:r>
        <w:rPr>
          <w:lang w:val="pt-BR"/>
        </w:rPr>
        <w:t xml:space="preserve"> para cada uma das tipologias em projeto ou memorial de cálculo</w:t>
      </w:r>
      <w:r w:rsidRPr="00152F22">
        <w:rPr>
          <w:lang w:val="pt-BR"/>
        </w:rPr>
        <w:t>.</w:t>
      </w:r>
    </w:p>
    <w:p w14:paraId="09B3C759" w14:textId="77777777" w:rsidR="00584F1A" w:rsidRDefault="00584F1A" w:rsidP="00584F1A">
      <w:pPr>
        <w:rPr>
          <w:lang w:val="pt-BR"/>
        </w:rPr>
      </w:pPr>
      <w:r>
        <w:rPr>
          <w:lang w:val="pt-BR"/>
        </w:rPr>
        <w:t>N</w:t>
      </w:r>
      <w:r w:rsidRPr="00152F22">
        <w:rPr>
          <w:lang w:val="pt-BR"/>
        </w:rPr>
        <w:t xml:space="preserve">o projeto </w:t>
      </w:r>
      <w:r>
        <w:rPr>
          <w:lang w:val="pt-BR"/>
        </w:rPr>
        <w:t xml:space="preserve">estrutural </w:t>
      </w:r>
      <w:r w:rsidRPr="00152F22">
        <w:rPr>
          <w:lang w:val="pt-BR"/>
        </w:rPr>
        <w:t>executivo</w:t>
      </w:r>
      <w:r>
        <w:rPr>
          <w:lang w:val="pt-BR"/>
        </w:rPr>
        <w:t xml:space="preserve"> ou no memorial de cálculo final </w:t>
      </w:r>
      <w:r w:rsidRPr="00152F22">
        <w:rPr>
          <w:lang w:val="pt-BR"/>
        </w:rPr>
        <w:t>é necessário que conste o valor final de consumo de aço para cada uma das três tipologias acima citada</w:t>
      </w:r>
      <w:r>
        <w:rPr>
          <w:lang w:val="pt-BR"/>
        </w:rPr>
        <w:t>s</w:t>
      </w:r>
      <w:r w:rsidRPr="00152F22">
        <w:rPr>
          <w:lang w:val="pt-BR"/>
        </w:rPr>
        <w:t>, bem como o memorial de cálculo estrutural</w:t>
      </w:r>
      <w:r>
        <w:rPr>
          <w:lang w:val="pt-BR"/>
        </w:rPr>
        <w:t>, contendo o valor de consumo de aço e as áreas consideradas para cada pavimento</w:t>
      </w:r>
      <w:r w:rsidRPr="00152F22">
        <w:rPr>
          <w:lang w:val="pt-BR"/>
        </w:rPr>
        <w:t>.</w:t>
      </w:r>
    </w:p>
    <w:p w14:paraId="50F35302" w14:textId="77777777" w:rsidR="00584F1A" w:rsidRDefault="00584F1A" w:rsidP="00584F1A">
      <w:pPr>
        <w:rPr>
          <w:lang w:val="pt-BR"/>
        </w:rPr>
      </w:pPr>
    </w:p>
    <w:p w14:paraId="21C45DFA" w14:textId="77777777" w:rsidR="00584F1A" w:rsidRDefault="00584F1A" w:rsidP="00584F1A">
      <w:pPr>
        <w:rPr>
          <w:lang w:val="pt-BR"/>
        </w:rPr>
      </w:pPr>
      <w:r>
        <w:rPr>
          <w:noProof/>
        </w:rPr>
        <w:drawing>
          <wp:inline distT="0" distB="0" distL="0" distR="0" wp14:anchorId="05560907" wp14:editId="50A516C7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36EB156" w14:textId="08960B49" w:rsidR="006F79F5" w:rsidRPr="00FB4DB2" w:rsidRDefault="00584F1A" w:rsidP="00900475">
      <w:pPr>
        <w:spacing w:before="0" w:after="0"/>
        <w:rPr>
          <w:lang w:val="pt-BR"/>
        </w:rPr>
      </w:pPr>
      <w:r>
        <w:rPr>
          <w:lang w:val="pt-BR"/>
        </w:rPr>
        <w:br w:type="page"/>
      </w: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FB4DB2">
        <w:rPr>
          <w:rFonts w:asciiTheme="minorHAnsi" w:hAnsiTheme="minorHAnsi" w:cstheme="minorHAnsi"/>
          <w:sz w:val="20"/>
          <w:lang w:val="pt-BR"/>
        </w:rPr>
        <w:lastRenderedPageBreak/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B1C3DD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7C8B51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5F956B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980EF2B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2264170B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676C2D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504B82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1C539A6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02D825E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7A6CDC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03349" w14:textId="77777777" w:rsidR="004611E0" w:rsidRDefault="004611E0" w:rsidP="00CE3375">
      <w:r>
        <w:separator/>
      </w:r>
    </w:p>
  </w:endnote>
  <w:endnote w:type="continuationSeparator" w:id="0">
    <w:p w14:paraId="41BBB778" w14:textId="77777777" w:rsidR="004611E0" w:rsidRDefault="004611E0" w:rsidP="00CE3375">
      <w:r>
        <w:continuationSeparator/>
      </w:r>
    </w:p>
  </w:endnote>
  <w:endnote w:type="continuationNotice" w:id="1">
    <w:p w14:paraId="45389AD0" w14:textId="77777777" w:rsidR="004611E0" w:rsidRDefault="004611E0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56063" w14:textId="77777777" w:rsidR="004611E0" w:rsidRDefault="004611E0" w:rsidP="00CE3375">
      <w:r>
        <w:separator/>
      </w:r>
    </w:p>
  </w:footnote>
  <w:footnote w:type="continuationSeparator" w:id="0">
    <w:p w14:paraId="35C5F480" w14:textId="77777777" w:rsidR="004611E0" w:rsidRDefault="004611E0" w:rsidP="00CE3375">
      <w:r>
        <w:continuationSeparator/>
      </w:r>
    </w:p>
  </w:footnote>
  <w:footnote w:type="continuationNotice" w:id="1">
    <w:p w14:paraId="1ED3EA6B" w14:textId="77777777" w:rsidR="004611E0" w:rsidRDefault="004611E0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2890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7067"/>
    <w:rsid w:val="0042707E"/>
    <w:rsid w:val="00430A02"/>
    <w:rsid w:val="004316F3"/>
    <w:rsid w:val="00432ACA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11E0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A7DE2"/>
    <w:rsid w:val="004C1213"/>
    <w:rsid w:val="004C27DF"/>
    <w:rsid w:val="004C2C42"/>
    <w:rsid w:val="004C3623"/>
    <w:rsid w:val="004C478D"/>
    <w:rsid w:val="004C7DAB"/>
    <w:rsid w:val="004D46F1"/>
    <w:rsid w:val="004D6334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A58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4F1A"/>
    <w:rsid w:val="00585584"/>
    <w:rsid w:val="0058660D"/>
    <w:rsid w:val="0058694F"/>
    <w:rsid w:val="00587215"/>
    <w:rsid w:val="00594091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58CF"/>
    <w:rsid w:val="0061100E"/>
    <w:rsid w:val="006118B8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8CD"/>
    <w:rsid w:val="006B6DD7"/>
    <w:rsid w:val="006B77DE"/>
    <w:rsid w:val="006C3389"/>
    <w:rsid w:val="006C4B7B"/>
    <w:rsid w:val="006C4FD4"/>
    <w:rsid w:val="006C75E1"/>
    <w:rsid w:val="006C787A"/>
    <w:rsid w:val="006D1DED"/>
    <w:rsid w:val="006D2B37"/>
    <w:rsid w:val="006D2E2E"/>
    <w:rsid w:val="006D4670"/>
    <w:rsid w:val="006D66D0"/>
    <w:rsid w:val="006E0945"/>
    <w:rsid w:val="006E0D1B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66F4"/>
    <w:rsid w:val="00826AD4"/>
    <w:rsid w:val="00826AF8"/>
    <w:rsid w:val="008276E0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0475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1F1"/>
    <w:rsid w:val="00966E25"/>
    <w:rsid w:val="009671FF"/>
    <w:rsid w:val="00967EC3"/>
    <w:rsid w:val="00970043"/>
    <w:rsid w:val="00970342"/>
    <w:rsid w:val="009717E7"/>
    <w:rsid w:val="00971A2B"/>
    <w:rsid w:val="00972422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73DE"/>
    <w:rsid w:val="00A50311"/>
    <w:rsid w:val="00A550C4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11CF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EB1"/>
    <w:rsid w:val="00AE524E"/>
    <w:rsid w:val="00AE6455"/>
    <w:rsid w:val="00AF0E25"/>
    <w:rsid w:val="00AF180E"/>
    <w:rsid w:val="00AF5402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2D2B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55DE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287E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4DB2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6</Pages>
  <Words>489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João Pedro Nascimento Alves</cp:lastModifiedBy>
  <cp:revision>38</cp:revision>
  <cp:lastPrinted>2025-04-02T19:56:00Z</cp:lastPrinted>
  <dcterms:created xsi:type="dcterms:W3CDTF">2024-12-04T19:49:00Z</dcterms:created>
  <dcterms:modified xsi:type="dcterms:W3CDTF">2025-04-02T19:56:00Z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