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sz w:val="44"/>
          <w:szCs w:val="52"/>
        </w:rPr>
      </w:pPr>
    </w:p>
    <w:p>
      <w:pPr>
        <w:jc w:val="center"/>
        <w:outlineLvl w:val="0"/>
        <w:rPr>
          <w:sz w:val="52"/>
          <w:szCs w:val="72"/>
        </w:rPr>
      </w:pPr>
      <w:r>
        <w:rPr>
          <w:sz w:val="52"/>
          <w:szCs w:val="72"/>
        </w:rPr>
        <w:t>邮件群发软件使用说明</w:t>
      </w:r>
    </w:p>
    <w:p>
      <w:pPr>
        <w:jc w:val="center"/>
        <w:rPr>
          <w:sz w:val="44"/>
          <w:szCs w:val="52"/>
        </w:rPr>
      </w:pPr>
    </w:p>
    <w:p>
      <w:pPr>
        <w:jc w:val="center"/>
        <w:outlineLvl w:val="0"/>
        <w:rPr>
          <w:sz w:val="44"/>
          <w:szCs w:val="52"/>
        </w:rPr>
      </w:pPr>
      <w:r>
        <w:rPr>
          <w:sz w:val="44"/>
          <w:szCs w:val="52"/>
        </w:rPr>
        <w:t>V</w:t>
      </w:r>
      <w:r>
        <w:rPr>
          <w:sz w:val="44"/>
          <w:szCs w:val="52"/>
        </w:rPr>
        <w:t>1</w:t>
      </w:r>
      <w:r>
        <w:rPr>
          <w:sz w:val="44"/>
          <w:szCs w:val="52"/>
        </w:rPr>
        <w:t>.0</w:t>
      </w:r>
    </w:p>
    <w:p>
      <w:pPr>
        <w:jc w:val="center"/>
        <w:rPr>
          <w:sz w:val="44"/>
          <w:szCs w:val="52"/>
        </w:rPr>
      </w:pPr>
      <w:bookmarkStart w:id="0" w:name="_GoBack"/>
      <w:bookmarkEnd w:id="0"/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p>
      <w:pPr>
        <w:jc w:val="center"/>
        <w:rPr>
          <w:sz w:val="44"/>
          <w:szCs w:val="52"/>
        </w:rPr>
      </w:pPr>
    </w:p>
    <w:tbl>
      <w:tblPr>
        <w:tblStyle w:val="6"/>
        <w:tblW w:w="102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120"/>
        <w:gridCol w:w="4292"/>
        <w:gridCol w:w="1862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1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No.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版本号</w:t>
            </w: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版本说明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发布时间</w:t>
            </w: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  <w:t>作者</w:t>
            </w:r>
          </w:p>
        </w:tc>
      </w:tr>
      <w:tr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1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V1.0</w:t>
            </w: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初版发布</w:t>
            </w: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2020-7-7</w:t>
            </w: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Hylan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2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2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eastAsia="zh-CN" w:bidi="ar-SA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 xml:space="preserve"> </w:t>
            </w:r>
          </w:p>
        </w:tc>
        <w:tc>
          <w:tcPr>
            <w:tcW w:w="4292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eastAsia" w:asciiTheme="minorEastAsia" w:hAnsi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38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32"/>
                <w:vertAlign w:val="baseline"/>
              </w:rPr>
              <w:t>3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42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18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  <w:tc>
          <w:tcPr>
            <w:tcW w:w="15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br w:type="page"/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outlineLvl w:val="0"/>
        <w:rPr>
          <w:sz w:val="44"/>
          <w:szCs w:val="52"/>
        </w:rPr>
      </w:pPr>
      <w:r>
        <w:rPr>
          <w:sz w:val="44"/>
          <w:szCs w:val="52"/>
        </w:rPr>
        <w:t>软件说明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软件功能简介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软件实现多发件账号对多收件人轮流分批间隔发件，分批总发件次数以及单批次发件人数支持自定义设置，发件间隔时间支持自定义；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支持1对1和1对多发件，多发件账号可以区分设置使用。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支持发件人、收件人自定义昵称；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支持邮件主题、邮件正文自定义变量；邮件内容支持纯文本、网页文件及两者同时使用。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支持邮件附件自定义，可同时设置多个图片附件及多个文档附件，office三大件附件均支持。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支持自定义更换代理IP。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jc w:val="left"/>
        <w:outlineLvl w:val="0"/>
        <w:rPr>
          <w:rFonts w:hint="default"/>
          <w:sz w:val="24"/>
          <w:szCs w:val="24"/>
        </w:rPr>
      </w:pPr>
      <w:r>
        <w:rPr>
          <w:rFonts w:hint="default"/>
          <w:sz w:val="32"/>
          <w:szCs w:val="32"/>
        </w:rPr>
        <w:t>软件开发简介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支持系统：Windows；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打包exe程序大小：约8M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jc w:val="center"/>
        <w:outlineLvl w:val="0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软件功能及使用说明</w:t>
      </w:r>
    </w:p>
    <w:p>
      <w:pPr>
        <w:jc w:val="center"/>
        <w:rPr>
          <w:rFonts w:hint="default"/>
          <w:sz w:val="44"/>
          <w:szCs w:val="52"/>
        </w:rPr>
      </w:pPr>
    </w:p>
    <w:p>
      <w:pPr>
        <w:numPr>
          <w:ilvl w:val="0"/>
          <w:numId w:val="6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软件工作目录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6715760" cy="3053080"/>
            <wp:effectExtent l="0" t="0" r="15240" b="203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8948"/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numPr>
          <w:ilvl w:val="0"/>
          <w:numId w:val="6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软件使用时限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永久可用。（在邮件账号对应的第三方服务器接口不变的前提下。）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6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软件使用步骤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获取软件，放置到相应的工作文件夹。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配置软件参数，保存在setting_informations.xls表格中。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运行软件，程序开始按照配置策略发送邮件。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查看发件报告，包括成功发件记录、失败发件记录及整体发件统计报告。</w:t>
      </w:r>
    </w:p>
    <w:p>
      <w:pPr>
        <w:numPr>
          <w:ilvl w:val="0"/>
          <w:numId w:val="6"/>
        </w:numPr>
        <w:jc w:val="left"/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软件运行步骤：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开始运行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确认是否误触发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检查发件配置文件，确认是否存在基础配置错误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初始化生成发件报告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分析配置发件策略合理性，确认发件策略是否满足发件需求；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程序判定是否有配置代理ip，有则使用代理ip发件，无则使用当前网络ip发件。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开始发件，并反馈发件结果，同时记录发件成功、失败情况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生成整体发件情况报告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结束运行。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6"/>
        </w:numPr>
        <w:jc w:val="left"/>
        <w:outlineLvl w:val="0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软件详细配置使用策略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setting_informations.xls配置表保存在settings文件夹中，打开该excel表格</w:t>
      </w:r>
      <w:r>
        <w:rPr>
          <w:rFonts w:hint="default" w:asciiTheme="minorEastAsia" w:hAnsiTheme="minorEastAsia" w:cstheme="minorEastAsia"/>
          <w:sz w:val="24"/>
          <w:szCs w:val="24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进行所有的软件配置动作。配置表格包括4个活页簿，分别是mail_content、mailto_lists、mails_lists以及socks_ip：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mail_content：配置邮件内容相关参数，包括邮件主题、邮件正文、邮件附件；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mailto_lists：配置邮件收件人相关参数，包括收件人清单、收件人昵称、邮件主题变量、邮件正文变量；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mails_lists：配置发件账号相关参数，包括发件账号清单、发件人昵称、单次发件数量、总发件次数、发件时间间隔。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socks_ip：配置变换代理ip池，包括代理ip地址、端口。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详细配置说明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mail_content配置：</w:t>
      </w:r>
      <w:r>
        <w:rPr>
          <w:rFonts w:hint="default" w:asciiTheme="minorEastAsia" w:hAnsiTheme="minorEastAsia" w:cstheme="minorEastAsia"/>
          <w:sz w:val="24"/>
          <w:szCs w:val="24"/>
        </w:rPr>
        <w:t>（发件内容配置）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199505" cy="1152525"/>
            <wp:effectExtent l="0" t="0" r="2349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783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邮件主题：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邮件主题由邮件主题核心和两个主题变量构成，主题变量采用英文“{}”代替，两个变量位置可以任意放置，首尾或者中间都可以放。主题为空时，配置为“{}{}”。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例如配置：“2020年{}地区的新冠病毒疫情形式严峻——来自{}的报道”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邮件正文：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自定义纯文本内容，可为空。纯文本内容默认放置在邮件正文前面。如未配置网页内容，则可直接发纯文本内容邮件。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邮件附件：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2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图片附件：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将附件文件本身移动到attach_files文件夹中；将附件文件名称带后缀填写到表格中，如由多个附件，以#间隔；如无附件，则无需填写配置。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/>
        <w:jc w:val="left"/>
        <w:textAlignment w:val="auto"/>
        <w:outlineLvl w:val="2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B、文档附件：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将附件文件本身移动到attach_files文件夹中；将附件文件名称带后缀填写到表格中，如由多个附件，以#间隔；如无附件，则无需填写配置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mailto_lists配置：</w:t>
      </w:r>
      <w:r>
        <w:rPr>
          <w:rFonts w:hint="default" w:asciiTheme="minorEastAsia" w:hAnsiTheme="minorEastAsia" w:cstheme="minorEastAsia"/>
          <w:sz w:val="24"/>
          <w:szCs w:val="24"/>
        </w:rPr>
        <w:t>（收件人信息配置）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6450330" cy="1256665"/>
            <wp:effectExtent l="0" t="0" r="127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客户昵称：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邮件地址对应客户的名称，显示在收件人地址前面。与邮箱地址一一对应。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邮箱地址：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填写合法的邮箱地址，一行只填写一个地址。不可为空。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邮件主题变量：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填写对应的主题变量文字，可为空。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邮件正文变量：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6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填写对应的正文变量文字，可为空。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400" w:right="0" w:rightChars="0" w:hanging="425" w:firstLineChars="0"/>
        <w:jc w:val="left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mails_lists配置：</w:t>
      </w:r>
      <w:r>
        <w:rPr>
          <w:rFonts w:hint="default" w:asciiTheme="minorEastAsia" w:hAnsiTheme="minorEastAsia" w:cstheme="minorEastAsia"/>
          <w:sz w:val="24"/>
          <w:szCs w:val="24"/>
        </w:rPr>
        <w:t>（发件人信息配置）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drawing>
          <wp:inline distT="0" distB="0" distL="114300" distR="114300">
            <wp:extent cx="6449060" cy="878840"/>
            <wp:effectExtent l="0" t="0" r="254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邮件账号：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填写合法的发件账号，一行只能填写一个；不可为空。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登陆口令：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填写对应发件账号的客户端授权码；不可为空。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发件人昵称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填写发件的昵称，显示在发件地址的前面。可为空。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单次发送人数：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填写采用对应发件账号发件时，一次发件动作有多少收件地址数量；不可为空。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每天发送限制次数：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填写本次发件动作，预计使用该账号发几次邮件；不可为空。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发件时间间隔：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填写使用对应账号发件时，每次发件的时间间隔长度区间，单位为秒；最短时间和最长时间中间使用“--&gt;”连接。不可为空。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软件使用技巧及注意事项</w:t>
      </w:r>
    </w:p>
    <w:p>
      <w:pPr>
        <w:jc w:val="left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right="0" w:rightChars="0" w:hanging="425" w:firstLineChars="0"/>
        <w:jc w:val="left"/>
        <w:textAlignment w:val="auto"/>
        <w:outlineLvl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</w:t>
      </w:r>
      <w:r>
        <w:rPr>
          <w:rFonts w:hint="default"/>
          <w:sz w:val="24"/>
          <w:szCs w:val="24"/>
        </w:rPr>
        <w:t>过程中注意事项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程序启动后会预估发件完成时间；</w:t>
      </w:r>
      <w:r>
        <w:rPr>
          <w:rFonts w:hint="default"/>
          <w:sz w:val="24"/>
          <w:szCs w:val="24"/>
        </w:rPr>
        <w:t>在该</w:t>
      </w:r>
      <w:r>
        <w:rPr>
          <w:rFonts w:hint="eastAsia"/>
          <w:sz w:val="24"/>
          <w:szCs w:val="24"/>
        </w:rPr>
        <w:t>时间</w:t>
      </w:r>
      <w:r>
        <w:rPr>
          <w:rFonts w:hint="default"/>
          <w:sz w:val="24"/>
          <w:szCs w:val="24"/>
        </w:rPr>
        <w:t>段</w:t>
      </w:r>
      <w:r>
        <w:rPr>
          <w:rFonts w:hint="eastAsia"/>
          <w:sz w:val="24"/>
          <w:szCs w:val="24"/>
        </w:rPr>
        <w:t>内，电脑不可关</w:t>
      </w:r>
      <w:r>
        <w:rPr>
          <w:rFonts w:hint="default"/>
          <w:sz w:val="24"/>
          <w:szCs w:val="24"/>
        </w:rPr>
        <w:t>机</w:t>
      </w:r>
      <w:r>
        <w:rPr>
          <w:rFonts w:hint="eastAsia"/>
          <w:sz w:val="24"/>
          <w:szCs w:val="24"/>
        </w:rPr>
        <w:t>，需要处于开机联网</w:t>
      </w:r>
      <w:r>
        <w:rPr>
          <w:rFonts w:hint="default"/>
          <w:sz w:val="24"/>
          <w:szCs w:val="24"/>
        </w:rPr>
        <w:t>状态。网络断开后程序会继续工作，但断网会造成发件失败，失败记录保存在失败发件报告中。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程序运行</w:t>
      </w:r>
      <w:r>
        <w:rPr>
          <w:rFonts w:hint="default"/>
          <w:sz w:val="24"/>
          <w:szCs w:val="24"/>
        </w:rPr>
        <w:t>时</w:t>
      </w:r>
      <w:r>
        <w:rPr>
          <w:rFonts w:hint="eastAsia"/>
          <w:sz w:val="24"/>
          <w:szCs w:val="24"/>
        </w:rPr>
        <w:t>，电脑可以正常</w:t>
      </w:r>
      <w:r>
        <w:rPr>
          <w:rFonts w:hint="default"/>
          <w:sz w:val="24"/>
          <w:szCs w:val="24"/>
        </w:rPr>
        <w:t>使用做其他的事情；将程序窗口最小化，与其他软件程序不存在相互</w:t>
      </w:r>
      <w:r>
        <w:rPr>
          <w:rFonts w:hint="eastAsia"/>
          <w:sz w:val="24"/>
          <w:szCs w:val="24"/>
        </w:rPr>
        <w:t>影响。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运行过程中不可打开data_record文件夹中报告文件（程序运行过程中在不断写入数据，打开后会造成无法写入，以至于报错。）如果需要查看报告文件，请复制副本，打开副本查看即可。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right="0" w:rightChars="0" w:hanging="425" w:firstLineChars="0"/>
        <w:jc w:val="left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其他注意事项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配置文件setting_informations.xls中各表格内容单元格格式均为文本。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程序文件夹名称、文件名称、活页簿名称不可更改。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800" w:right="0" w:rightChars="0" w:firstLine="0" w:firstLine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12065</wp:posOffset>
                </wp:positionV>
                <wp:extent cx="1065530" cy="439420"/>
                <wp:effectExtent l="502285" t="6350" r="6985" b="6223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0075" y="7489825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文件夹名称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31pt;margin-top:0.95pt;height:34.6pt;width:83.9pt;z-index:251658240;v-text-anchor:middle;mso-width-relative:page;mso-height-relative:page;" fillcolor="#5B9BD5 [3204]" filled="t" stroked="t" coordsize="21600,21600" o:gfxdata="UEsFBgAAAAAAAAAAAAAAAAAAAAAAAFBLAwQKAAAAAACHTuJAAAAAAAAAAAAAAAAABAAAAGRycy9Q&#10;SwMEFAAAAAgAh07iQGITcr3YAAAACQEAAA8AAABkcnMvZG93bnJldi54bWxNj8tOwzAQRfdI/IM1&#10;SOyonUgtTYjTRSWQeEiIBLF242kSiMdR7Kbl75mu6HJ0RveeW2xObhAzTqH3pCFZKBBIjbc9tRo+&#10;68e7NYgQDVkzeEINvxhgU15fFSa3/kgfOFexFRxCITcauhjHXMrQdOhMWPgRidneT85EPqdW2skc&#10;OdwNMlVqJZ3piRs6M+K2w+anOjgNL/X3Psi37XP6Wtvlcpq/svfqSevbm0Q9gIh4iv/PcNZndSjZ&#10;aecPZIMYNKxXKW+JDDIQZ67SjLfsNNwnCciykJcLyj9QSwMEFAAAAAgAh07iQLeX96OTAgAA8AQA&#10;AA4AAABkcnMvZTJvRG9jLnhtbK1UzW4TMRC+I/EOlu90f7rb/KibKk1UhFTRSAVxdrzerCX/YTvZ&#10;lBfgNVBP3LkhIZ6G8hqMvds2BU6IHJyZnfH8fN+MT8/2UqAds45rVeHsKMWIKaprrjYVfvvm4sUY&#10;I+eJqonQilX4hjl8Nnv+7LQzU5brVouaWQRBlJt2psKt92aaJI62TBJ3pA1TYGy0lcSDajdJbUkH&#10;0aVI8jQ9STpta2M1Zc7B12VvxLMYv2kY9VdN45hHosJQm4+njec6nMnslEw3lpiW06EM8g9VSMIV&#10;JH0ItSSeoK3lf4SSnFrtdOOPqJaJbhpOWewBusnS37q5bolhsRcAx5kHmNz/C0tf71YW8brCQJQi&#10;Eij6+fX7j2+3d58+3n35jHI0Dhh1xk3B9dqs7KA5EEPD+8bK8A+toH2Fy5Nxmo5KjG4qPCrGk3Fe&#10;9hizvUcUHLL0pCyPgQoKHsXxpMgjCcljJGOdf8m0REGo8BoIZnZBhNBbn0eQye7SeagDLt07hxKc&#10;Fry+4EJExW7WC2HRjgDz5fnkfBkLgStP3IRCHRSVj9JQEoEJbATxIEoDmDi1wYiIDYw29TbmfnLb&#10;HSYpslE2WfROLanZkDqFX4AgZO7de/mw2NDFkri2vxJT9KhJ7mE9BJfATwh0H0koCBJI6WkIkt+v&#10;9wM3a13fAKtW9+PuDL3gkOGSOL8iFuYbeoWd9VdwNEIDAHqQMGq1/fC378Efxg6sGHWwLwDO+y2x&#10;DCPxSsFATrKiCAsWlaIcAa3IHlrWhxa1lQsNxGTwOhgaxeDvxb3YWC3fAfPzkBVMRFHI3dMwKAvf&#10;7zE8DpTN59ENlsoQf6muDQ3BwyAoPd963fA4MAGoHp0BP1irSMfwBIS9PdSj1+NDN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YhNyvdgAAAAJAQAADwAAAAAAAAABACAAAAA4AAAAZHJzL2Rvd25y&#10;ZXYueG1sUEsBAhQAFAAAAAgAh07iQLeX96OTAgAA8AQAAA4AAAAAAAAAAQAgAAAAPQEAAGRycy9l&#10;Mm9Eb2MueG1sUEsFBgAAAAAGAAYAWQEAAEIGAAAAAA==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文件夹名称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133850" cy="10096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1000" w:right="0" w:rightChars="0" w:firstLine="0" w:firstLineChars="0"/>
        <w:jc w:val="left"/>
        <w:textAlignment w:val="auto"/>
        <w:outlineLvl w:val="9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915035</wp:posOffset>
                </wp:positionV>
                <wp:extent cx="1065530" cy="439420"/>
                <wp:effectExtent l="502285" t="6350" r="6985" b="6223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活页簿名称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54.2pt;margin-top:72.05pt;height:34.6pt;width:83.9pt;z-index:251661312;v-text-anchor:middle;mso-width-relative:page;mso-height-relative:page;" fillcolor="#5B9BD5 [3204]" filled="t" stroked="t" coordsize="21600,21600" o:gfxdata="UEsFBgAAAAAAAAAAAAAAAAAAAAAAAFBLAwQKAAAAAACHTuJAAAAAAAAAAAAAAAAABAAAAGRycy9Q&#10;SwMEFAAAAAgAh07iQOkf7PPbAAAADAEAAA8AAABkcnMvZG93bnJldi54bWxNj8FOwzAQRO9I/IO1&#10;SNyonTQtbYjTQyWQgEqIBHF2420SiNeR7abl73FPcFzN08zbYnM2A5vQ+d6ShGQmgCE1VvfUSvio&#10;H+9WwHxQpNVgCSX8oIdNeX1VqFzbE73jVIWWxRLyuZLQhTDmnPumQ6P8zI5IMTtYZ1SIp2u5duoU&#10;y83AUyGW3Kie4kKnRtx22HxXRyPhpf46eL7bPqevtV4s3PS5fquepLy9ScQDsIDn8AfDRT+qQxmd&#10;9vZI2rNBwlqssojGIMsSYBdC3C9TYHsJaTKfAy8L/v+J8hdQSwMEFAAAAAgAh07iQNWm14KDAgAA&#10;5gQAAA4AAABkcnMvZTJvRG9jLnhtbK1UzW4TMRC+I/EOlu90d9OkbaJuqjRREVJFKxXEeeL1Zi35&#10;D9vJprwAr4E4ceeGhHgaymsw9m7alHJC5OCMd/6/b8anZ1slyYY7L4wuaXGQU8I1M5XQq5K+fXPx&#10;4oQSH0BXII3mJb3lnp5Nnz87be2ED0xjZMUdwSDaT1pb0iYEO8kyzxquwB8YyzUqa+MUBLy6VVY5&#10;aDG6ktkgz4+y1rjKOsO49/h10SnpNMWva87CVV17HogsKdYW0unSuYxnNj2FycqBbQTry4B/qEKB&#10;0Jj0PtQCApC1E09CKcGc8aYOB8yozNS1YDz1gN0U+R/d3DRgeeoFwfH2Hib//8Ky15trR0SF3CE8&#10;GhRy9Ovbj5/fP999+nj39QsZEFQgSq31EzS+sdeuv3kUY8vb2qn4j82QbUL29h5Zvg2E4cciPxqN&#10;DjEDQ93wcDwcpKDZg7d1PrzkRpEolHSJtHI3BynNOgwStLC59AFzo9POOKb1RorqQkiZLm61nEtH&#10;NoB8j87H54tRLB5dHplJTVosanCcx5IA566WEFBUFpHwekUJyBUONAsu5X7k7feTDIvjYjzvjBqo&#10;eJ86x98uc2f+tIrYxQJ807mkFNEFJkoEXAopVElPYqBdJKkxSCSigz5KYbvc9nwsTXWLXDrTDbm3&#10;7EJghkvw4RocTjX2ipsarvCopUEATC9R0hj34W/foz0OG2opaXFLEJz3a3CcEvlK4xiOi+EQw4Z0&#10;GY6OkVbi9jXLfY1eq7lBYgp8EyxLYrQPcifWzqh3yPwsZkUVaIa5Oxr6yzx024tPAuOzWTLDVbIQ&#10;LvWNZTF4hFCb2TqYWqSBiUB16PT44TIlOvrFj9u6f09WD8/T9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pH+zz2wAAAAwBAAAPAAAAAAAAAAEAIAAAADgAAABkcnMvZG93bnJldi54bWxQSwECFAAU&#10;AAAACACHTuJA1abXgoMCAADmBAAADgAAAAAAAAABACAAAABAAQAAZHJzL2Uyb0RvYy54bWxQSwUG&#10;AAAAAAYABgBZAQAANQYAAAAA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活页簿名称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215900</wp:posOffset>
                </wp:positionV>
                <wp:extent cx="1065530" cy="439420"/>
                <wp:effectExtent l="502285" t="6350" r="6985" b="62230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43942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文件名称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13.75pt;margin-top:17pt;height:34.6pt;width:83.9pt;z-index:251659264;v-text-anchor:middle;mso-width-relative:page;mso-height-relative:page;" fillcolor="#5B9BD5 [3204]" filled="t" stroked="t" coordsize="21600,21600" o:gfxdata="UEsFBgAAAAAAAAAAAAAAAAAAAAAAAFBLAwQKAAAAAACHTuJAAAAAAAAAAAAAAAAABAAAAGRycy9Q&#10;SwMEFAAAAAgAh07iQKGVeLnaAAAACgEAAA8AAABkcnMvZG93bnJldi54bWxNj8tOwzAQRfdI/IM1&#10;SOyo3YT0EeJ0UQkkoBIiQV278TQJxHZku2n5e4YVLEdzdO+5xeZiBjahD72zEuYzAQxt43RvWwkf&#10;9ePdCliIymo1OIsSvjHApry+KlSu3dm+41TFllGIDbmS0MU45pyHpkOjwsyNaOl3dN6oSKdvufbq&#10;TOFm4IkQC25Ub6mhUyNuO2y+qpOR8FJ/HgPfbZ+T11pnmZ/267fqScrbm7l4ABbxEv9g+NUndSjJ&#10;6eBOVgc2SFgky4xQCek9bSJguc5SYAciRZoALwv+f0L5A1BLAwQUAAAACACHTuJA/E9dEIMCAADk&#10;BAAADgAAAGRycy9lMm9Eb2MueG1srVTNbhMxEL4j8Q6W73R306Rtom6qNFERUkUrFcR54vVmLfkP&#10;28mmvACvgThx54aEeBrKazD2btqUckLswTvj+f9mxqdnWyXJhjsvjC5pcZBTwjUzldCrkr59c/Hi&#10;hBIfQFcgjeYlveWenk2fPztt7YQPTGNkxR1BJ9pPWlvSJgQ7yTLPGq7AHxjLNQpr4xQEZN0qqxy0&#10;6F3JbJDnR1lrXGWdYdx7vF10QjpN/uuas3BV154HIkuKuYV0unQu45lNT2GycmAbwfo04B+yUCA0&#10;Br13tYAAZO3EE1dKMGe8qcMBMyozdS0YTzVgNUX+RzU3DVieakFwvL2Hyf8/t+z15toRUZV0TIkG&#10;hS369e3Hz++f7z59vPv6hQzIOGLUWj9B1Rt77XrOIxkL3tZOxT+WQrYJ19t7XPk2EIaXRX40Gh0i&#10;/Axlw8PxcJCAzx6srfPhJTeKRKKkS2wqd3OQ0qzDIAELm0sfMDYa7ZRjWG+kqC6ElIlxq+VcOrIB&#10;7PbofHy+GMXk0eSRmtSkxaQGx3lMCXDqagkBSWURB69XlIBc4Tiz4FLsR9Z+P8iwOC7G806pgYr3&#10;oXP8dpE79adZxCoW4JvOJIWIJjBRIuBKSKFKehId7TxJjU5iIzroIxW2y23fj6WpbrGTznQj7i27&#10;EBjhEny4BoczjbXinoYrPGppEADTU5Q0xn34233Ux1FDKSUt7giC834NjlMiX2kcwnExHMalSsxw&#10;dIxtJW5fstyX6LWaG2xMgS+CZYmM+kHuyNoZ9Q47P4tRUQSaYeyuDT0zD93u4oPA+GyW1HCRLIRL&#10;fWNZdB4h1Ga2DqYWaWAiUB06PX64Sqkd/drHXd3nk9bD4zT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GVeLnaAAAACgEAAA8AAAAAAAAAAQAgAAAAOAAAAGRycy9kb3ducmV2LnhtbFBLAQIUABQA&#10;AAAIAIdO4kD8T10QgwIAAOQEAAAOAAAAAAAAAAEAIAAAAD8BAABkcnMvZTJvRG9jLnhtbFBLBQYA&#10;AAAABgAGAFkBAAA0BgAAAAA=&#10;" adj="-10080,24300,-3600,4050,-1800,405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文件名称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275840" cy="1174115"/>
            <wp:effectExtent l="0" t="0" r="10160" b="196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3604" b="1387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100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4067175" cy="457200"/>
            <wp:effectExtent l="0" t="0" r="222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邮件附件文件不能过大，数量不能过多，不同邮件账号有差异，以邮件本身限制为准。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程序运行过程中出现异常或者报错故障后，查看对应error文件来排查故障。error文件保存在主目录（跟exe程序同一级目录文件夹）和Error文件夹中。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发件时间间隔除了受设置参数影响外，还与附件加载时间有关，附件大，加载时间长，发件时间间隔更长。实际间隔时间等于设置间隔 + 附件加载时间。而且跟网络环节也有一定的关系。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发件形式为网页内容时，邮件正文需要单独制作。制作方法：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编写网页文件，将正文内容处理成html格式网页文件，网页中需要有三处正文变量，分别以”{0}”，”{1}”，”{2}”作为占位符。占位符不可少。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将网页文件保存为content.html，并移动到settings文件夹中，即可正常使用。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程序发件完成或者中途故障，需要继续对未发件成功的邮件地址发件的话，方法如下：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针对发件中途出现故障的情况：打开data_record文件夹中成功发件记录，找到最后一个地址（举例为m地址），然后把原始配置文件mailto_lists表格中的截止到m地址前面的地址删除，并配置发件策略即可继续发件。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5" w:leftChars="0" w:right="0" w:rightChars="0" w:hanging="425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针对发件中途无故障，程序正常运行的情况：打开data_record文件夹中失败发件记录，对失败邮件地址清单重新进行发件配置即可。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hanging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自定义使用代理ip的情况，如果代理ip均失效或无法正常使用，程序会反馈异常ip。相应的错误信息保存在Error文件夹中socks_error.txt中。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/>
        <w:jc w:val="left"/>
        <w:textAlignment w:val="auto"/>
        <w:outlineLvl w:val="9"/>
        <w:rPr>
          <w:rFonts w:hint="default"/>
          <w:sz w:val="44"/>
          <w:szCs w:val="52"/>
        </w:rPr>
      </w:pPr>
      <w:r>
        <w:rPr>
          <w:rFonts w:hint="default"/>
          <w:sz w:val="24"/>
          <w:szCs w:val="24"/>
        </w:rPr>
        <w:br w:type="page"/>
      </w:r>
    </w:p>
    <w:p>
      <w:pPr>
        <w:numPr>
          <w:ilvl w:val="0"/>
          <w:numId w:val="5"/>
        </w:numPr>
        <w:ind w:left="420" w:leftChars="0" w:hanging="420" w:firstLineChars="0"/>
        <w:jc w:val="center"/>
        <w:outlineLvl w:val="0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软件运行界面截图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  <w:sz w:val="44"/>
          <w:szCs w:val="5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1、程序自动检查配置参数：</w:t>
      </w:r>
    </w:p>
    <w:p>
      <w:pPr>
        <w:bidi w:val="0"/>
        <w:jc w:val="center"/>
      </w:pPr>
      <w:r>
        <w:drawing>
          <wp:inline distT="0" distB="0" distL="114300" distR="114300">
            <wp:extent cx="5751830" cy="3787140"/>
            <wp:effectExtent l="0" t="0" r="13970" b="2286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left"/>
        <w:textAlignment w:val="auto"/>
        <w:outlineLvl w:val="0"/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2、程序运行发件及报告显示：</w:t>
      </w:r>
    </w:p>
    <w:p>
      <w:pPr>
        <w:numPr>
          <w:ilvl w:val="0"/>
          <w:numId w:val="0"/>
        </w:numPr>
        <w:ind w:leftChars="0"/>
        <w:jc w:val="center"/>
        <w:outlineLvl w:val="0"/>
        <w:rPr>
          <w:rFonts w:hint="default"/>
        </w:rPr>
      </w:pPr>
      <w:r>
        <w:drawing>
          <wp:inline distT="0" distB="0" distL="114300" distR="114300">
            <wp:extent cx="5852795" cy="2981325"/>
            <wp:effectExtent l="0" t="0" r="14605" b="1587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</w:p>
    <w:sectPr>
      <w:headerReference r:id="rId3" w:type="default"/>
      <w:pgSz w:w="11906" w:h="16838"/>
      <w:pgMar w:top="23" w:right="612" w:bottom="23" w:left="61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hd w:val="clear" w:fill="FFFFFF" w:themeFill="background1"/>
      <w:tabs>
        <w:tab w:val="left" w:pos="5283"/>
        <w:tab w:val="right" w:pos="8426"/>
      </w:tabs>
      <w:jc w:val="left"/>
      <w:rPr>
        <w:vertAlign w:val="baseline"/>
      </w:rPr>
    </w:pP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92"/>
      <w:gridCol w:w="3593"/>
      <w:gridCol w:w="35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211" w:hRule="atLeast"/>
      </w:trPr>
      <w:tc>
        <w:tcPr>
          <w:tcW w:w="3592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  <w:r>
            <w:drawing>
              <wp:inline distT="0" distB="0" distL="114300" distR="114300">
                <wp:extent cx="1536700" cy="844550"/>
                <wp:effectExtent l="0" t="0" r="12700" b="19050"/>
                <wp:docPr id="1" name="图片 1" descr="mail_128px_1268899_easyicon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mail_128px_1268899_easyicon.net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</w:tcPr>
        <w:p>
          <w:pPr>
            <w:pBdr>
              <w:bottom w:val="none" w:color="auto" w:sz="0" w:space="0"/>
            </w:pBdr>
            <w:tabs>
              <w:tab w:val="left" w:pos="5283"/>
              <w:tab w:val="right" w:pos="8426"/>
            </w:tabs>
            <w:jc w:val="left"/>
            <w:rPr>
              <w:vertAlign w:val="baseline"/>
            </w:rPr>
          </w:pPr>
        </w:p>
      </w:tc>
      <w:tc>
        <w:tcPr>
          <w:tcW w:w="3593" w:type="dxa"/>
          <w:tc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</w:tcBorders>
          <w:vAlign w:val="bottom"/>
        </w:tcPr>
        <w:p>
          <w:pPr>
            <w:pBdr>
              <w:bottom w:val="none" w:color="auto" w:sz="0" w:space="0"/>
            </w:pBdr>
            <w:shd w:val="clear" w:fill="FFFFFF" w:themeFill="background1"/>
            <w:tabs>
              <w:tab w:val="left" w:pos="5283"/>
              <w:tab w:val="right" w:pos="8426"/>
            </w:tabs>
            <w:ind w:left="210" w:leftChars="100"/>
            <w:jc w:val="center"/>
            <w:rPr>
              <w:vertAlign w:val="baseline"/>
            </w:rPr>
          </w:pPr>
          <w:r>
            <w:t>邮件群发软件使用说明V</w:t>
          </w:r>
          <w:r>
            <w:t>1</w:t>
          </w:r>
          <w:r>
            <w:t>.0</w:t>
          </w:r>
        </w:p>
      </w:tc>
    </w:tr>
  </w:tbl>
  <w:p>
    <w:pPr>
      <w:pBdr>
        <w:bottom w:val="single" w:color="auto" w:sz="4" w:space="0"/>
      </w:pBdr>
      <w:shd w:val="clear" w:fill="FFFFFF" w:themeFill="background1"/>
      <w:tabs>
        <w:tab w:val="left" w:pos="5283"/>
        <w:tab w:val="right" w:pos="8426"/>
      </w:tabs>
      <w:jc w:val="left"/>
    </w:pPr>
    <w:r>
      <w:rPr>
        <w:sz w:val="21"/>
      </w:rPr>
      <w:pict>
        <v:shape id="PowerPlusWaterMarkObject1991808" o:spid="_x0000_s2052" o:spt="136" type="#_x0000_t136" style="position:absolute;left:0pt;height:36.2pt;width:392.65pt;mso-position-horizontal:center;mso-position-horizontal-relative:margin;mso-position-vertical:center;mso-position-vertical-relative:margin;rotation:-2949120f;z-index:-251658240;mso-width-relative:page;mso-height-relative:page;" fillcolor="#000000 [3213]" filled="t" stroked="f" coordsize="21600,21600" adj="10800">
          <v:path/>
          <v:fill on="t" opacity="8519f" focussize="0,0"/>
          <v:stroke on="f"/>
          <v:imagedata o:title=""/>
          <o:lock v:ext="edit" aspectratio="t"/>
          <v:textpath on="t" fitshape="t" fitpath="t" trim="t" xscale="f" string="有任何软件问题咨询微信Hylan129" style="font-family:儷宋 Pro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3EF09"/>
    <w:multiLevelType w:val="singleLevel"/>
    <w:tmpl w:val="5F03EF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03F16F"/>
    <w:multiLevelType w:val="multilevel"/>
    <w:tmpl w:val="5F03F16F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F043753"/>
    <w:multiLevelType w:val="singleLevel"/>
    <w:tmpl w:val="5F04375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0437C6"/>
    <w:multiLevelType w:val="singleLevel"/>
    <w:tmpl w:val="5F0437C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F0437D6"/>
    <w:multiLevelType w:val="singleLevel"/>
    <w:tmpl w:val="5F0437D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F0437F0"/>
    <w:multiLevelType w:val="singleLevel"/>
    <w:tmpl w:val="5F0437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44086"/>
    <w:multiLevelType w:val="singleLevel"/>
    <w:tmpl w:val="5F04408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F0443DE"/>
    <w:multiLevelType w:val="singleLevel"/>
    <w:tmpl w:val="5F0443D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F044582"/>
    <w:multiLevelType w:val="singleLevel"/>
    <w:tmpl w:val="5F04458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049CF6"/>
    <w:multiLevelType w:val="singleLevel"/>
    <w:tmpl w:val="5F049CF6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0">
    <w:nsid w:val="5F049EEE"/>
    <w:multiLevelType w:val="singleLevel"/>
    <w:tmpl w:val="5F049EEE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5F04A0A5"/>
    <w:multiLevelType w:val="singleLevel"/>
    <w:tmpl w:val="5F04A0A5"/>
    <w:lvl w:ilvl="0" w:tentative="0">
      <w:start w:val="1"/>
      <w:numFmt w:val="bullet"/>
      <w:lvlText w:val="◌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2">
    <w:nsid w:val="5F04A62B"/>
    <w:multiLevelType w:val="singleLevel"/>
    <w:tmpl w:val="5F04A62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3">
    <w:nsid w:val="5F051E78"/>
    <w:multiLevelType w:val="singleLevel"/>
    <w:tmpl w:val="5F051E7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051F40"/>
    <w:multiLevelType w:val="singleLevel"/>
    <w:tmpl w:val="5F051F40"/>
    <w:lvl w:ilvl="0" w:tentative="0">
      <w:start w:val="1"/>
      <w:numFmt w:val="bullet"/>
      <w:lvlText w:val="◌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5">
    <w:nsid w:val="5F052CEF"/>
    <w:multiLevelType w:val="singleLevel"/>
    <w:tmpl w:val="5F052CE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F052E45"/>
    <w:multiLevelType w:val="singleLevel"/>
    <w:tmpl w:val="5F052E45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5681"/>
    <w:rsid w:val="07F707DC"/>
    <w:rsid w:val="0DD0F9F8"/>
    <w:rsid w:val="0DFD2699"/>
    <w:rsid w:val="0EF7C2B9"/>
    <w:rsid w:val="177FBDC2"/>
    <w:rsid w:val="17C296D7"/>
    <w:rsid w:val="17FC92E9"/>
    <w:rsid w:val="1C3ED9C1"/>
    <w:rsid w:val="1CF3C7C0"/>
    <w:rsid w:val="1E3D83B2"/>
    <w:rsid w:val="1F7A58FC"/>
    <w:rsid w:val="1FAFB091"/>
    <w:rsid w:val="1FBB2D3D"/>
    <w:rsid w:val="1FDFBD22"/>
    <w:rsid w:val="257FA466"/>
    <w:rsid w:val="277621D5"/>
    <w:rsid w:val="277E92F5"/>
    <w:rsid w:val="2BFE0991"/>
    <w:rsid w:val="2E7FFC49"/>
    <w:rsid w:val="2FBD397C"/>
    <w:rsid w:val="2FF7AA0C"/>
    <w:rsid w:val="335F1DB8"/>
    <w:rsid w:val="33EADAE1"/>
    <w:rsid w:val="370F58E1"/>
    <w:rsid w:val="3C7F140C"/>
    <w:rsid w:val="3D57A73B"/>
    <w:rsid w:val="3DAFC822"/>
    <w:rsid w:val="3DBFBACE"/>
    <w:rsid w:val="3DE7FC8F"/>
    <w:rsid w:val="3DFB3405"/>
    <w:rsid w:val="3DFFBF58"/>
    <w:rsid w:val="3E77B846"/>
    <w:rsid w:val="3F3F35C9"/>
    <w:rsid w:val="3F769823"/>
    <w:rsid w:val="3F7D899F"/>
    <w:rsid w:val="3F8F2579"/>
    <w:rsid w:val="3F99009C"/>
    <w:rsid w:val="3FDE1EF7"/>
    <w:rsid w:val="3FE55D25"/>
    <w:rsid w:val="3FF5B112"/>
    <w:rsid w:val="3FFB50C2"/>
    <w:rsid w:val="3FFCF547"/>
    <w:rsid w:val="4393DEA5"/>
    <w:rsid w:val="475F9109"/>
    <w:rsid w:val="47F7DD5E"/>
    <w:rsid w:val="4B7C40C1"/>
    <w:rsid w:val="4EFA6A66"/>
    <w:rsid w:val="4F7B32DD"/>
    <w:rsid w:val="4F9FD387"/>
    <w:rsid w:val="4FD64C45"/>
    <w:rsid w:val="4FEE4122"/>
    <w:rsid w:val="4FEFA31F"/>
    <w:rsid w:val="52FFCC6E"/>
    <w:rsid w:val="557F8AB7"/>
    <w:rsid w:val="567FF2F3"/>
    <w:rsid w:val="56CD4759"/>
    <w:rsid w:val="56F99441"/>
    <w:rsid w:val="56FA1306"/>
    <w:rsid w:val="57BF0CC1"/>
    <w:rsid w:val="59B1CB59"/>
    <w:rsid w:val="5AEF5198"/>
    <w:rsid w:val="5B3D33E1"/>
    <w:rsid w:val="5B9DE418"/>
    <w:rsid w:val="5BBB9578"/>
    <w:rsid w:val="5CDA7BFC"/>
    <w:rsid w:val="5CFF1C33"/>
    <w:rsid w:val="5DA1F515"/>
    <w:rsid w:val="5E7D5731"/>
    <w:rsid w:val="5EEF0A6B"/>
    <w:rsid w:val="5F977A41"/>
    <w:rsid w:val="5F9EB71F"/>
    <w:rsid w:val="5FD737A0"/>
    <w:rsid w:val="5FFE28D3"/>
    <w:rsid w:val="5FFE69A3"/>
    <w:rsid w:val="5FFF01E3"/>
    <w:rsid w:val="5FFF3FEA"/>
    <w:rsid w:val="64F47204"/>
    <w:rsid w:val="65BB4DED"/>
    <w:rsid w:val="65BFBF63"/>
    <w:rsid w:val="67BF31C8"/>
    <w:rsid w:val="67FCB01D"/>
    <w:rsid w:val="687DDFBE"/>
    <w:rsid w:val="696EA72B"/>
    <w:rsid w:val="69EB09BB"/>
    <w:rsid w:val="6BFFF44E"/>
    <w:rsid w:val="6D5D2ADC"/>
    <w:rsid w:val="6DB7E049"/>
    <w:rsid w:val="6ED75BCD"/>
    <w:rsid w:val="6EFA25E5"/>
    <w:rsid w:val="6F3F060D"/>
    <w:rsid w:val="6F76D612"/>
    <w:rsid w:val="6FDB7C91"/>
    <w:rsid w:val="6FDFEB85"/>
    <w:rsid w:val="6FE31DB0"/>
    <w:rsid w:val="6FEDDF49"/>
    <w:rsid w:val="6FEF73D0"/>
    <w:rsid w:val="6FF67CDC"/>
    <w:rsid w:val="6FF71E01"/>
    <w:rsid w:val="6FF744C7"/>
    <w:rsid w:val="6FFB74EC"/>
    <w:rsid w:val="6FFF8BAD"/>
    <w:rsid w:val="73BE6019"/>
    <w:rsid w:val="73FEE0CF"/>
    <w:rsid w:val="74FFA1A9"/>
    <w:rsid w:val="757F2DA3"/>
    <w:rsid w:val="75B68A0D"/>
    <w:rsid w:val="75DF39F5"/>
    <w:rsid w:val="75EF2BDA"/>
    <w:rsid w:val="76D392EE"/>
    <w:rsid w:val="76DAC5D6"/>
    <w:rsid w:val="76FF11C0"/>
    <w:rsid w:val="77728086"/>
    <w:rsid w:val="777F00DB"/>
    <w:rsid w:val="778D0D03"/>
    <w:rsid w:val="77AF06DC"/>
    <w:rsid w:val="77FC958C"/>
    <w:rsid w:val="77FDE92F"/>
    <w:rsid w:val="77FE8703"/>
    <w:rsid w:val="77FF32D9"/>
    <w:rsid w:val="78BFFD00"/>
    <w:rsid w:val="79B512EC"/>
    <w:rsid w:val="79F7AA82"/>
    <w:rsid w:val="79F7B304"/>
    <w:rsid w:val="7AEE4A41"/>
    <w:rsid w:val="7AFF40A5"/>
    <w:rsid w:val="7B5463C2"/>
    <w:rsid w:val="7B7FE574"/>
    <w:rsid w:val="7BBF39C3"/>
    <w:rsid w:val="7BED9186"/>
    <w:rsid w:val="7BEDB9DD"/>
    <w:rsid w:val="7BEED8EF"/>
    <w:rsid w:val="7BF5978F"/>
    <w:rsid w:val="7BFCE6D3"/>
    <w:rsid w:val="7BFFEE79"/>
    <w:rsid w:val="7CF688C1"/>
    <w:rsid w:val="7DD3DD26"/>
    <w:rsid w:val="7DE62BFE"/>
    <w:rsid w:val="7DFE45A1"/>
    <w:rsid w:val="7DFF873B"/>
    <w:rsid w:val="7E272069"/>
    <w:rsid w:val="7E6FB091"/>
    <w:rsid w:val="7E720E01"/>
    <w:rsid w:val="7E7740B5"/>
    <w:rsid w:val="7E7A949E"/>
    <w:rsid w:val="7EBB5681"/>
    <w:rsid w:val="7EBFF752"/>
    <w:rsid w:val="7EC73962"/>
    <w:rsid w:val="7EDB5D49"/>
    <w:rsid w:val="7EDEA2B1"/>
    <w:rsid w:val="7EDED6D9"/>
    <w:rsid w:val="7EDEF6B5"/>
    <w:rsid w:val="7EFE921E"/>
    <w:rsid w:val="7F1B7013"/>
    <w:rsid w:val="7F7B6325"/>
    <w:rsid w:val="7F96F8FC"/>
    <w:rsid w:val="7F9D4E01"/>
    <w:rsid w:val="7F9D71F0"/>
    <w:rsid w:val="7FB52748"/>
    <w:rsid w:val="7FBB7372"/>
    <w:rsid w:val="7FD11DC8"/>
    <w:rsid w:val="7FD54B5E"/>
    <w:rsid w:val="7FD98A6F"/>
    <w:rsid w:val="7FDAE61F"/>
    <w:rsid w:val="7FDB36F1"/>
    <w:rsid w:val="7FDF0A38"/>
    <w:rsid w:val="7FE98C49"/>
    <w:rsid w:val="7FED9B65"/>
    <w:rsid w:val="7FF74EF0"/>
    <w:rsid w:val="7FFF00CB"/>
    <w:rsid w:val="7FFFFB54"/>
    <w:rsid w:val="837BF3BF"/>
    <w:rsid w:val="89FF18F5"/>
    <w:rsid w:val="8BC2D57F"/>
    <w:rsid w:val="96B773BD"/>
    <w:rsid w:val="96BF7650"/>
    <w:rsid w:val="97AF60F9"/>
    <w:rsid w:val="996BECAA"/>
    <w:rsid w:val="9BFF8098"/>
    <w:rsid w:val="9DFF7285"/>
    <w:rsid w:val="9EDB9498"/>
    <w:rsid w:val="A3F7937B"/>
    <w:rsid w:val="A6FFC020"/>
    <w:rsid w:val="A7DE51AE"/>
    <w:rsid w:val="A9FC77A7"/>
    <w:rsid w:val="ADD3AA6C"/>
    <w:rsid w:val="AFBF635D"/>
    <w:rsid w:val="B29BB512"/>
    <w:rsid w:val="B37F5C9A"/>
    <w:rsid w:val="B3D8D070"/>
    <w:rsid w:val="B4BF320C"/>
    <w:rsid w:val="B5AEC0B4"/>
    <w:rsid w:val="B5DBE436"/>
    <w:rsid w:val="B634A290"/>
    <w:rsid w:val="BAFA5F0A"/>
    <w:rsid w:val="BCED2DF6"/>
    <w:rsid w:val="BF736AC1"/>
    <w:rsid w:val="BFDF1CD4"/>
    <w:rsid w:val="BFEB182A"/>
    <w:rsid w:val="BFF5182A"/>
    <w:rsid w:val="C5BD3421"/>
    <w:rsid w:val="C7DBE002"/>
    <w:rsid w:val="C7E7D9A7"/>
    <w:rsid w:val="CEFFCC29"/>
    <w:rsid w:val="CF7F201B"/>
    <w:rsid w:val="D3DF3B6D"/>
    <w:rsid w:val="D59D1B08"/>
    <w:rsid w:val="D5BB260A"/>
    <w:rsid w:val="D6393AEC"/>
    <w:rsid w:val="D75DC29F"/>
    <w:rsid w:val="D7E36EC7"/>
    <w:rsid w:val="D7E76637"/>
    <w:rsid w:val="D9BC9DDA"/>
    <w:rsid w:val="D9EC9015"/>
    <w:rsid w:val="DADF781C"/>
    <w:rsid w:val="DBBA4F84"/>
    <w:rsid w:val="DBBE8C00"/>
    <w:rsid w:val="DBCD2A2B"/>
    <w:rsid w:val="DBFEEC21"/>
    <w:rsid w:val="DD7FFEAC"/>
    <w:rsid w:val="DDBAF31C"/>
    <w:rsid w:val="DDDD3E43"/>
    <w:rsid w:val="DDEFB088"/>
    <w:rsid w:val="DEBE4763"/>
    <w:rsid w:val="DEBF392D"/>
    <w:rsid w:val="DEFF5E2F"/>
    <w:rsid w:val="DF3C0ED0"/>
    <w:rsid w:val="DF7539AA"/>
    <w:rsid w:val="DF7FA07D"/>
    <w:rsid w:val="DF7FB248"/>
    <w:rsid w:val="DFB7FAD0"/>
    <w:rsid w:val="DFF4CE7E"/>
    <w:rsid w:val="E4773B6E"/>
    <w:rsid w:val="E9FCDED2"/>
    <w:rsid w:val="E9FFE518"/>
    <w:rsid w:val="EBFB4469"/>
    <w:rsid w:val="ECF79EE1"/>
    <w:rsid w:val="EDDF6C95"/>
    <w:rsid w:val="EDEF47EE"/>
    <w:rsid w:val="EDEFFF85"/>
    <w:rsid w:val="EDFECA16"/>
    <w:rsid w:val="EDFFB472"/>
    <w:rsid w:val="EE1AC768"/>
    <w:rsid w:val="EE5249DE"/>
    <w:rsid w:val="EEF8C50C"/>
    <w:rsid w:val="EEFF13B7"/>
    <w:rsid w:val="EF9FB192"/>
    <w:rsid w:val="EFFE46EB"/>
    <w:rsid w:val="EFFF9900"/>
    <w:rsid w:val="EFFFCF19"/>
    <w:rsid w:val="F1873407"/>
    <w:rsid w:val="F1FE0FDD"/>
    <w:rsid w:val="F2FC6564"/>
    <w:rsid w:val="F374CFD5"/>
    <w:rsid w:val="F37F0FDE"/>
    <w:rsid w:val="F57F6148"/>
    <w:rsid w:val="F59F0238"/>
    <w:rsid w:val="F67AF4E9"/>
    <w:rsid w:val="F6AF3DDB"/>
    <w:rsid w:val="F72F902E"/>
    <w:rsid w:val="F73C8832"/>
    <w:rsid w:val="F794734F"/>
    <w:rsid w:val="F7EB3DB4"/>
    <w:rsid w:val="F7FD54E9"/>
    <w:rsid w:val="F86578A2"/>
    <w:rsid w:val="F977020D"/>
    <w:rsid w:val="F9A718B3"/>
    <w:rsid w:val="FABF7350"/>
    <w:rsid w:val="FB3FFFDF"/>
    <w:rsid w:val="FB6B2F2E"/>
    <w:rsid w:val="FB7BEF71"/>
    <w:rsid w:val="FB7F98AD"/>
    <w:rsid w:val="FBD7F405"/>
    <w:rsid w:val="FC7FA2C6"/>
    <w:rsid w:val="FD3F6D70"/>
    <w:rsid w:val="FD778000"/>
    <w:rsid w:val="FDDE8F68"/>
    <w:rsid w:val="FDFF6656"/>
    <w:rsid w:val="FE937C3A"/>
    <w:rsid w:val="FEAF0B1A"/>
    <w:rsid w:val="FEBF56E3"/>
    <w:rsid w:val="FEDAF804"/>
    <w:rsid w:val="FEE70603"/>
    <w:rsid w:val="FEF7F6FB"/>
    <w:rsid w:val="FEF949BE"/>
    <w:rsid w:val="FEFB0B39"/>
    <w:rsid w:val="FEFD4A11"/>
    <w:rsid w:val="FEFFCA03"/>
    <w:rsid w:val="FF4B3469"/>
    <w:rsid w:val="FF79D670"/>
    <w:rsid w:val="FF7E098F"/>
    <w:rsid w:val="FF7E4689"/>
    <w:rsid w:val="FF7EBC91"/>
    <w:rsid w:val="FF98E256"/>
    <w:rsid w:val="FF9F96B3"/>
    <w:rsid w:val="FFB7BED9"/>
    <w:rsid w:val="FFBF028E"/>
    <w:rsid w:val="FFD3F9F2"/>
    <w:rsid w:val="FFDBB73C"/>
    <w:rsid w:val="FFF985C3"/>
    <w:rsid w:val="FFFD108E"/>
    <w:rsid w:val="FFFF4B2D"/>
    <w:rsid w:val="FFFF71B4"/>
    <w:rsid w:val="FFFF8F1D"/>
    <w:rsid w:val="FFFFCA91"/>
    <w:rsid w:val="FFFF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2286</Words>
  <Characters>2651</Characters>
  <Lines>0</Lines>
  <Paragraphs>0</Paragraphs>
  <ScaleCrop>false</ScaleCrop>
  <LinksUpToDate>false</LinksUpToDate>
  <CharactersWithSpaces>2654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2020-07-08T03:06:00Z</dcterms:created>
  <dc:creator>hylan</dc:creator>
  <cp:lastModifiedBy>hylan</cp:lastModifiedBy>
  <dcterms:modified xsi:type="dcterms:W3CDTF">2020-07-12T11:20:36Z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