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sz w:val="44"/>
          <w:szCs w:val="52"/>
        </w:rPr>
      </w:pPr>
    </w:p>
    <w:p>
      <w:pPr>
        <w:jc w:val="center"/>
        <w:outlineLvl w:val="0"/>
        <w:rPr>
          <w:sz w:val="52"/>
          <w:szCs w:val="72"/>
        </w:rPr>
      </w:pPr>
      <w:r>
        <w:rPr>
          <w:sz w:val="52"/>
          <w:szCs w:val="72"/>
        </w:rPr>
        <w:t>邮件群发软件使用说明</w:t>
      </w:r>
    </w:p>
    <w:p>
      <w:pPr>
        <w:jc w:val="center"/>
        <w:rPr>
          <w:sz w:val="44"/>
          <w:szCs w:val="52"/>
        </w:rPr>
      </w:pPr>
    </w:p>
    <w:p>
      <w:pPr>
        <w:jc w:val="center"/>
        <w:outlineLvl w:val="0"/>
        <w:rPr>
          <w:sz w:val="44"/>
          <w:szCs w:val="52"/>
        </w:rPr>
      </w:pPr>
      <w:r>
        <w:rPr>
          <w:sz w:val="44"/>
          <w:szCs w:val="52"/>
        </w:rPr>
        <w:t>V</w:t>
      </w:r>
      <w:r>
        <w:rPr>
          <w:sz w:val="44"/>
          <w:szCs w:val="52"/>
        </w:rPr>
        <w:t>2</w:t>
      </w:r>
      <w:r>
        <w:rPr>
          <w:sz w:val="44"/>
          <w:szCs w:val="52"/>
        </w:rPr>
        <w:t>.0</w:t>
      </w: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tbl>
      <w:tblPr>
        <w:tblStyle w:val="6"/>
        <w:tblW w:w="102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120"/>
        <w:gridCol w:w="4292"/>
        <w:gridCol w:w="1862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1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No.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版本号</w:t>
            </w:r>
          </w:p>
        </w:tc>
        <w:tc>
          <w:tcPr>
            <w:tcW w:w="42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版本说明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发布时间</w:t>
            </w: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作者</w:t>
            </w:r>
          </w:p>
        </w:tc>
      </w:tr>
      <w:tr>
        <w:trPr>
          <w:trHeight w:val="592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1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V1.0</w:t>
            </w:r>
          </w:p>
        </w:tc>
        <w:tc>
          <w:tcPr>
            <w:tcW w:w="42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初版发布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2020-7-7</w:t>
            </w: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Hylan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V</w:t>
            </w: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</w:t>
            </w: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.</w:t>
            </w: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0</w:t>
            </w:r>
          </w:p>
        </w:tc>
        <w:tc>
          <w:tcPr>
            <w:tcW w:w="4292" w:type="dxa"/>
            <w:vAlign w:val="center"/>
          </w:tcPr>
          <w:p>
            <w:pPr>
              <w:jc w:val="left"/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  <w:t>新增：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  <w:t>添加office三大件附件的功能；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  <w:t>网页和纯文本正文格式自定义兼容；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  <w:t>兼容更多邮箱平台；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  <w:t>自定义更换代理</w:t>
            </w:r>
            <w:bookmarkStart w:id="0" w:name="_GoBack"/>
            <w:bookmarkEnd w:id="0"/>
            <w:r>
              <w:rPr>
                <w:rFonts w:hint="default" w:asciiTheme="minorEastAsia" w:hAnsi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  <w:t>IP；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2020-7-</w:t>
            </w: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10</w:t>
            </w: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Hylan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3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42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</w:tr>
    </w:tbl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br w:type="page"/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2"/>
        </w:numPr>
        <w:ind w:left="0" w:leftChars="0" w:firstLine="420" w:firstLineChars="0"/>
        <w:jc w:val="center"/>
        <w:outlineLvl w:val="0"/>
        <w:rPr>
          <w:sz w:val="44"/>
          <w:szCs w:val="52"/>
        </w:rPr>
      </w:pPr>
      <w:r>
        <w:rPr>
          <w:sz w:val="44"/>
          <w:szCs w:val="52"/>
        </w:rPr>
        <w:t>软件说明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软件功能简介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软件实现多发件账号对多收件人轮流分批间隔发件，分批总发件次数以及单批次发件人数支持自定义设置，发件间隔时间支持自定义；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支持1对1和1对多发件，多发件账号可以区分设置使用。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支持发件人、收件人自定义昵称；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支持邮件主题、邮件正文自定义变量；邮件内容支持纯文本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网页文件</w:t>
      </w:r>
      <w:r>
        <w:rPr>
          <w:rFonts w:hint="default"/>
          <w:sz w:val="24"/>
          <w:szCs w:val="24"/>
        </w:rPr>
        <w:t>及两者同时使用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支持邮件附件自定义，可同时设置多个图片附件及多个文档附件</w:t>
      </w:r>
      <w:r>
        <w:rPr>
          <w:rFonts w:hint="default"/>
          <w:sz w:val="24"/>
          <w:szCs w:val="24"/>
        </w:rPr>
        <w:t>，office三大件附件均支持。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支持自定义更换代理IP。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szCs w:val="24"/>
        </w:rPr>
      </w:pPr>
      <w:r>
        <w:rPr>
          <w:rFonts w:hint="default"/>
          <w:sz w:val="32"/>
          <w:szCs w:val="32"/>
        </w:rPr>
        <w:t>软件开发简介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支持系统：Windows；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打包exe程序大小：约8M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6"/>
        </w:numPr>
        <w:ind w:left="420" w:leftChars="0" w:hanging="420" w:firstLineChars="0"/>
        <w:jc w:val="center"/>
        <w:outlineLvl w:val="0"/>
        <w:rPr>
          <w:rFonts w:hint="default"/>
          <w:sz w:val="44"/>
          <w:szCs w:val="52"/>
        </w:rPr>
      </w:pPr>
      <w:r>
        <w:rPr>
          <w:rFonts w:hint="default"/>
          <w:sz w:val="44"/>
          <w:szCs w:val="52"/>
        </w:rPr>
        <w:t>软件功能及使用说明</w:t>
      </w:r>
    </w:p>
    <w:p>
      <w:pPr>
        <w:jc w:val="center"/>
        <w:rPr>
          <w:rFonts w:hint="default"/>
          <w:sz w:val="44"/>
          <w:szCs w:val="52"/>
        </w:rPr>
      </w:pPr>
    </w:p>
    <w:p>
      <w:pPr>
        <w:numPr>
          <w:ilvl w:val="0"/>
          <w:numId w:val="7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软件工作目录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6715760" cy="3053080"/>
            <wp:effectExtent l="0" t="0" r="15240" b="203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8948"/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7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软件使用时限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永久可用。（在邮件账号对应的第三方服务器接口不变</w:t>
      </w:r>
      <w:r>
        <w:rPr>
          <w:rFonts w:hint="default"/>
          <w:sz w:val="24"/>
          <w:szCs w:val="24"/>
        </w:rPr>
        <w:t>的前提下。</w:t>
      </w:r>
      <w:r>
        <w:rPr>
          <w:rFonts w:hint="default"/>
          <w:sz w:val="24"/>
          <w:szCs w:val="24"/>
        </w:rPr>
        <w:t>）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7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软件使用步骤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获取软件，放置到相应的工作文件夹。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配置软件参数，保存在setting_informations.xls表格中。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运行</w:t>
      </w:r>
      <w:r>
        <w:rPr>
          <w:rFonts w:hint="default"/>
          <w:sz w:val="24"/>
          <w:szCs w:val="24"/>
        </w:rPr>
        <w:t>软件</w:t>
      </w:r>
      <w:r>
        <w:rPr>
          <w:rFonts w:hint="default"/>
          <w:sz w:val="24"/>
          <w:szCs w:val="24"/>
        </w:rPr>
        <w:t>，程序</w:t>
      </w:r>
      <w:r>
        <w:rPr>
          <w:rFonts w:hint="default"/>
          <w:sz w:val="24"/>
          <w:szCs w:val="24"/>
        </w:rPr>
        <w:t>开始按照配置策略发送邮件。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查看发件报告，包括成功发件记录、失败发件记录及整体发件统计报告。</w:t>
      </w:r>
    </w:p>
    <w:p>
      <w:pPr>
        <w:numPr>
          <w:ilvl w:val="0"/>
          <w:numId w:val="7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软件运行步骤：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开始运行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确认是否误触发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检查发件配置文件，确认是否存在基础配置错误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初始化生成发件报告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分析配置发件策略合理性，确认发件策略是否满足发件需求；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程序判定是否有配置代理ip，有则使用代理ip发件，无则使用当前网络ip发件。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开始发件，并反馈发件结果，同时记录发件成功、失败情况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生成整体发件情况报告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结束运行。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jc w:val="left"/>
        <w:outlineLvl w:val="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软件详细配置使用策略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setting_informations.xls配置表保存在settings文件夹中，打开该excel表格</w:t>
      </w:r>
      <w:r>
        <w:rPr>
          <w:rFonts w:hint="default" w:asciiTheme="minorEastAsia" w:hAnsiTheme="minorEastAsia" w:cstheme="minorEastAsia"/>
          <w:sz w:val="24"/>
          <w:szCs w:val="24"/>
        </w:rPr>
        <w:t>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进行所有的软件配置动作。配置表格包括4个活页簿，分别是mail_content、mailto_lists、mails_lists以及socks_ip：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mail_content：配置邮件内容相关参数，包括邮件主题、邮件正文、邮件附件；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mailto_lists：配置邮件收件人相关参数，包括收件人清单、收件人昵称、邮件主题变量、邮件正文变量；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mails_lists：配置发件账号相关参数，包括发件账号清单、发件人昵称、单次发件数量、总发件次数、发件时间间隔。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socks_ip：配置变换代理ip池，包括代理ip地址、端口。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详细配置说明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400" w:right="0" w:rightChars="0" w:hanging="425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mail_content配置：</w:t>
      </w:r>
      <w:r>
        <w:rPr>
          <w:rFonts w:hint="default" w:asciiTheme="minorEastAsia" w:hAnsiTheme="minorEastAsia" w:cstheme="minorEastAsia"/>
          <w:sz w:val="24"/>
          <w:szCs w:val="24"/>
        </w:rPr>
        <w:t>（发件内容配置）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199505" cy="1152525"/>
            <wp:effectExtent l="0" t="0" r="2349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783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邮件主题：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邮件主题由邮件主题核心和两个主题变量构成，主题变量采用英文“{}”代替，两个变量位置可以任意放置，首尾或者中间都可以放。主题为空时，配置为“{}{}”。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例如配置：“2020年{}地区的新冠病毒疫情形式严峻——来自{}的报道”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邮件正文：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自定义纯文本内容，可为空。纯文本内容默认放置在邮件正文前面。如未配置网页内容，则可直接发纯文本内容邮件。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邮件附件：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2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图片附件：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将附件文件本身移动到attach_files文件夹中；将附件文件名称带后缀填写到表格中，如由多个附件，以#间隔；如无附件，则无需填写配置。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2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B、文档附件：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将附件文件本身移动到attach_files文件夹中；将附件文件名称带后缀填写到表格中，如由多个附件，以#间隔；如无附件，则无需填写配置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400" w:right="0" w:rightChars="0" w:hanging="425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mailto_lists配置：</w:t>
      </w:r>
      <w:r>
        <w:rPr>
          <w:rFonts w:hint="default" w:asciiTheme="minorEastAsia" w:hAnsiTheme="minorEastAsia" w:cstheme="minorEastAsia"/>
          <w:sz w:val="24"/>
          <w:szCs w:val="24"/>
        </w:rPr>
        <w:t>（收件人信息配置）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450330" cy="1256665"/>
            <wp:effectExtent l="0" t="0" r="127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客户昵称：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邮件地址对应客户的名称，显示在收件人地址前面。与邮箱地址一一对应。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邮箱地址：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填写合法的邮箱地址，一行只填写一个地址。不可为空。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邮件主题变量：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填写对应的主题变量文字，可为空。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邮件正文变量：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填写对应的正文变量文字，可为空。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400" w:right="0" w:rightChars="0" w:hanging="425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mails_lists配置：</w:t>
      </w:r>
      <w:r>
        <w:rPr>
          <w:rFonts w:hint="default" w:asciiTheme="minorEastAsia" w:hAnsiTheme="minorEastAsia" w:cstheme="minorEastAsia"/>
          <w:sz w:val="24"/>
          <w:szCs w:val="24"/>
        </w:rPr>
        <w:t>（发件人信息配置）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drawing>
          <wp:inline distT="0" distB="0" distL="114300" distR="114300">
            <wp:extent cx="6449060" cy="878840"/>
            <wp:effectExtent l="0" t="0" r="254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邮件账号：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填写合法的发件账号，一行只能填写一个；不可为空。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登陆口令：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填写对应发件账号的客户端授权码；不可为空。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发件人昵称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填写发件的昵称，显示在发件地址的前面。可为空。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单次发送人数：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填写采用对应发件账号发件时，一次发件动作有多少收件地址数量；不可为空。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每天发送限制次数：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填写本次发件动作，预计使用该账号发几次邮件；不可为空。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发件时间间隔：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填写使用对应账号发件时，每次发件的时间间隔长度区间，单位为秒；最短时间和最长时间中间使用“--&gt;”连接。不可为空。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0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软件使用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技巧及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注意事项</w:t>
      </w:r>
    </w:p>
    <w:p>
      <w:pPr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right="0" w:rightChars="0" w:hanging="425" w:firstLineChars="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程序运行</w:t>
      </w:r>
      <w:r>
        <w:rPr>
          <w:rFonts w:hint="default"/>
          <w:sz w:val="24"/>
          <w:szCs w:val="24"/>
        </w:rPr>
        <w:t>过程中注意事项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程序启动后会预估发件完成时间；</w:t>
      </w:r>
      <w:r>
        <w:rPr>
          <w:rFonts w:hint="default"/>
          <w:sz w:val="24"/>
          <w:szCs w:val="24"/>
        </w:rPr>
        <w:t>在该</w:t>
      </w:r>
      <w:r>
        <w:rPr>
          <w:rFonts w:hint="eastAsia"/>
          <w:sz w:val="24"/>
          <w:szCs w:val="24"/>
        </w:rPr>
        <w:t>时间</w:t>
      </w:r>
      <w:r>
        <w:rPr>
          <w:rFonts w:hint="default"/>
          <w:sz w:val="24"/>
          <w:szCs w:val="24"/>
        </w:rPr>
        <w:t>段</w:t>
      </w:r>
      <w:r>
        <w:rPr>
          <w:rFonts w:hint="eastAsia"/>
          <w:sz w:val="24"/>
          <w:szCs w:val="24"/>
        </w:rPr>
        <w:t>内，电脑不可关</w:t>
      </w:r>
      <w:r>
        <w:rPr>
          <w:rFonts w:hint="default"/>
          <w:sz w:val="24"/>
          <w:szCs w:val="24"/>
        </w:rPr>
        <w:t>机</w:t>
      </w:r>
      <w:r>
        <w:rPr>
          <w:rFonts w:hint="eastAsia"/>
          <w:sz w:val="24"/>
          <w:szCs w:val="24"/>
        </w:rPr>
        <w:t>，需要处于开机联网</w:t>
      </w:r>
      <w:r>
        <w:rPr>
          <w:rFonts w:hint="default"/>
          <w:sz w:val="24"/>
          <w:szCs w:val="24"/>
        </w:rPr>
        <w:t>状态。网络断开后程序会继续工作，但</w:t>
      </w:r>
      <w:r>
        <w:rPr>
          <w:rFonts w:hint="default"/>
          <w:sz w:val="24"/>
          <w:szCs w:val="24"/>
        </w:rPr>
        <w:t>断网</w:t>
      </w:r>
      <w:r>
        <w:rPr>
          <w:rFonts w:hint="default"/>
          <w:sz w:val="24"/>
          <w:szCs w:val="24"/>
        </w:rPr>
        <w:t>会</w:t>
      </w:r>
      <w:r>
        <w:rPr>
          <w:rFonts w:hint="default"/>
          <w:sz w:val="24"/>
          <w:szCs w:val="24"/>
        </w:rPr>
        <w:t>造成发件</w:t>
      </w:r>
      <w:r>
        <w:rPr>
          <w:rFonts w:hint="default"/>
          <w:sz w:val="24"/>
          <w:szCs w:val="24"/>
        </w:rPr>
        <w:t>失败，失败记录</w:t>
      </w:r>
      <w:r>
        <w:rPr>
          <w:rFonts w:hint="default"/>
          <w:sz w:val="24"/>
          <w:szCs w:val="24"/>
        </w:rPr>
        <w:t>保存</w:t>
      </w:r>
      <w:r>
        <w:rPr>
          <w:rFonts w:hint="default"/>
          <w:sz w:val="24"/>
          <w:szCs w:val="24"/>
        </w:rPr>
        <w:t>在失败发件报告中。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程序运行</w:t>
      </w:r>
      <w:r>
        <w:rPr>
          <w:rFonts w:hint="default"/>
          <w:sz w:val="24"/>
          <w:szCs w:val="24"/>
        </w:rPr>
        <w:t>时</w:t>
      </w:r>
      <w:r>
        <w:rPr>
          <w:rFonts w:hint="eastAsia"/>
          <w:sz w:val="24"/>
          <w:szCs w:val="24"/>
        </w:rPr>
        <w:t>，电脑可以正常</w:t>
      </w:r>
      <w:r>
        <w:rPr>
          <w:rFonts w:hint="default"/>
          <w:sz w:val="24"/>
          <w:szCs w:val="24"/>
        </w:rPr>
        <w:t>使用做其他的事情；将程序窗口最小化，与其他软件程序不存在相互</w:t>
      </w:r>
      <w:r>
        <w:rPr>
          <w:rFonts w:hint="eastAsia"/>
          <w:sz w:val="24"/>
          <w:szCs w:val="24"/>
        </w:rPr>
        <w:t>影响。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运行过程中不可打开data_record文件夹中报告文件（程序运行过程中在不断写入数据，打开后会造成无法写入，以至于报错。）如果需要查看报告文件，请复制副本，打开副本查看即可。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right="0" w:rightChars="0" w:hanging="425" w:firstLineChars="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其他注意事项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配置文件setting_informations.xls中各表格内容单元格格式均为文本。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程序文件夹名称、文件名称、活页簿名称不可更改。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800" w:right="0" w:rightChars="0" w:firstLine="0" w:firstLineChars="0"/>
        <w:jc w:val="left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12065</wp:posOffset>
                </wp:positionV>
                <wp:extent cx="1065530" cy="439420"/>
                <wp:effectExtent l="502285" t="6350" r="6985" b="6223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0075" y="7489825"/>
                          <a:ext cx="1065530" cy="43942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文件夹名称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31pt;margin-top:0.95pt;height:34.6pt;width:83.9pt;z-index:251658240;v-text-anchor:middle;mso-width-relative:page;mso-height-relative:page;" fillcolor="#5B9BD5 [3204]" filled="t" stroked="t" coordsize="21600,21600" o:gfxdata="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YhNyvdgAAAAJAQAADwAAAAAAAAABACAAAAA4AAAAZHJzL2Rvd25y&#10;ZXYueG1sUEsBAhQAFAAAAAgAh07iQLeX96OTAgAA8AQAAA4AAAAAAAAAAQAgAAAAPQEAAGRycy9l&#10;Mm9Eb2MueG1sUEsFBgAAAAAGAAYAWQEAAEIGAAAAAA==&#10;" adj="-10080,2430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文件夹名称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33850" cy="10096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1000" w:right="0" w:rightChars="0" w:firstLine="0" w:firstLineChars="0"/>
        <w:jc w:val="left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915035</wp:posOffset>
                </wp:positionV>
                <wp:extent cx="1065530" cy="439420"/>
                <wp:effectExtent l="502285" t="6350" r="6985" b="6223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3942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活页簿名称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54.2pt;margin-top:72.05pt;height:34.6pt;width:83.9pt;z-index:251661312;v-text-anchor:middle;mso-width-relative:page;mso-height-relative:page;" fillcolor="#5B9BD5 [3204]" filled="t" stroked="t" coordsize="21600,21600" o:gfxdata="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pH+zz2wAAAAwBAAAPAAAAAAAAAAEAIAAAADgAAABkcnMvZG93bnJldi54bWxQSwECFAAU&#10;AAAACACHTuJA1abXgoMCAADmBAAADgAAAAAAAAABACAAAABAAQAAZHJzL2Uyb0RvYy54bWxQSwUG&#10;AAAAAAYABgBZAQAANQYAAAAA&#10;" adj="-10080,2430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活页簿名称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215900</wp:posOffset>
                </wp:positionV>
                <wp:extent cx="1065530" cy="439420"/>
                <wp:effectExtent l="502285" t="6350" r="6985" b="62230"/>
                <wp:wrapNone/>
                <wp:docPr id="9" name="线形标注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3942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文件名称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313.75pt;margin-top:17pt;height:34.6pt;width:83.9pt;z-index:251659264;v-text-anchor:middle;mso-width-relative:page;mso-height-relative:page;" fillcolor="#5B9BD5 [3204]" filled="t" stroked="t" coordsize="21600,21600" o:gfxdata="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KGVeLnaAAAACgEAAA8AAAAAAAAAAQAgAAAAOAAAAGRycy9kb3ducmV2LnhtbFBLAQIUABQA&#10;AAAIAIdO4kD8T10QgwIAAOQEAAAOAAAAAAAAAAEAIAAAAD8BAABkcnMvZTJvRG9jLnhtbFBLBQYA&#10;AAAABgAGAFkBAAA0BgAAAAA=&#10;" adj="-10080,2430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文件名称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75840" cy="1174115"/>
            <wp:effectExtent l="0" t="0" r="10160" b="196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3604" b="1387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100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4067175" cy="457200"/>
            <wp:effectExtent l="0" t="0" r="222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邮件附件文件不能过大，数量不能过多，不同邮件账号有差异，以邮件本身限制为准。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程序运行过程中出现异常或者报错故障后，查看对应error文件来排查故障。error文件保存在主目录（跟exe程序同一级目录文件夹）和Error文件夹中。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发件时间间隔除了受设置参数影响外，还与附件加载时间有关，附件大，加载时间长，发件时间间隔更长。实际间隔时间等于设置间隔 + 附件加载时间。而且跟网络环节也有一定的关系。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发件形式为网页内容时，邮件正文需要单独制作。制作方法：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编写网页文件，将正文内容处理成html格式网页文件，网页中需要有</w:t>
      </w:r>
      <w:r>
        <w:rPr>
          <w:rFonts w:hint="default"/>
          <w:sz w:val="24"/>
          <w:szCs w:val="24"/>
        </w:rPr>
        <w:t>三</w:t>
      </w:r>
      <w:r>
        <w:rPr>
          <w:rFonts w:hint="default"/>
          <w:sz w:val="24"/>
          <w:szCs w:val="24"/>
        </w:rPr>
        <w:t>处正文变量，</w:t>
      </w:r>
      <w:r>
        <w:rPr>
          <w:rFonts w:hint="default"/>
          <w:sz w:val="24"/>
          <w:szCs w:val="24"/>
        </w:rPr>
        <w:t>分别以</w:t>
      </w:r>
      <w:r>
        <w:rPr>
          <w:rFonts w:hint="default"/>
          <w:sz w:val="24"/>
          <w:szCs w:val="24"/>
        </w:rPr>
        <w:t>”{</w:t>
      </w:r>
      <w:r>
        <w:rPr>
          <w:rFonts w:hint="default"/>
          <w:sz w:val="24"/>
          <w:szCs w:val="24"/>
        </w:rPr>
        <w:t>0</w:t>
      </w:r>
      <w:r>
        <w:rPr>
          <w:rFonts w:hint="default"/>
          <w:sz w:val="24"/>
          <w:szCs w:val="24"/>
        </w:rPr>
        <w:t>}”</w:t>
      </w:r>
      <w:r>
        <w:rPr>
          <w:rFonts w:hint="default"/>
          <w:sz w:val="24"/>
          <w:szCs w:val="24"/>
        </w:rPr>
        <w:t>，</w:t>
      </w:r>
      <w:r>
        <w:rPr>
          <w:rFonts w:hint="default"/>
          <w:sz w:val="24"/>
          <w:szCs w:val="24"/>
        </w:rPr>
        <w:t>”{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}”</w:t>
      </w:r>
      <w:r>
        <w:rPr>
          <w:rFonts w:hint="default"/>
          <w:sz w:val="24"/>
          <w:szCs w:val="24"/>
        </w:rPr>
        <w:t>，</w:t>
      </w:r>
      <w:r>
        <w:rPr>
          <w:rFonts w:hint="default"/>
          <w:sz w:val="24"/>
          <w:szCs w:val="24"/>
        </w:rPr>
        <w:t>”{</w:t>
      </w: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}”作为占位符。</w:t>
      </w:r>
      <w:r>
        <w:rPr>
          <w:rFonts w:hint="default"/>
          <w:sz w:val="24"/>
          <w:szCs w:val="24"/>
        </w:rPr>
        <w:t>占位符不可少。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将网页文件保存为content.html，并移动到settings文件夹中</w:t>
      </w:r>
      <w:r>
        <w:rPr>
          <w:rFonts w:hint="default"/>
          <w:sz w:val="24"/>
          <w:szCs w:val="24"/>
        </w:rPr>
        <w:t>，即可正常使用。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程序发件完成或者中途故障，需要继续对未发件成功的邮件地址发件的话，方法如下：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针对发件中途出现故障的情况：打开data_record文件夹中成功发件记录，找到最后一个地址（举例为m地址），然后把原始配置文件mailto_lists表格中的截止到m地址前面的地址删除，并配置发件策略即可继续发件。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针对发件中途无故障，程序正常运行的情况：打开data_record文件夹中失败发件记录，对失败邮件地址清单重新进行发件配置即可。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自定义使用代理ip的情况，如果代理ip均失效或无法正常使用，程序会反馈异常ip。相应的错误信息保存在Error文件夹中socks_error.txt中。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left"/>
        <w:textAlignment w:val="auto"/>
        <w:outlineLvl w:val="9"/>
        <w:rPr>
          <w:rFonts w:hint="default"/>
          <w:sz w:val="44"/>
          <w:szCs w:val="52"/>
        </w:rPr>
      </w:pPr>
      <w:r>
        <w:rPr>
          <w:rFonts w:hint="default"/>
          <w:sz w:val="24"/>
          <w:szCs w:val="24"/>
        </w:rPr>
        <w:br w:type="page"/>
      </w:r>
    </w:p>
    <w:p>
      <w:pPr>
        <w:numPr>
          <w:ilvl w:val="0"/>
          <w:numId w:val="6"/>
        </w:numPr>
        <w:ind w:left="420" w:leftChars="0" w:hanging="420" w:firstLineChars="0"/>
        <w:jc w:val="center"/>
        <w:outlineLvl w:val="0"/>
        <w:rPr>
          <w:rFonts w:hint="default"/>
          <w:sz w:val="44"/>
          <w:szCs w:val="52"/>
        </w:rPr>
      </w:pPr>
      <w:r>
        <w:rPr>
          <w:rFonts w:hint="default"/>
          <w:sz w:val="44"/>
          <w:szCs w:val="52"/>
        </w:rPr>
        <w:t>软件</w:t>
      </w:r>
      <w:r>
        <w:rPr>
          <w:rFonts w:hint="default"/>
          <w:sz w:val="44"/>
          <w:szCs w:val="52"/>
        </w:rPr>
        <w:t>运行界面截图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1、程序自动检查配置参数：</w:t>
      </w:r>
    </w:p>
    <w:p>
      <w:pPr>
        <w:bidi w:val="0"/>
        <w:jc w:val="center"/>
      </w:pPr>
      <w:r>
        <w:drawing>
          <wp:inline distT="0" distB="0" distL="114300" distR="114300">
            <wp:extent cx="5751830" cy="3787140"/>
            <wp:effectExtent l="0" t="0" r="13970" b="2286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0"/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、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程序运行发件及报告显示：</w:t>
      </w:r>
    </w:p>
    <w:p>
      <w:pPr>
        <w:numPr>
          <w:numId w:val="0"/>
        </w:numPr>
        <w:ind w:leftChars="0"/>
        <w:jc w:val="center"/>
        <w:outlineLvl w:val="0"/>
        <w:rPr>
          <w:rFonts w:hint="default"/>
        </w:rPr>
      </w:pPr>
      <w:r>
        <w:drawing>
          <wp:inline distT="0" distB="0" distL="114300" distR="114300">
            <wp:extent cx="5852795" cy="2981325"/>
            <wp:effectExtent l="0" t="0" r="14605" b="1587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sectPr>
      <w:headerReference r:id="rId3" w:type="default"/>
      <w:pgSz w:w="11906" w:h="16838"/>
      <w:pgMar w:top="23" w:right="612" w:bottom="23" w:left="61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hd w:val="clear" w:fill="FFFFFF" w:themeFill="background1"/>
      <w:tabs>
        <w:tab w:val="left" w:pos="5283"/>
        <w:tab w:val="right" w:pos="8426"/>
      </w:tabs>
      <w:jc w:val="left"/>
      <w:rPr>
        <w:vertAlign w:val="baseline"/>
      </w:rPr>
    </w:pP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92"/>
      <w:gridCol w:w="3593"/>
      <w:gridCol w:w="359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211" w:hRule="atLeast"/>
      </w:trPr>
      <w:tc>
        <w:tcPr>
          <w:tcW w:w="3592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>
          <w:pPr>
            <w:pBdr>
              <w:bottom w:val="none" w:color="auto" w:sz="0" w:space="0"/>
            </w:pBdr>
            <w:tabs>
              <w:tab w:val="left" w:pos="5283"/>
              <w:tab w:val="right" w:pos="8426"/>
            </w:tabs>
            <w:jc w:val="left"/>
            <w:rPr>
              <w:vertAlign w:val="baseline"/>
            </w:rPr>
          </w:pPr>
          <w:r>
            <w:drawing>
              <wp:inline distT="0" distB="0" distL="114300" distR="114300">
                <wp:extent cx="1536700" cy="844550"/>
                <wp:effectExtent l="0" t="0" r="12700" b="19050"/>
                <wp:docPr id="1" name="图片 1" descr="mail_128px_1268899_easyicon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mail_128px_1268899_easyicon.net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3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>
          <w:pPr>
            <w:pBdr>
              <w:bottom w:val="none" w:color="auto" w:sz="0" w:space="0"/>
            </w:pBdr>
            <w:tabs>
              <w:tab w:val="left" w:pos="5283"/>
              <w:tab w:val="right" w:pos="8426"/>
            </w:tabs>
            <w:jc w:val="left"/>
            <w:rPr>
              <w:vertAlign w:val="baseline"/>
            </w:rPr>
          </w:pPr>
        </w:p>
      </w:tc>
      <w:tc>
        <w:tcPr>
          <w:tcW w:w="3593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  <w:vAlign w:val="bottom"/>
        </w:tcPr>
        <w:p>
          <w:pPr>
            <w:pBdr>
              <w:bottom w:val="none" w:color="auto" w:sz="0" w:space="0"/>
            </w:pBdr>
            <w:shd w:val="clear" w:fill="FFFFFF" w:themeFill="background1"/>
            <w:tabs>
              <w:tab w:val="left" w:pos="5283"/>
              <w:tab w:val="right" w:pos="8426"/>
            </w:tabs>
            <w:ind w:left="210" w:leftChars="100"/>
            <w:jc w:val="center"/>
            <w:rPr>
              <w:vertAlign w:val="baseline"/>
            </w:rPr>
          </w:pPr>
          <w:r>
            <w:t>邮件群发软件使用说明V</w:t>
          </w:r>
          <w:r>
            <w:t>2</w:t>
          </w:r>
          <w:r>
            <w:t>.0</w:t>
          </w:r>
        </w:p>
      </w:tc>
    </w:tr>
  </w:tbl>
  <w:p>
    <w:pPr>
      <w:pBdr>
        <w:bottom w:val="single" w:color="auto" w:sz="4" w:space="0"/>
      </w:pBdr>
      <w:shd w:val="clear" w:fill="FFFFFF" w:themeFill="background1"/>
      <w:tabs>
        <w:tab w:val="left" w:pos="5283"/>
        <w:tab w:val="right" w:pos="8426"/>
      </w:tabs>
      <w:jc w:val="left"/>
    </w:pPr>
    <w:r>
      <w:rPr>
        <w:sz w:val="21"/>
      </w:rPr>
      <w:pict>
        <v:shape id="PowerPlusWaterMarkObject1991808" o:spid="_x0000_s2052" o:spt="136" type="#_x0000_t136" style="position:absolute;left:0pt;height:36.2pt;width:392.65pt;mso-position-horizontal:center;mso-position-horizontal-relative:margin;mso-position-vertical:center;mso-position-vertical-relative:margin;rotation:-2949120f;z-index:-251658240;mso-width-relative:page;mso-height-relative:page;" fillcolor="#000000 [3213]" filled="t" stroked="f" coordsize="21600,21600" adj="10800">
          <v:path/>
          <v:fill on="t" opacity="8519f" focussize="0,0"/>
          <v:stroke on="f"/>
          <v:imagedata o:title=""/>
          <o:lock v:ext="edit" aspectratio="t"/>
          <v:textpath on="t" fitpath="t" trim="t" xscale="f" string="有任何软件问题咨询微信Hylan129" style="font-family:儷宋 Pro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3EF09"/>
    <w:multiLevelType w:val="singleLevel"/>
    <w:tmpl w:val="5F03EF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03F16F"/>
    <w:multiLevelType w:val="multilevel"/>
    <w:tmpl w:val="5F03F16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F043753"/>
    <w:multiLevelType w:val="singleLevel"/>
    <w:tmpl w:val="5F04375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0437C6"/>
    <w:multiLevelType w:val="singleLevel"/>
    <w:tmpl w:val="5F0437C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F0437D6"/>
    <w:multiLevelType w:val="singleLevel"/>
    <w:tmpl w:val="5F0437D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0437F0"/>
    <w:multiLevelType w:val="singleLevel"/>
    <w:tmpl w:val="5F0437F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44086"/>
    <w:multiLevelType w:val="singleLevel"/>
    <w:tmpl w:val="5F04408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F0443DE"/>
    <w:multiLevelType w:val="singleLevel"/>
    <w:tmpl w:val="5F0443D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F044582"/>
    <w:multiLevelType w:val="singleLevel"/>
    <w:tmpl w:val="5F04458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049CF6"/>
    <w:multiLevelType w:val="singleLevel"/>
    <w:tmpl w:val="5F049CF6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0">
    <w:nsid w:val="5F049EEE"/>
    <w:multiLevelType w:val="singleLevel"/>
    <w:tmpl w:val="5F049EEE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5F04A0A5"/>
    <w:multiLevelType w:val="singleLevel"/>
    <w:tmpl w:val="5F04A0A5"/>
    <w:lvl w:ilvl="0" w:tentative="0">
      <w:start w:val="1"/>
      <w:numFmt w:val="bullet"/>
      <w:lvlText w:val="◌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2">
    <w:nsid w:val="5F04A62B"/>
    <w:multiLevelType w:val="singleLevel"/>
    <w:tmpl w:val="5F04A62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3">
    <w:nsid w:val="5F051E78"/>
    <w:multiLevelType w:val="singleLevel"/>
    <w:tmpl w:val="5F051E7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051F40"/>
    <w:multiLevelType w:val="singleLevel"/>
    <w:tmpl w:val="5F051F40"/>
    <w:lvl w:ilvl="0" w:tentative="0">
      <w:start w:val="1"/>
      <w:numFmt w:val="bullet"/>
      <w:lvlText w:val="◌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5">
    <w:nsid w:val="5F052CEF"/>
    <w:multiLevelType w:val="singleLevel"/>
    <w:tmpl w:val="5F052CE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F052E45"/>
    <w:multiLevelType w:val="singleLevel"/>
    <w:tmpl w:val="5F052E4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F093122"/>
    <w:multiLevelType w:val="singleLevel"/>
    <w:tmpl w:val="5F093122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4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5681"/>
    <w:rsid w:val="07F707DC"/>
    <w:rsid w:val="0DD0F9F8"/>
    <w:rsid w:val="0DFD2699"/>
    <w:rsid w:val="0EF7C2B9"/>
    <w:rsid w:val="177FBDC2"/>
    <w:rsid w:val="17C296D7"/>
    <w:rsid w:val="17FC92E9"/>
    <w:rsid w:val="1C3ED9C1"/>
    <w:rsid w:val="1CF3C7C0"/>
    <w:rsid w:val="1E3D83B2"/>
    <w:rsid w:val="1F7A58FC"/>
    <w:rsid w:val="1FAFB091"/>
    <w:rsid w:val="1FBB2D3D"/>
    <w:rsid w:val="1FDFBD22"/>
    <w:rsid w:val="257FA466"/>
    <w:rsid w:val="277621D5"/>
    <w:rsid w:val="277E92F5"/>
    <w:rsid w:val="2BFE0991"/>
    <w:rsid w:val="2E7FFC49"/>
    <w:rsid w:val="2FBD397C"/>
    <w:rsid w:val="2FF7AA0C"/>
    <w:rsid w:val="335F1DB8"/>
    <w:rsid w:val="33EADAE1"/>
    <w:rsid w:val="370F58E1"/>
    <w:rsid w:val="3C7F140C"/>
    <w:rsid w:val="3D57A73B"/>
    <w:rsid w:val="3DAFC822"/>
    <w:rsid w:val="3DBFBACE"/>
    <w:rsid w:val="3DE7FC8F"/>
    <w:rsid w:val="3DFB3405"/>
    <w:rsid w:val="3DFFBF58"/>
    <w:rsid w:val="3E77B846"/>
    <w:rsid w:val="3F3F35C9"/>
    <w:rsid w:val="3F769823"/>
    <w:rsid w:val="3F7D899F"/>
    <w:rsid w:val="3F8F2579"/>
    <w:rsid w:val="3F99009C"/>
    <w:rsid w:val="3FDE1EF7"/>
    <w:rsid w:val="3FE55D25"/>
    <w:rsid w:val="3FF5B112"/>
    <w:rsid w:val="3FFB50C2"/>
    <w:rsid w:val="3FFCF547"/>
    <w:rsid w:val="4393DEA5"/>
    <w:rsid w:val="475F9109"/>
    <w:rsid w:val="47F7DD5E"/>
    <w:rsid w:val="4B7C40C1"/>
    <w:rsid w:val="4EFA6A66"/>
    <w:rsid w:val="4F7B32DD"/>
    <w:rsid w:val="4F9FD387"/>
    <w:rsid w:val="4FD64C45"/>
    <w:rsid w:val="4FEE4122"/>
    <w:rsid w:val="4FEFA31F"/>
    <w:rsid w:val="52FFCC6E"/>
    <w:rsid w:val="557F8AB7"/>
    <w:rsid w:val="567FF2F3"/>
    <w:rsid w:val="56CD4759"/>
    <w:rsid w:val="56F99441"/>
    <w:rsid w:val="56FA1306"/>
    <w:rsid w:val="57BF0CC1"/>
    <w:rsid w:val="59B1CB59"/>
    <w:rsid w:val="5AEF5198"/>
    <w:rsid w:val="5B3D33E1"/>
    <w:rsid w:val="5B9DE418"/>
    <w:rsid w:val="5BBB9578"/>
    <w:rsid w:val="5CDA7BFC"/>
    <w:rsid w:val="5CFF1C33"/>
    <w:rsid w:val="5DA1F515"/>
    <w:rsid w:val="5E7D5731"/>
    <w:rsid w:val="5EEF0A6B"/>
    <w:rsid w:val="5F977A41"/>
    <w:rsid w:val="5F9EB71F"/>
    <w:rsid w:val="5FD737A0"/>
    <w:rsid w:val="5FFE28D3"/>
    <w:rsid w:val="5FFE69A3"/>
    <w:rsid w:val="5FFF01E3"/>
    <w:rsid w:val="5FFF3FEA"/>
    <w:rsid w:val="64F47204"/>
    <w:rsid w:val="65BB4DED"/>
    <w:rsid w:val="65BFBF63"/>
    <w:rsid w:val="67BF31C8"/>
    <w:rsid w:val="67FCB01D"/>
    <w:rsid w:val="687DDFBE"/>
    <w:rsid w:val="696EA72B"/>
    <w:rsid w:val="69EB09BB"/>
    <w:rsid w:val="6BFFF44E"/>
    <w:rsid w:val="6D5D2ADC"/>
    <w:rsid w:val="6DB7E049"/>
    <w:rsid w:val="6ED75BCD"/>
    <w:rsid w:val="6EFA25E5"/>
    <w:rsid w:val="6F3F060D"/>
    <w:rsid w:val="6F76D612"/>
    <w:rsid w:val="6FDB7C91"/>
    <w:rsid w:val="6FDFEB85"/>
    <w:rsid w:val="6FE31DB0"/>
    <w:rsid w:val="6FEDDF49"/>
    <w:rsid w:val="6FEF73D0"/>
    <w:rsid w:val="6FF67CDC"/>
    <w:rsid w:val="6FF71E01"/>
    <w:rsid w:val="6FF744C7"/>
    <w:rsid w:val="6FFB74EC"/>
    <w:rsid w:val="6FFF8BAD"/>
    <w:rsid w:val="73BE6019"/>
    <w:rsid w:val="73FEE0CF"/>
    <w:rsid w:val="74FFA1A9"/>
    <w:rsid w:val="757F2DA3"/>
    <w:rsid w:val="75B68A0D"/>
    <w:rsid w:val="75DF39F5"/>
    <w:rsid w:val="75EF2BDA"/>
    <w:rsid w:val="76D392EE"/>
    <w:rsid w:val="76DAC5D6"/>
    <w:rsid w:val="76FF11C0"/>
    <w:rsid w:val="77728086"/>
    <w:rsid w:val="777F00DB"/>
    <w:rsid w:val="778D0D03"/>
    <w:rsid w:val="77AF06DC"/>
    <w:rsid w:val="77FC958C"/>
    <w:rsid w:val="77FE8703"/>
    <w:rsid w:val="77FF32D9"/>
    <w:rsid w:val="78BFFD00"/>
    <w:rsid w:val="79B512EC"/>
    <w:rsid w:val="79F7AA82"/>
    <w:rsid w:val="79F7B304"/>
    <w:rsid w:val="7AEE4A41"/>
    <w:rsid w:val="7AFF40A5"/>
    <w:rsid w:val="7B5463C2"/>
    <w:rsid w:val="7B7FE574"/>
    <w:rsid w:val="7BBF39C3"/>
    <w:rsid w:val="7BED9186"/>
    <w:rsid w:val="7BEDB9DD"/>
    <w:rsid w:val="7BEED8EF"/>
    <w:rsid w:val="7BF5978F"/>
    <w:rsid w:val="7BFCE6D3"/>
    <w:rsid w:val="7BFFEE79"/>
    <w:rsid w:val="7CF688C1"/>
    <w:rsid w:val="7DD3DD26"/>
    <w:rsid w:val="7DE62BFE"/>
    <w:rsid w:val="7DFE45A1"/>
    <w:rsid w:val="7DFF873B"/>
    <w:rsid w:val="7E272069"/>
    <w:rsid w:val="7E6FB091"/>
    <w:rsid w:val="7E720E01"/>
    <w:rsid w:val="7E7740B5"/>
    <w:rsid w:val="7E7A949E"/>
    <w:rsid w:val="7EBB5681"/>
    <w:rsid w:val="7EBFF752"/>
    <w:rsid w:val="7EC73962"/>
    <w:rsid w:val="7EDB5D49"/>
    <w:rsid w:val="7EDEA2B1"/>
    <w:rsid w:val="7EDED6D9"/>
    <w:rsid w:val="7EDEF6B5"/>
    <w:rsid w:val="7EFE921E"/>
    <w:rsid w:val="7F1B7013"/>
    <w:rsid w:val="7F7B6325"/>
    <w:rsid w:val="7F96F8FC"/>
    <w:rsid w:val="7F9D4E01"/>
    <w:rsid w:val="7F9D71F0"/>
    <w:rsid w:val="7FB52748"/>
    <w:rsid w:val="7FBB7372"/>
    <w:rsid w:val="7FD11DC8"/>
    <w:rsid w:val="7FD54B5E"/>
    <w:rsid w:val="7FD98A6F"/>
    <w:rsid w:val="7FDAE61F"/>
    <w:rsid w:val="7FDB36F1"/>
    <w:rsid w:val="7FDF0A38"/>
    <w:rsid w:val="7FE98C49"/>
    <w:rsid w:val="7FED9B65"/>
    <w:rsid w:val="7FF74EF0"/>
    <w:rsid w:val="7FFF00CB"/>
    <w:rsid w:val="7FFFFB54"/>
    <w:rsid w:val="837BF3BF"/>
    <w:rsid w:val="89FF18F5"/>
    <w:rsid w:val="8BC2D57F"/>
    <w:rsid w:val="96B773BD"/>
    <w:rsid w:val="96BF7650"/>
    <w:rsid w:val="97AF60F9"/>
    <w:rsid w:val="996BECAA"/>
    <w:rsid w:val="9BFF8098"/>
    <w:rsid w:val="9DFF7285"/>
    <w:rsid w:val="9EDB9498"/>
    <w:rsid w:val="A3F7937B"/>
    <w:rsid w:val="A6FFC020"/>
    <w:rsid w:val="A7DE51AE"/>
    <w:rsid w:val="A9FC77A7"/>
    <w:rsid w:val="ADD3AA6C"/>
    <w:rsid w:val="AFBF635D"/>
    <w:rsid w:val="B29BB512"/>
    <w:rsid w:val="B37F5C9A"/>
    <w:rsid w:val="B3D8D070"/>
    <w:rsid w:val="B4BF320C"/>
    <w:rsid w:val="B5AEC0B4"/>
    <w:rsid w:val="B5DBE436"/>
    <w:rsid w:val="B634A290"/>
    <w:rsid w:val="BCED2DF6"/>
    <w:rsid w:val="BF736AC1"/>
    <w:rsid w:val="BFDF1CD4"/>
    <w:rsid w:val="BFF5182A"/>
    <w:rsid w:val="C5BD3421"/>
    <w:rsid w:val="C7DBE002"/>
    <w:rsid w:val="C7E7D9A7"/>
    <w:rsid w:val="CEFFCC29"/>
    <w:rsid w:val="CF7F201B"/>
    <w:rsid w:val="D3DF3B6D"/>
    <w:rsid w:val="D59D1B08"/>
    <w:rsid w:val="D5BB260A"/>
    <w:rsid w:val="D6393AEC"/>
    <w:rsid w:val="D75DC29F"/>
    <w:rsid w:val="D7E36EC7"/>
    <w:rsid w:val="D7E76637"/>
    <w:rsid w:val="D9BC9DDA"/>
    <w:rsid w:val="D9EC9015"/>
    <w:rsid w:val="DADF781C"/>
    <w:rsid w:val="DBBA4F84"/>
    <w:rsid w:val="DBBE8C00"/>
    <w:rsid w:val="DBCD2A2B"/>
    <w:rsid w:val="DBFEEC21"/>
    <w:rsid w:val="DD7FFEAC"/>
    <w:rsid w:val="DDBAF31C"/>
    <w:rsid w:val="DDDD3E43"/>
    <w:rsid w:val="DDEFB088"/>
    <w:rsid w:val="DEBE4763"/>
    <w:rsid w:val="DEBF392D"/>
    <w:rsid w:val="DEFF5E2F"/>
    <w:rsid w:val="DF3C0ED0"/>
    <w:rsid w:val="DF7539AA"/>
    <w:rsid w:val="DF7FA07D"/>
    <w:rsid w:val="DF7FB248"/>
    <w:rsid w:val="DFB7FAD0"/>
    <w:rsid w:val="E4773B6E"/>
    <w:rsid w:val="E9FCDED2"/>
    <w:rsid w:val="E9FFE518"/>
    <w:rsid w:val="EBFB4469"/>
    <w:rsid w:val="ECF79EE1"/>
    <w:rsid w:val="EDDF6C95"/>
    <w:rsid w:val="EDEF47EE"/>
    <w:rsid w:val="EDEFFF85"/>
    <w:rsid w:val="EDFECA16"/>
    <w:rsid w:val="EDFFB472"/>
    <w:rsid w:val="EE1AC768"/>
    <w:rsid w:val="EE5249DE"/>
    <w:rsid w:val="EEF8C50C"/>
    <w:rsid w:val="EEFF13B7"/>
    <w:rsid w:val="EF9FB192"/>
    <w:rsid w:val="EFFE46EB"/>
    <w:rsid w:val="EFFF9900"/>
    <w:rsid w:val="EFFFCF19"/>
    <w:rsid w:val="F1873407"/>
    <w:rsid w:val="F1FE0FDD"/>
    <w:rsid w:val="F2FC6564"/>
    <w:rsid w:val="F374CFD5"/>
    <w:rsid w:val="F37F0FDE"/>
    <w:rsid w:val="F57F6148"/>
    <w:rsid w:val="F59F0238"/>
    <w:rsid w:val="F67AF4E9"/>
    <w:rsid w:val="F6AF3DDB"/>
    <w:rsid w:val="F72F902E"/>
    <w:rsid w:val="F73C8832"/>
    <w:rsid w:val="F794734F"/>
    <w:rsid w:val="F7EB3DB4"/>
    <w:rsid w:val="F7FD54E9"/>
    <w:rsid w:val="F86578A2"/>
    <w:rsid w:val="F977020D"/>
    <w:rsid w:val="F9A718B3"/>
    <w:rsid w:val="FABF7350"/>
    <w:rsid w:val="FB3FFFDF"/>
    <w:rsid w:val="FB6B2F2E"/>
    <w:rsid w:val="FB7BEF71"/>
    <w:rsid w:val="FB7F98AD"/>
    <w:rsid w:val="FBD7F405"/>
    <w:rsid w:val="FC7FA2C6"/>
    <w:rsid w:val="FD3F6D70"/>
    <w:rsid w:val="FD778000"/>
    <w:rsid w:val="FDDE8F68"/>
    <w:rsid w:val="FDFF6656"/>
    <w:rsid w:val="FE937C3A"/>
    <w:rsid w:val="FEAF0B1A"/>
    <w:rsid w:val="FEBF56E3"/>
    <w:rsid w:val="FEDAF804"/>
    <w:rsid w:val="FEE70603"/>
    <w:rsid w:val="FEF7F6FB"/>
    <w:rsid w:val="FEF949BE"/>
    <w:rsid w:val="FEFB0B39"/>
    <w:rsid w:val="FEFD4A11"/>
    <w:rsid w:val="FEFFCA03"/>
    <w:rsid w:val="FF4B3469"/>
    <w:rsid w:val="FF79D670"/>
    <w:rsid w:val="FF7E098F"/>
    <w:rsid w:val="FF7E4689"/>
    <w:rsid w:val="FF7EBC91"/>
    <w:rsid w:val="FF98E256"/>
    <w:rsid w:val="FF9F96B3"/>
    <w:rsid w:val="FFB7BED9"/>
    <w:rsid w:val="FFBF028E"/>
    <w:rsid w:val="FFD3F9F2"/>
    <w:rsid w:val="FFDBB73C"/>
    <w:rsid w:val="FFF985C3"/>
    <w:rsid w:val="FFFD108E"/>
    <w:rsid w:val="FFFF4B2D"/>
    <w:rsid w:val="FFFF71B4"/>
    <w:rsid w:val="FFFF8F1D"/>
    <w:rsid w:val="FFFFCA91"/>
    <w:rsid w:val="FFFF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2119</Words>
  <Characters>2467</Characters>
  <Lines>0</Lines>
  <Paragraphs>0</Paragraphs>
  <ScaleCrop>false</ScaleCrop>
  <LinksUpToDate>false</LinksUpToDate>
  <CharactersWithSpaces>2467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2020-07-07T19:06:00Z</dcterms:created>
  <dc:creator>hylan</dc:creator>
  <cp:lastModifiedBy>hylan</cp:lastModifiedBy>
  <dcterms:modified xsi:type="dcterms:W3CDTF">2020-07-11T12:33:57Z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