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1741F079" w:rsidR="00381847" w:rsidRDefault="00231C59">
            <w:pPr>
              <w:pBdr>
                <w:top w:val="nil"/>
                <w:left w:val="nil"/>
                <w:bottom w:val="nil"/>
                <w:right w:val="nil"/>
                <w:between w:val="nil"/>
              </w:pBdr>
            </w:pPr>
            <w:r>
              <w:t>Treat all external input as untrusted data. Validate type, length, range, format, and permitted values before any of the data is used, stored, or passed to another component. Reject invalid input safely, rather than attempting to guess user intent.</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3F55E191" w:rsidR="00381847" w:rsidRDefault="00231C59">
            <w:pPr>
              <w:pBdr>
                <w:top w:val="nil"/>
                <w:left w:val="nil"/>
                <w:bottom w:val="nil"/>
                <w:right w:val="nil"/>
                <w:between w:val="nil"/>
              </w:pBdr>
            </w:pPr>
            <w:r>
              <w:t>Enable strong compiler warnings and treat security relevant warnings as defects to the program or software. Warnings identify narrowing conversions, unreachable code, unsafe operations, or uninitialized values before they become exploitable vulnerabilities and should be taken seriously.</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7870B19A" w:rsidR="00381847" w:rsidRDefault="00231C59">
            <w:pPr>
              <w:pBdr>
                <w:top w:val="nil"/>
                <w:left w:val="nil"/>
                <w:bottom w:val="nil"/>
                <w:right w:val="nil"/>
                <w:between w:val="nil"/>
              </w:pBdr>
            </w:pPr>
            <w:r>
              <w:t>Security requirements will be included during the architecture and design rather than after implementation as an after-thought. Designs will define trust boundaries, access controls, failure behavior, data flows, and the protection of sensitive assets from the beginning of development.</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6AEDA219" w:rsidR="00381847" w:rsidRDefault="00231C59">
            <w:pPr>
              <w:pBdr>
                <w:top w:val="nil"/>
                <w:left w:val="nil"/>
                <w:bottom w:val="nil"/>
                <w:right w:val="nil"/>
                <w:between w:val="nil"/>
              </w:pBdr>
            </w:pPr>
            <w:r>
              <w:t>It is better to use small, understandable components and a straightforward approach to control flow. Adding unnecessary complexity will create even more opportunities for defects, will make reviews harder, and will increase the chance that a security assumption is misunderstood.</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13B542A0" w:rsidR="00381847" w:rsidRDefault="00231C59">
            <w:pPr>
              <w:pBdr>
                <w:top w:val="nil"/>
                <w:left w:val="nil"/>
                <w:bottom w:val="nil"/>
                <w:right w:val="nil"/>
                <w:between w:val="nil"/>
              </w:pBdr>
            </w:pPr>
            <w:r>
              <w:t>Access will be denied unless explicitly permitted. If a request, state, or identity can not be verified, the system will fail, close, and grant no additional capability to the one attempting access.</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40FD0B23" w:rsidR="00381847" w:rsidRDefault="008B44E7">
            <w:pPr>
              <w:pBdr>
                <w:top w:val="nil"/>
                <w:left w:val="nil"/>
                <w:bottom w:val="nil"/>
                <w:right w:val="nil"/>
                <w:between w:val="nil"/>
              </w:pBdr>
            </w:pPr>
            <w:r>
              <w:t>Users, processes, and services will receive only the permissions required for their current task and will not be given any permissions they do not need otherwise. Limiting these privileges reduces the damage that can be done if any account or component is compromised.</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t>Sanitize Data Sent to Other Systems</w:t>
            </w:r>
          </w:p>
        </w:tc>
        <w:tc>
          <w:tcPr>
            <w:tcW w:w="8238" w:type="dxa"/>
            <w:shd w:val="clear" w:color="auto" w:fill="auto"/>
            <w:tcMar>
              <w:top w:w="100" w:type="dxa"/>
              <w:left w:w="100" w:type="dxa"/>
              <w:bottom w:w="100" w:type="dxa"/>
              <w:right w:w="100" w:type="dxa"/>
            </w:tcMar>
          </w:tcPr>
          <w:p w14:paraId="1EAAFE91" w14:textId="1296E5EB" w:rsidR="00381847" w:rsidRDefault="008B44E7">
            <w:pPr>
              <w:pBdr>
                <w:top w:val="nil"/>
                <w:left w:val="nil"/>
                <w:bottom w:val="nil"/>
                <w:right w:val="nil"/>
                <w:between w:val="nil"/>
              </w:pBdr>
            </w:pPr>
            <w:r>
              <w:t xml:space="preserve">Validate and encode data for the destination before sending it to databases, shells, browsers, logs, or any external services. Context-aware handling ensures that data is not </w:t>
            </w:r>
            <w:r>
              <w:lastRenderedPageBreak/>
              <w:t>interpreted as a command or executable content.</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 xml:space="preserve">Practice Defense in Depth </w:t>
            </w:r>
          </w:p>
        </w:tc>
        <w:tc>
          <w:tcPr>
            <w:tcW w:w="8238" w:type="dxa"/>
            <w:shd w:val="clear" w:color="auto" w:fill="auto"/>
            <w:tcMar>
              <w:top w:w="100" w:type="dxa"/>
              <w:left w:w="100" w:type="dxa"/>
              <w:bottom w:w="100" w:type="dxa"/>
              <w:right w:w="100" w:type="dxa"/>
            </w:tcMar>
          </w:tcPr>
          <w:p w14:paraId="1A852539" w14:textId="216BEAC2" w:rsidR="00381847" w:rsidRDefault="008B44E7">
            <w:pPr>
              <w:pBdr>
                <w:top w:val="nil"/>
                <w:left w:val="nil"/>
                <w:bottom w:val="nil"/>
                <w:right w:val="nil"/>
                <w:between w:val="nil"/>
              </w:pBdr>
            </w:pPr>
            <w:r>
              <w:t>Always use multiple independent and complementary safeguards, like validation, authentication, authorization, encryption, logging, and monitoring, when designing and developing. If any layer fails, another lay should still be able to prevent, detect, or limit an attack. There should be no single points of failure in the system.</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5E6F102A" w:rsidR="00381847" w:rsidRDefault="008B44E7">
            <w:pPr>
              <w:pBdr>
                <w:top w:val="nil"/>
                <w:left w:val="nil"/>
                <w:bottom w:val="nil"/>
                <w:right w:val="nil"/>
                <w:between w:val="nil"/>
              </w:pBdr>
            </w:pPr>
            <w:r>
              <w:t>Always apply code reviews, static analyses, dynamic tests, unit tests, and security tests throughout development, not after. Multiple verification methods will be used, because no single technique detects every single defect.</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6E134425" w:rsidR="00381847" w:rsidRDefault="008B44E7">
            <w:pPr>
              <w:pBdr>
                <w:top w:val="nil"/>
                <w:left w:val="nil"/>
                <w:bottom w:val="nil"/>
                <w:right w:val="nil"/>
                <w:between w:val="nil"/>
              </w:pBdr>
            </w:pPr>
            <w:r>
              <w:t>Developers will follow an approved, consistently enforced, secure coding standard like the SEI CERT C++ coding standard. Shared rules like this improve review quality, reduce recurring defects, and they make security expectations measurable against these common/share rules.</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4B1DBA66" w:rsidR="00381847" w:rsidRDefault="00E769D9">
            <w:pPr>
              <w:jc w:val="center"/>
            </w:pPr>
            <w:r>
              <w:t>[STD-</w:t>
            </w:r>
            <w:r w:rsidR="00B568A5">
              <w:t>001</w:t>
            </w:r>
            <w:r>
              <w:t>-</w:t>
            </w:r>
            <w:r w:rsidR="00B568A5">
              <w:t>CPP</w:t>
            </w:r>
            <w:r>
              <w:t>]</w:t>
            </w:r>
          </w:p>
        </w:tc>
        <w:tc>
          <w:tcPr>
            <w:tcW w:w="7632" w:type="dxa"/>
            <w:tcMar>
              <w:top w:w="100" w:type="dxa"/>
              <w:left w:w="100" w:type="dxa"/>
              <w:bottom w:w="100" w:type="dxa"/>
              <w:right w:w="100" w:type="dxa"/>
            </w:tcMar>
          </w:tcPr>
          <w:p w14:paraId="7140E542" w14:textId="19ED74C7" w:rsidR="00381847" w:rsidRDefault="00230948">
            <w:r>
              <w:t>Use appropriate types and prevent unsafe conversions. Select types that represent the full required ranged and signed/unsigned needs of each value. Check conversions before narrowing or changing to signed/unsigned so that data is not truncated, wrapped, or misinterpreted. This aligns with SEI CERT INT31-CPP</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717DF7EA" w:rsidR="00F72634" w:rsidRDefault="00C1128C" w:rsidP="0015146B">
            <w:r>
              <w:t>In this code, a signed account balance is converted directly to an unsigned type. This can create issues where a negative balance becomes an extremely large positive number and can bypass range checks.</w:t>
            </w:r>
          </w:p>
        </w:tc>
      </w:tr>
      <w:tr w:rsidR="00F72634" w14:paraId="5B8614A1" w14:textId="77777777" w:rsidTr="00001F14">
        <w:trPr>
          <w:trHeight w:val="460"/>
        </w:trPr>
        <w:tc>
          <w:tcPr>
            <w:tcW w:w="10800" w:type="dxa"/>
            <w:tcMar>
              <w:top w:w="100" w:type="dxa"/>
              <w:left w:w="100" w:type="dxa"/>
              <w:bottom w:w="100" w:type="dxa"/>
              <w:right w:w="100" w:type="dxa"/>
            </w:tcMar>
          </w:tcPr>
          <w:p w14:paraId="02B15AF1" w14:textId="77777777" w:rsidR="00F72634" w:rsidRDefault="00C1128C" w:rsidP="0015146B">
            <w:pPr>
              <w:rPr>
                <w:rFonts w:ascii="Courier New" w:hAnsi="Courier New" w:cs="Courier New"/>
                <w:sz w:val="24"/>
                <w:szCs w:val="24"/>
              </w:rPr>
            </w:pPr>
            <w:r>
              <w:rPr>
                <w:rFonts w:ascii="Courier New" w:hAnsi="Courier New" w:cs="Courier New"/>
                <w:sz w:val="24"/>
                <w:szCs w:val="24"/>
              </w:rPr>
              <w:t>Int balance = -25;</w:t>
            </w:r>
          </w:p>
          <w:p w14:paraId="159C2365" w14:textId="77777777" w:rsidR="00C1128C" w:rsidRDefault="00C1128C" w:rsidP="0015146B">
            <w:pPr>
              <w:rPr>
                <w:rFonts w:ascii="Courier New" w:hAnsi="Courier New" w:cs="Courier New"/>
                <w:sz w:val="24"/>
                <w:szCs w:val="24"/>
              </w:rPr>
            </w:pPr>
            <w:r>
              <w:rPr>
                <w:rFonts w:ascii="Courier New" w:hAnsi="Courier New" w:cs="Courier New"/>
                <w:sz w:val="24"/>
                <w:szCs w:val="24"/>
              </w:rPr>
              <w:t>Unsigned int storedBalance = balance;</w:t>
            </w:r>
          </w:p>
          <w:p w14:paraId="3ECD0D5A" w14:textId="58D820D3" w:rsidR="00C1128C" w:rsidRPr="00C1128C" w:rsidRDefault="00C1128C" w:rsidP="0015146B">
            <w:pPr>
              <w:rPr>
                <w:rFonts w:ascii="Courier New" w:hAnsi="Courier New" w:cs="Courier New"/>
                <w:sz w:val="24"/>
                <w:szCs w:val="24"/>
              </w:rPr>
            </w:pPr>
            <w:r>
              <w:rPr>
                <w:rFonts w:ascii="Courier New" w:hAnsi="Courier New" w:cs="Courier New"/>
                <w:sz w:val="24"/>
                <w:szCs w:val="24"/>
              </w:rPr>
              <w:t>processBalance (storedBalance);</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4D1E012F" w:rsidR="00F72634" w:rsidRPr="00C1128C" w:rsidRDefault="00C1128C" w:rsidP="0015146B">
            <w:pPr>
              <w:rPr>
                <w:b/>
                <w:bCs/>
              </w:rPr>
            </w:pPr>
            <w:r>
              <w:t xml:space="preserve">In this example, the code </w:t>
            </w:r>
            <w:r>
              <w:rPr>
                <w:i/>
                <w:iCs/>
              </w:rPr>
              <w:t xml:space="preserve">validates </w:t>
            </w:r>
            <w:r>
              <w:t xml:space="preserve">the </w:t>
            </w:r>
            <w:r w:rsidR="00806CDA">
              <w:t>value before the conversion happens, then rejects values that cannot be represented by the desired destination type</w:t>
            </w:r>
          </w:p>
        </w:tc>
      </w:tr>
      <w:tr w:rsidR="00F72634" w14:paraId="4EAB134E" w14:textId="77777777" w:rsidTr="00001F14">
        <w:trPr>
          <w:trHeight w:val="460"/>
        </w:trPr>
        <w:tc>
          <w:tcPr>
            <w:tcW w:w="10800" w:type="dxa"/>
            <w:tcMar>
              <w:top w:w="100" w:type="dxa"/>
              <w:left w:w="100" w:type="dxa"/>
              <w:bottom w:w="100" w:type="dxa"/>
              <w:right w:w="100" w:type="dxa"/>
            </w:tcMar>
          </w:tcPr>
          <w:p w14:paraId="1CD33596" w14:textId="77777777" w:rsidR="00F72634" w:rsidRDefault="00806CDA" w:rsidP="0015146B">
            <w:pPr>
              <w:rPr>
                <w:rFonts w:ascii="Courier New" w:hAnsi="Courier New" w:cs="Courier New"/>
                <w:sz w:val="24"/>
                <w:szCs w:val="24"/>
              </w:rPr>
            </w:pPr>
            <w:r>
              <w:rPr>
                <w:rFonts w:ascii="Courier New" w:hAnsi="Courier New" w:cs="Courier New"/>
                <w:sz w:val="24"/>
                <w:szCs w:val="24"/>
              </w:rPr>
              <w:t>Int balance = -25;</w:t>
            </w:r>
          </w:p>
          <w:p w14:paraId="4EC761C9" w14:textId="77777777" w:rsidR="00806CDA" w:rsidRDefault="00806CDA" w:rsidP="0015146B">
            <w:pPr>
              <w:rPr>
                <w:rFonts w:ascii="Courier New" w:hAnsi="Courier New" w:cs="Courier New"/>
                <w:sz w:val="24"/>
                <w:szCs w:val="24"/>
              </w:rPr>
            </w:pPr>
          </w:p>
          <w:p w14:paraId="0CA6B48D" w14:textId="77777777" w:rsidR="00806CDA" w:rsidRDefault="00806CDA" w:rsidP="0015146B">
            <w:pPr>
              <w:rPr>
                <w:rFonts w:ascii="Courier New" w:hAnsi="Courier New" w:cs="Courier New"/>
                <w:sz w:val="24"/>
                <w:szCs w:val="24"/>
              </w:rPr>
            </w:pPr>
            <w:r>
              <w:rPr>
                <w:rFonts w:ascii="Courier New" w:hAnsi="Courier New" w:cs="Courier New"/>
                <w:sz w:val="24"/>
                <w:szCs w:val="24"/>
              </w:rPr>
              <w:t>If (balance &lt; 0) {</w:t>
            </w:r>
          </w:p>
          <w:p w14:paraId="2745A834" w14:textId="10A80E93" w:rsidR="00806CDA" w:rsidRDefault="00E02E9F" w:rsidP="0015146B">
            <w:pPr>
              <w:rPr>
                <w:rFonts w:ascii="Courier New" w:hAnsi="Courier New" w:cs="Courier New"/>
                <w:sz w:val="24"/>
                <w:szCs w:val="24"/>
              </w:rPr>
            </w:pPr>
            <w:r>
              <w:rPr>
                <w:rFonts w:ascii="Courier New" w:hAnsi="Courier New" w:cs="Courier New"/>
                <w:sz w:val="24"/>
                <w:szCs w:val="24"/>
              </w:rPr>
              <w:t xml:space="preserve">   Throw std::out_of_range(“Balance can not be negative!”);</w:t>
            </w:r>
          </w:p>
          <w:p w14:paraId="36A599EE" w14:textId="77777777" w:rsidR="00806CDA" w:rsidRDefault="00806CDA" w:rsidP="0015146B">
            <w:pPr>
              <w:rPr>
                <w:rFonts w:ascii="Courier New" w:hAnsi="Courier New" w:cs="Courier New"/>
                <w:sz w:val="24"/>
                <w:szCs w:val="24"/>
              </w:rPr>
            </w:pPr>
            <w:r>
              <w:rPr>
                <w:rFonts w:ascii="Courier New" w:hAnsi="Courier New" w:cs="Courier New"/>
                <w:sz w:val="24"/>
                <w:szCs w:val="24"/>
              </w:rPr>
              <w:t>}</w:t>
            </w:r>
          </w:p>
          <w:p w14:paraId="7CF1D72E" w14:textId="77777777" w:rsidR="00E02E9F" w:rsidRDefault="00E02E9F" w:rsidP="0015146B">
            <w:pPr>
              <w:rPr>
                <w:rFonts w:ascii="Courier New" w:hAnsi="Courier New" w:cs="Courier New"/>
                <w:sz w:val="24"/>
                <w:szCs w:val="24"/>
              </w:rPr>
            </w:pPr>
          </w:p>
          <w:p w14:paraId="5EB5D394" w14:textId="77777777" w:rsidR="00E02E9F" w:rsidRDefault="00E02E9F" w:rsidP="0015146B">
            <w:pPr>
              <w:rPr>
                <w:rFonts w:ascii="Courier New" w:hAnsi="Courier New" w:cs="Courier New"/>
                <w:sz w:val="24"/>
                <w:szCs w:val="24"/>
              </w:rPr>
            </w:pPr>
            <w:r>
              <w:rPr>
                <w:rFonts w:ascii="Courier New" w:hAnsi="Courier New" w:cs="Courier New"/>
                <w:sz w:val="24"/>
                <w:szCs w:val="24"/>
              </w:rPr>
              <w:t>Unsigned int storedBalance = static_cast&lt;unsigned int&gt;(balance);</w:t>
            </w:r>
          </w:p>
          <w:p w14:paraId="783CC6FF" w14:textId="0C188B53" w:rsidR="00E02E9F" w:rsidRPr="00806CDA" w:rsidRDefault="00E02E9F" w:rsidP="0015146B">
            <w:pPr>
              <w:rPr>
                <w:rFonts w:ascii="Courier New" w:hAnsi="Courier New" w:cs="Courier New"/>
                <w:sz w:val="24"/>
                <w:szCs w:val="24"/>
              </w:rPr>
            </w:pPr>
            <w:r>
              <w:rPr>
                <w:rFonts w:ascii="Courier New" w:hAnsi="Courier New" w:cs="Courier New"/>
                <w:sz w:val="24"/>
                <w:szCs w:val="24"/>
              </w:rPr>
              <w:t>processBalance(storedBalance);</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692D228D" w:rsidR="00B475A1" w:rsidRDefault="00B475A1" w:rsidP="00F51FA8">
            <w:pPr>
              <w:pBdr>
                <w:top w:val="nil"/>
                <w:left w:val="nil"/>
                <w:bottom w:val="nil"/>
                <w:right w:val="nil"/>
                <w:between w:val="nil"/>
              </w:pBdr>
            </w:pPr>
            <w:r>
              <w:rPr>
                <w:b/>
              </w:rPr>
              <w:t>Principles(s):</w:t>
            </w:r>
            <w:r>
              <w:t xml:space="preserve"> </w:t>
            </w:r>
            <w:r w:rsidR="004968C8">
              <w:t>Principles 2, 9, and 10. Heed compiler warnings, use effective quality assurance techniques, and adopt a secure coding standard. Compiler warnings and static analysis identify unsafe conversions, well before deployment. Adhering to SEI cert standard establishes consistent requirements for selecting/converting data types.</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7A795689" w:rsidR="00B475A1" w:rsidRDefault="004968C8" w:rsidP="00F51FA8">
            <w:pPr>
              <w:jc w:val="center"/>
            </w:pPr>
            <w:r>
              <w:t>High</w:t>
            </w:r>
          </w:p>
        </w:tc>
        <w:tc>
          <w:tcPr>
            <w:tcW w:w="1341" w:type="dxa"/>
            <w:shd w:val="clear" w:color="auto" w:fill="auto"/>
          </w:tcPr>
          <w:p w14:paraId="6EE4DA51" w14:textId="7A9C636D" w:rsidR="00B475A1" w:rsidRDefault="004968C8" w:rsidP="00F51FA8">
            <w:pPr>
              <w:jc w:val="center"/>
            </w:pPr>
            <w:r>
              <w:t>Unlikely</w:t>
            </w:r>
          </w:p>
        </w:tc>
        <w:tc>
          <w:tcPr>
            <w:tcW w:w="4021" w:type="dxa"/>
            <w:shd w:val="clear" w:color="auto" w:fill="auto"/>
          </w:tcPr>
          <w:p w14:paraId="5C9846CA" w14:textId="45FD37C7" w:rsidR="00B475A1" w:rsidRDefault="004968C8" w:rsidP="00F51FA8">
            <w:pPr>
              <w:jc w:val="center"/>
            </w:pPr>
            <w:r>
              <w:t>Medium</w:t>
            </w:r>
          </w:p>
        </w:tc>
        <w:tc>
          <w:tcPr>
            <w:tcW w:w="1807" w:type="dxa"/>
            <w:shd w:val="clear" w:color="auto" w:fill="auto"/>
          </w:tcPr>
          <w:p w14:paraId="58E0ACD7" w14:textId="14C588A0" w:rsidR="00B475A1" w:rsidRDefault="004968C8" w:rsidP="00F51FA8">
            <w:pPr>
              <w:jc w:val="center"/>
            </w:pPr>
            <w:r>
              <w:t>High</w:t>
            </w:r>
          </w:p>
        </w:tc>
        <w:tc>
          <w:tcPr>
            <w:tcW w:w="1805" w:type="dxa"/>
            <w:shd w:val="clear" w:color="auto" w:fill="auto"/>
          </w:tcPr>
          <w:p w14:paraId="3E539ECE" w14:textId="098CD99E" w:rsidR="00B475A1" w:rsidRDefault="004968C8" w:rsidP="00F51FA8">
            <w:pPr>
              <w:jc w:val="center"/>
            </w:pPr>
            <w:r>
              <w:t>2</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4BC99D4C" w:rsidR="00B475A1" w:rsidRDefault="004968C8" w:rsidP="00F51FA8">
            <w:pPr>
              <w:jc w:val="center"/>
            </w:pPr>
            <w:r>
              <w:lastRenderedPageBreak/>
              <w:t>Visual Studio Code Analysis</w:t>
            </w:r>
          </w:p>
        </w:tc>
        <w:tc>
          <w:tcPr>
            <w:tcW w:w="1341" w:type="dxa"/>
            <w:shd w:val="clear" w:color="auto" w:fill="auto"/>
          </w:tcPr>
          <w:p w14:paraId="3AAB69D9" w14:textId="15B5CB88" w:rsidR="00B475A1" w:rsidRDefault="004968C8" w:rsidP="00F51FA8">
            <w:pPr>
              <w:jc w:val="center"/>
            </w:pPr>
            <w:r>
              <w:t>2022</w:t>
            </w:r>
          </w:p>
        </w:tc>
        <w:tc>
          <w:tcPr>
            <w:tcW w:w="4021" w:type="dxa"/>
            <w:shd w:val="clear" w:color="auto" w:fill="auto"/>
          </w:tcPr>
          <w:p w14:paraId="5D087CB4" w14:textId="6E36C77B" w:rsidR="00B475A1" w:rsidRDefault="004968C8" w:rsidP="00F51FA8">
            <w:pPr>
              <w:jc w:val="center"/>
            </w:pPr>
            <w:r>
              <w:t>C4244/C4245</w:t>
            </w:r>
          </w:p>
        </w:tc>
        <w:tc>
          <w:tcPr>
            <w:tcW w:w="3611" w:type="dxa"/>
            <w:shd w:val="clear" w:color="auto" w:fill="auto"/>
          </w:tcPr>
          <w:p w14:paraId="29A4DB2F" w14:textId="0D7693D7" w:rsidR="00B475A1" w:rsidRDefault="004968C8" w:rsidP="00F51FA8">
            <w:pPr>
              <w:jc w:val="center"/>
            </w:pPr>
            <w:r>
              <w:t>Detects potentially fallible conversions or unsigned/signed mismatches</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2BD5091C" w:rsidR="00381847" w:rsidRDefault="00E769D9">
            <w:pPr>
              <w:jc w:val="center"/>
            </w:pPr>
            <w:r>
              <w:t>[STD-</w:t>
            </w:r>
            <w:r w:rsidR="007908D7">
              <w:t>002</w:t>
            </w:r>
            <w:r>
              <w:t>-</w:t>
            </w:r>
            <w:r w:rsidR="007908D7">
              <w:t>CPP</w:t>
            </w:r>
            <w:r>
              <w:t>]</w:t>
            </w:r>
          </w:p>
        </w:tc>
        <w:tc>
          <w:tcPr>
            <w:tcW w:w="7632" w:type="dxa"/>
            <w:tcMar>
              <w:top w:w="100" w:type="dxa"/>
              <w:left w:w="100" w:type="dxa"/>
              <w:bottom w:w="100" w:type="dxa"/>
              <w:right w:w="100" w:type="dxa"/>
            </w:tcMar>
          </w:tcPr>
          <w:p w14:paraId="164074C2" w14:textId="776E37EE" w:rsidR="00381847" w:rsidRDefault="00230948">
            <w:r>
              <w:t>Validate numeric ranges before usage. Ensure that they are validated before arithmetic, allocation, indexing, or business decisions. Range checks prevent integer overflow, underflow, invalid indexes, and corrupted financial calculations. This aligns with SEI CERT INT30-CPP and INT32-CPP</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5E623BBD" w:rsidR="00F72634" w:rsidRDefault="00230948" w:rsidP="0015146B">
            <w:r>
              <w:t>In this code, addition is performed without checking whether the result exceeds the max value of the type. Signed overflow produces undefined behavior.</w:t>
            </w:r>
          </w:p>
        </w:tc>
      </w:tr>
      <w:tr w:rsidR="00F72634" w14:paraId="347ECF59" w14:textId="77777777" w:rsidTr="00001F14">
        <w:trPr>
          <w:trHeight w:val="460"/>
        </w:trPr>
        <w:tc>
          <w:tcPr>
            <w:tcW w:w="10800" w:type="dxa"/>
            <w:tcMar>
              <w:top w:w="100" w:type="dxa"/>
              <w:left w:w="100" w:type="dxa"/>
              <w:bottom w:w="100" w:type="dxa"/>
              <w:right w:w="100" w:type="dxa"/>
            </w:tcMar>
          </w:tcPr>
          <w:p w14:paraId="3F5AFECB" w14:textId="77777777" w:rsidR="00F72634" w:rsidRDefault="00230948" w:rsidP="0015146B">
            <w:pPr>
              <w:rPr>
                <w:rFonts w:ascii="Courier New" w:hAnsi="Courier New" w:cs="Courier New"/>
                <w:sz w:val="24"/>
                <w:szCs w:val="24"/>
              </w:rPr>
            </w:pPr>
            <w:r>
              <w:rPr>
                <w:rFonts w:ascii="Courier New" w:hAnsi="Courier New" w:cs="Courier New"/>
                <w:sz w:val="24"/>
                <w:szCs w:val="24"/>
              </w:rPr>
              <w:t>Int total = currentBalance + deposit;</w:t>
            </w:r>
          </w:p>
          <w:p w14:paraId="7E0C2F48" w14:textId="11D9ECF0" w:rsidR="00230948" w:rsidRPr="00230948" w:rsidRDefault="00230948" w:rsidP="0015146B">
            <w:pPr>
              <w:rPr>
                <w:rFonts w:ascii="Courier New" w:hAnsi="Courier New" w:cs="Courier New"/>
                <w:sz w:val="24"/>
                <w:szCs w:val="24"/>
              </w:rPr>
            </w:pPr>
            <w:r>
              <w:rPr>
                <w:rFonts w:ascii="Courier New" w:hAnsi="Courier New" w:cs="Courier New"/>
                <w:sz w:val="24"/>
                <w:szCs w:val="24"/>
              </w:rPr>
              <w:t>updateBalance(total);</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021C94B0" w:rsidR="00F72634" w:rsidRDefault="00230948" w:rsidP="0015146B">
            <w:r>
              <w:t>This example checks the arithmetic boundaries before addition and then rejects an operation that can’t be used safely.</w:t>
            </w:r>
          </w:p>
        </w:tc>
      </w:tr>
      <w:tr w:rsidR="00F72634" w14:paraId="71761811" w14:textId="77777777" w:rsidTr="00001F14">
        <w:trPr>
          <w:trHeight w:val="460"/>
        </w:trPr>
        <w:tc>
          <w:tcPr>
            <w:tcW w:w="10800" w:type="dxa"/>
            <w:tcMar>
              <w:top w:w="100" w:type="dxa"/>
              <w:left w:w="100" w:type="dxa"/>
              <w:bottom w:w="100" w:type="dxa"/>
              <w:right w:w="100" w:type="dxa"/>
            </w:tcMar>
          </w:tcPr>
          <w:p w14:paraId="7DE82CDE" w14:textId="77777777" w:rsidR="00F72634" w:rsidRDefault="00230948" w:rsidP="0015146B">
            <w:pPr>
              <w:rPr>
                <w:rFonts w:ascii="Courier New" w:hAnsi="Courier New" w:cs="Courier New"/>
                <w:sz w:val="24"/>
                <w:szCs w:val="24"/>
              </w:rPr>
            </w:pPr>
            <w:r>
              <w:rPr>
                <w:rFonts w:ascii="Courier New" w:hAnsi="Courier New" w:cs="Courier New"/>
                <w:sz w:val="24"/>
                <w:szCs w:val="24"/>
              </w:rPr>
              <w:t>If (deposit &gt; 0 &amp;&amp; currentBalance &gt; std::numeric_limits&lt;int&gt;::max() – deposit) {</w:t>
            </w:r>
          </w:p>
          <w:p w14:paraId="59B3DC8F" w14:textId="37268155" w:rsidR="00230948" w:rsidRDefault="00230948" w:rsidP="0015146B">
            <w:pPr>
              <w:rPr>
                <w:rFonts w:ascii="Courier New" w:hAnsi="Courier New" w:cs="Courier New"/>
                <w:sz w:val="24"/>
                <w:szCs w:val="24"/>
              </w:rPr>
            </w:pPr>
            <w:r>
              <w:rPr>
                <w:rFonts w:ascii="Courier New" w:hAnsi="Courier New" w:cs="Courier New"/>
                <w:sz w:val="24"/>
                <w:szCs w:val="24"/>
              </w:rPr>
              <w:t xml:space="preserve">   Throw std::overflow_error(“There was a balance overflow”);</w:t>
            </w:r>
          </w:p>
          <w:p w14:paraId="3686EA2B" w14:textId="77777777" w:rsidR="00230948" w:rsidRDefault="00230948" w:rsidP="0015146B">
            <w:pPr>
              <w:rPr>
                <w:rFonts w:ascii="Courier New" w:hAnsi="Courier New" w:cs="Courier New"/>
                <w:sz w:val="24"/>
                <w:szCs w:val="24"/>
              </w:rPr>
            </w:pPr>
            <w:r>
              <w:rPr>
                <w:rFonts w:ascii="Courier New" w:hAnsi="Courier New" w:cs="Courier New"/>
                <w:sz w:val="24"/>
                <w:szCs w:val="24"/>
              </w:rPr>
              <w:t>}</w:t>
            </w:r>
          </w:p>
          <w:p w14:paraId="341E0345" w14:textId="77777777" w:rsidR="00230948" w:rsidRDefault="00230948" w:rsidP="0015146B">
            <w:pPr>
              <w:rPr>
                <w:rFonts w:ascii="Courier New" w:hAnsi="Courier New" w:cs="Courier New"/>
                <w:sz w:val="24"/>
                <w:szCs w:val="24"/>
              </w:rPr>
            </w:pPr>
            <w:r>
              <w:rPr>
                <w:rFonts w:ascii="Courier New" w:hAnsi="Courier New" w:cs="Courier New"/>
                <w:sz w:val="24"/>
                <w:szCs w:val="24"/>
              </w:rPr>
              <w:t>Int total = currentBalance + deposit;</w:t>
            </w:r>
          </w:p>
          <w:p w14:paraId="4F4DA9C0" w14:textId="5D6FFAC8" w:rsidR="00230948" w:rsidRPr="00230948" w:rsidRDefault="00230948" w:rsidP="0015146B">
            <w:pPr>
              <w:rPr>
                <w:rFonts w:ascii="Courier New" w:hAnsi="Courier New" w:cs="Courier New"/>
                <w:sz w:val="24"/>
                <w:szCs w:val="24"/>
              </w:rPr>
            </w:pPr>
            <w:r>
              <w:rPr>
                <w:rFonts w:ascii="Courier New" w:hAnsi="Courier New" w:cs="Courier New"/>
                <w:sz w:val="24"/>
                <w:szCs w:val="24"/>
              </w:rPr>
              <w:t>updateBalance(total);</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7F65866D" w:rsidR="00B475A1" w:rsidRDefault="00B475A1" w:rsidP="00F51FA8">
            <w:pPr>
              <w:pBdr>
                <w:top w:val="nil"/>
                <w:left w:val="nil"/>
                <w:bottom w:val="nil"/>
                <w:right w:val="nil"/>
                <w:between w:val="nil"/>
              </w:pBdr>
            </w:pPr>
            <w:r>
              <w:rPr>
                <w:b/>
              </w:rPr>
              <w:t>Principles(s):</w:t>
            </w:r>
            <w:r>
              <w:t xml:space="preserve"> </w:t>
            </w:r>
            <w:r w:rsidR="004968C8">
              <w:t>1, 8, 9, and 10. Validate input data, practice defense in depth, use effective QA techniques, and adopt secure coding standard. Numeric values should be checked for expected ranges before they are trusted. Static analysis and runtime validation provide defense against overflow, underflow, invalid index, and corrupted calculations.</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79631F48" w:rsidR="00B475A1" w:rsidRDefault="004968C8" w:rsidP="00F51FA8">
            <w:pPr>
              <w:jc w:val="center"/>
            </w:pPr>
            <w:r>
              <w:t>High</w:t>
            </w:r>
          </w:p>
        </w:tc>
        <w:tc>
          <w:tcPr>
            <w:tcW w:w="1341" w:type="dxa"/>
            <w:shd w:val="clear" w:color="auto" w:fill="auto"/>
          </w:tcPr>
          <w:p w14:paraId="086FA0F7" w14:textId="4CB655A1" w:rsidR="00B475A1" w:rsidRDefault="004968C8" w:rsidP="00F51FA8">
            <w:pPr>
              <w:jc w:val="center"/>
            </w:pPr>
            <w:r>
              <w:t>Possible</w:t>
            </w:r>
          </w:p>
        </w:tc>
        <w:tc>
          <w:tcPr>
            <w:tcW w:w="4021" w:type="dxa"/>
            <w:shd w:val="clear" w:color="auto" w:fill="auto"/>
          </w:tcPr>
          <w:p w14:paraId="3D7EE5AB" w14:textId="05D0921D" w:rsidR="00B475A1" w:rsidRDefault="004968C8" w:rsidP="00F51FA8">
            <w:pPr>
              <w:jc w:val="center"/>
            </w:pPr>
            <w:r>
              <w:t>Low</w:t>
            </w:r>
          </w:p>
        </w:tc>
        <w:tc>
          <w:tcPr>
            <w:tcW w:w="1807" w:type="dxa"/>
            <w:shd w:val="clear" w:color="auto" w:fill="auto"/>
          </w:tcPr>
          <w:p w14:paraId="483DB358" w14:textId="63304C8E" w:rsidR="00B475A1" w:rsidRDefault="004968C8" w:rsidP="00F51FA8">
            <w:pPr>
              <w:jc w:val="center"/>
            </w:pPr>
            <w:r>
              <w:t>High</w:t>
            </w:r>
          </w:p>
        </w:tc>
        <w:tc>
          <w:tcPr>
            <w:tcW w:w="1805" w:type="dxa"/>
            <w:shd w:val="clear" w:color="auto" w:fill="auto"/>
          </w:tcPr>
          <w:p w14:paraId="0216068C" w14:textId="44A48DF1" w:rsidR="00B475A1" w:rsidRDefault="004968C8" w:rsidP="00F51FA8">
            <w:pPr>
              <w:jc w:val="center"/>
            </w:pPr>
            <w:r>
              <w:t>4</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401C94F2" w:rsidR="00B475A1" w:rsidRDefault="004968C8" w:rsidP="00F51FA8">
            <w:pPr>
              <w:jc w:val="center"/>
            </w:pPr>
            <w:r>
              <w:t>CodeQL</w:t>
            </w:r>
          </w:p>
        </w:tc>
        <w:tc>
          <w:tcPr>
            <w:tcW w:w="1341" w:type="dxa"/>
            <w:shd w:val="clear" w:color="auto" w:fill="auto"/>
          </w:tcPr>
          <w:p w14:paraId="2A2ABA7F" w14:textId="41F2D6A7" w:rsidR="00B475A1" w:rsidRDefault="004968C8" w:rsidP="00F51FA8">
            <w:pPr>
              <w:jc w:val="center"/>
            </w:pPr>
            <w:r>
              <w:t>2.26.1</w:t>
            </w:r>
          </w:p>
        </w:tc>
        <w:tc>
          <w:tcPr>
            <w:tcW w:w="4021" w:type="dxa"/>
            <w:shd w:val="clear" w:color="auto" w:fill="auto"/>
          </w:tcPr>
          <w:p w14:paraId="4441551B" w14:textId="7DF4DA3A" w:rsidR="00B475A1" w:rsidRDefault="004968C8" w:rsidP="00F51FA8">
            <w:pPr>
              <w:jc w:val="center"/>
            </w:pPr>
            <w:r>
              <w:t>Cpp/uncontrolled-arithmetic</w:t>
            </w:r>
          </w:p>
        </w:tc>
        <w:tc>
          <w:tcPr>
            <w:tcW w:w="3611" w:type="dxa"/>
            <w:shd w:val="clear" w:color="auto" w:fill="auto"/>
          </w:tcPr>
          <w:p w14:paraId="196AC4C7" w14:textId="4FC6921D" w:rsidR="00B475A1" w:rsidRDefault="004968C8" w:rsidP="00F51FA8">
            <w:pPr>
              <w:jc w:val="center"/>
            </w:pPr>
            <w:r>
              <w:t xml:space="preserve">Detects uncontrolled values used in arithmetic where </w:t>
            </w:r>
            <w:r>
              <w:lastRenderedPageBreak/>
              <w:t>overflow/underflow can occue</w:t>
            </w:r>
          </w:p>
        </w:tc>
      </w:tr>
    </w:tbl>
    <w:p w14:paraId="73D74ACF" w14:textId="77777777" w:rsidR="00381847" w:rsidRDefault="00E769D9" w:rsidP="0059536C">
      <w:pPr>
        <w:pStyle w:val="Heading4"/>
        <w:rPr>
          <w:sz w:val="27"/>
          <w:szCs w:val="27"/>
        </w:rPr>
      </w:pPr>
      <w:r>
        <w:lastRenderedPageBreak/>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43B44982" w:rsidR="00381847" w:rsidRDefault="00E769D9">
            <w:pPr>
              <w:jc w:val="center"/>
            </w:pPr>
            <w:r>
              <w:t>[STD-</w:t>
            </w:r>
            <w:r w:rsidR="00A053C7">
              <w:t>003</w:t>
            </w:r>
            <w:r>
              <w:t>-</w:t>
            </w:r>
            <w:r w:rsidR="00A053C7">
              <w:t>CPP</w:t>
            </w:r>
            <w:r>
              <w:t>]</w:t>
            </w:r>
          </w:p>
        </w:tc>
        <w:tc>
          <w:tcPr>
            <w:tcW w:w="7632" w:type="dxa"/>
            <w:tcMar>
              <w:top w:w="100" w:type="dxa"/>
              <w:left w:w="100" w:type="dxa"/>
              <w:bottom w:w="100" w:type="dxa"/>
              <w:right w:w="100" w:type="dxa"/>
            </w:tcMar>
          </w:tcPr>
          <w:p w14:paraId="2E7240A9" w14:textId="2CD0E88F" w:rsidR="00381847" w:rsidRDefault="00A053C7">
            <w:r>
              <w:t>Use bounded, correctly terminated strings. Prefer std::string for text input and ensure any character buffers have enough room for data and null terminators. Unbounded string operations can overwrite adjacent memory. This aligns with SEI CERT STR50-CPP</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17F70DAA" w:rsidR="00F72634" w:rsidRDefault="00C00990" w:rsidP="0015146B">
            <w:r>
              <w:t xml:space="preserve">In this code, the extraction operator </w:t>
            </w:r>
            <w:r w:rsidR="00BA4151">
              <w:t>reads an unbounded value into a fixed-size array. This allows input longer than the buffer to overwrite nearby memory.</w:t>
            </w:r>
          </w:p>
        </w:tc>
      </w:tr>
      <w:tr w:rsidR="00F72634" w14:paraId="6EF6786D" w14:textId="77777777" w:rsidTr="00001F14">
        <w:trPr>
          <w:trHeight w:val="460"/>
        </w:trPr>
        <w:tc>
          <w:tcPr>
            <w:tcW w:w="10800" w:type="dxa"/>
            <w:tcMar>
              <w:top w:w="100" w:type="dxa"/>
              <w:left w:w="100" w:type="dxa"/>
              <w:bottom w:w="100" w:type="dxa"/>
              <w:right w:w="100" w:type="dxa"/>
            </w:tcMar>
          </w:tcPr>
          <w:p w14:paraId="5805DD53" w14:textId="77777777" w:rsidR="00F72634" w:rsidRDefault="000238CD" w:rsidP="0015146B">
            <w:pPr>
              <w:rPr>
                <w:rFonts w:ascii="Courier New" w:hAnsi="Courier New" w:cs="Courier New"/>
                <w:sz w:val="24"/>
                <w:szCs w:val="24"/>
              </w:rPr>
            </w:pPr>
            <w:r>
              <w:rPr>
                <w:rFonts w:ascii="Courier New" w:hAnsi="Courier New" w:cs="Courier New"/>
                <w:sz w:val="24"/>
                <w:szCs w:val="24"/>
              </w:rPr>
              <w:t>Char userInput[20];</w:t>
            </w:r>
          </w:p>
          <w:p w14:paraId="12374FA0" w14:textId="3A99C13D" w:rsidR="000238CD" w:rsidRPr="000238CD" w:rsidRDefault="000238CD" w:rsidP="0015146B">
            <w:pPr>
              <w:rPr>
                <w:rFonts w:ascii="Courier New" w:hAnsi="Courier New" w:cs="Courier New"/>
                <w:sz w:val="24"/>
                <w:szCs w:val="24"/>
              </w:rPr>
            </w:pPr>
            <w:r>
              <w:rPr>
                <w:rFonts w:ascii="Courier New" w:hAnsi="Courier New" w:cs="Courier New"/>
                <w:sz w:val="24"/>
                <w:szCs w:val="24"/>
              </w:rPr>
              <w:t>Std::cin &gt;&gt; userInput;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0EB8328C" w:rsidR="00F72634" w:rsidRDefault="002C721D" w:rsidP="0015146B">
            <w:r>
              <w:t>In this example, a std::string grows safely and the explicit length check enforces the app’s input limit, without risking any buffer overflows as before</w:t>
            </w:r>
          </w:p>
        </w:tc>
      </w:tr>
      <w:tr w:rsidR="00F72634" w14:paraId="1A9D16B4" w14:textId="77777777" w:rsidTr="00001F14">
        <w:trPr>
          <w:trHeight w:val="460"/>
        </w:trPr>
        <w:tc>
          <w:tcPr>
            <w:tcW w:w="10800" w:type="dxa"/>
            <w:tcMar>
              <w:top w:w="100" w:type="dxa"/>
              <w:left w:w="100" w:type="dxa"/>
              <w:bottom w:w="100" w:type="dxa"/>
              <w:right w:w="100" w:type="dxa"/>
            </w:tcMar>
          </w:tcPr>
          <w:p w14:paraId="20FFFE2D" w14:textId="77777777" w:rsidR="00F72634" w:rsidRDefault="002C721D" w:rsidP="0015146B">
            <w:pPr>
              <w:rPr>
                <w:rFonts w:ascii="Courier New" w:hAnsi="Courier New" w:cs="Courier New"/>
                <w:sz w:val="24"/>
                <w:szCs w:val="24"/>
              </w:rPr>
            </w:pPr>
            <w:r>
              <w:rPr>
                <w:rFonts w:ascii="Courier New" w:hAnsi="Courier New" w:cs="Courier New"/>
                <w:sz w:val="24"/>
                <w:szCs w:val="24"/>
              </w:rPr>
              <w:t>Std::string userInput;</w:t>
            </w:r>
          </w:p>
          <w:p w14:paraId="365214B2" w14:textId="77777777" w:rsidR="002C721D" w:rsidRDefault="002C721D" w:rsidP="0015146B">
            <w:pPr>
              <w:rPr>
                <w:rFonts w:ascii="Courier New" w:hAnsi="Courier New" w:cs="Courier New"/>
                <w:sz w:val="24"/>
                <w:szCs w:val="24"/>
              </w:rPr>
            </w:pPr>
            <w:r>
              <w:rPr>
                <w:rFonts w:ascii="Courier New" w:hAnsi="Courier New" w:cs="Courier New"/>
                <w:sz w:val="24"/>
                <w:szCs w:val="24"/>
              </w:rPr>
              <w:t>Std::cin &gt;&gt; userInput;</w:t>
            </w:r>
          </w:p>
          <w:p w14:paraId="02C63AD5" w14:textId="77777777" w:rsidR="002C721D" w:rsidRDefault="002C721D" w:rsidP="0015146B">
            <w:pPr>
              <w:rPr>
                <w:rFonts w:ascii="Courier New" w:hAnsi="Courier New" w:cs="Courier New"/>
                <w:sz w:val="24"/>
                <w:szCs w:val="24"/>
              </w:rPr>
            </w:pPr>
          </w:p>
          <w:p w14:paraId="5D3E45B7" w14:textId="77777777" w:rsidR="002C721D" w:rsidRDefault="002C721D" w:rsidP="0015146B">
            <w:pPr>
              <w:rPr>
                <w:rFonts w:ascii="Courier New" w:hAnsi="Courier New" w:cs="Courier New"/>
                <w:sz w:val="24"/>
                <w:szCs w:val="24"/>
              </w:rPr>
            </w:pPr>
            <w:r>
              <w:rPr>
                <w:rFonts w:ascii="Courier New" w:hAnsi="Courier New" w:cs="Courier New"/>
                <w:sz w:val="24"/>
                <w:szCs w:val="24"/>
              </w:rPr>
              <w:t>If (userInput.length() &gt; 19) {</w:t>
            </w:r>
          </w:p>
          <w:p w14:paraId="3A5B481C" w14:textId="77777777" w:rsidR="002C721D" w:rsidRDefault="002C721D" w:rsidP="0015146B">
            <w:pPr>
              <w:rPr>
                <w:rFonts w:ascii="Courier New" w:hAnsi="Courier New" w:cs="Courier New"/>
                <w:sz w:val="24"/>
                <w:szCs w:val="24"/>
              </w:rPr>
            </w:pPr>
            <w:r>
              <w:rPr>
                <w:rFonts w:ascii="Courier New" w:hAnsi="Courier New" w:cs="Courier New"/>
                <w:sz w:val="24"/>
                <w:szCs w:val="24"/>
              </w:rPr>
              <w:t xml:space="preserve">   Throw std::length_error(“Input is too long, must be under 20</w:t>
            </w:r>
          </w:p>
          <w:p w14:paraId="0587139C" w14:textId="335A8017" w:rsidR="002C721D" w:rsidRDefault="002C721D" w:rsidP="0015146B">
            <w:pPr>
              <w:rPr>
                <w:rFonts w:ascii="Courier New" w:hAnsi="Courier New" w:cs="Courier New"/>
                <w:sz w:val="24"/>
                <w:szCs w:val="24"/>
              </w:rPr>
            </w:pPr>
            <w:r>
              <w:rPr>
                <w:rFonts w:ascii="Courier New" w:hAnsi="Courier New" w:cs="Courier New"/>
                <w:sz w:val="24"/>
                <w:szCs w:val="24"/>
              </w:rPr>
              <w:t xml:space="preserve">   characters”);</w:t>
            </w:r>
          </w:p>
          <w:p w14:paraId="5286DB6F" w14:textId="1E74E522" w:rsidR="002C721D" w:rsidRPr="002C721D" w:rsidRDefault="002C721D" w:rsidP="0015146B">
            <w:pPr>
              <w:rPr>
                <w:rFonts w:ascii="Courier New" w:hAnsi="Courier New" w:cs="Courier New"/>
                <w:sz w:val="24"/>
                <w:szCs w:val="24"/>
              </w:rPr>
            </w:pPr>
            <w:r>
              <w:rPr>
                <w:rFonts w:ascii="Courier New" w:hAnsi="Courier New" w:cs="Courier New"/>
                <w:sz w:val="24"/>
                <w:szCs w:val="24"/>
              </w:rP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3A288F7D" w:rsidR="00B475A1" w:rsidRDefault="00B475A1" w:rsidP="00F51FA8">
            <w:pPr>
              <w:pBdr>
                <w:top w:val="nil"/>
                <w:left w:val="nil"/>
                <w:bottom w:val="nil"/>
                <w:right w:val="nil"/>
                <w:between w:val="nil"/>
              </w:pBdr>
            </w:pPr>
            <w:r>
              <w:rPr>
                <w:b/>
              </w:rPr>
              <w:t>Principles(s):</w:t>
            </w:r>
            <w:r>
              <w:t xml:space="preserve"> </w:t>
            </w:r>
            <w:r w:rsidR="004968C8">
              <w:t>1, 4, 8, and 10. Validate input data, keep it simple, practice DiD, adopt a secure coding standard. String inputs will be bounded and validated before use. Safer library string types and length checks reduce opportunity for buffer corruption, can also enhance other app security controls.</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71D2E87E" w:rsidR="00B475A1" w:rsidRDefault="004968C8" w:rsidP="00F51FA8">
            <w:pPr>
              <w:jc w:val="center"/>
            </w:pPr>
            <w:r>
              <w:t>High</w:t>
            </w:r>
          </w:p>
        </w:tc>
        <w:tc>
          <w:tcPr>
            <w:tcW w:w="1341" w:type="dxa"/>
            <w:shd w:val="clear" w:color="auto" w:fill="auto"/>
          </w:tcPr>
          <w:p w14:paraId="5C1BDC13" w14:textId="0E214273" w:rsidR="00B475A1" w:rsidRDefault="004968C8" w:rsidP="00F51FA8">
            <w:pPr>
              <w:jc w:val="center"/>
            </w:pPr>
            <w:r>
              <w:t>Possible</w:t>
            </w:r>
          </w:p>
        </w:tc>
        <w:tc>
          <w:tcPr>
            <w:tcW w:w="4021" w:type="dxa"/>
            <w:shd w:val="clear" w:color="auto" w:fill="auto"/>
          </w:tcPr>
          <w:p w14:paraId="33D6ABC8" w14:textId="791B5153" w:rsidR="00B475A1" w:rsidRDefault="004968C8" w:rsidP="00F51FA8">
            <w:pPr>
              <w:jc w:val="center"/>
            </w:pPr>
            <w:r>
              <w:t>Medium</w:t>
            </w:r>
          </w:p>
        </w:tc>
        <w:tc>
          <w:tcPr>
            <w:tcW w:w="1807" w:type="dxa"/>
            <w:shd w:val="clear" w:color="auto" w:fill="auto"/>
          </w:tcPr>
          <w:p w14:paraId="4D88F132" w14:textId="6789B54F" w:rsidR="00B475A1" w:rsidRDefault="004968C8" w:rsidP="00F51FA8">
            <w:pPr>
              <w:jc w:val="center"/>
            </w:pPr>
            <w:r>
              <w:t>High</w:t>
            </w:r>
          </w:p>
        </w:tc>
        <w:tc>
          <w:tcPr>
            <w:tcW w:w="1805" w:type="dxa"/>
            <w:shd w:val="clear" w:color="auto" w:fill="auto"/>
          </w:tcPr>
          <w:p w14:paraId="1999E754" w14:textId="21BF615A" w:rsidR="00B475A1" w:rsidRDefault="004968C8" w:rsidP="00F51FA8">
            <w:pPr>
              <w:jc w:val="center"/>
            </w:pPr>
            <w:r>
              <w:t>4</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36233849" w:rsidR="00B475A1" w:rsidRDefault="004968C8" w:rsidP="00F51FA8">
            <w:pPr>
              <w:jc w:val="center"/>
            </w:pPr>
            <w:r>
              <w:t>CodeQL</w:t>
            </w:r>
          </w:p>
        </w:tc>
        <w:tc>
          <w:tcPr>
            <w:tcW w:w="1341" w:type="dxa"/>
            <w:shd w:val="clear" w:color="auto" w:fill="auto"/>
          </w:tcPr>
          <w:p w14:paraId="6692C9F4" w14:textId="5A186E34" w:rsidR="00B475A1" w:rsidRDefault="004968C8" w:rsidP="00F51FA8">
            <w:pPr>
              <w:jc w:val="center"/>
            </w:pPr>
            <w:r>
              <w:t>2.26.1</w:t>
            </w:r>
          </w:p>
        </w:tc>
        <w:tc>
          <w:tcPr>
            <w:tcW w:w="4021" w:type="dxa"/>
            <w:shd w:val="clear" w:color="auto" w:fill="auto"/>
          </w:tcPr>
          <w:p w14:paraId="285A8AFB" w14:textId="12933F0A" w:rsidR="00B475A1" w:rsidRDefault="004968C8" w:rsidP="00F51FA8">
            <w:pPr>
              <w:jc w:val="center"/>
            </w:pPr>
            <w:r>
              <w:t>Cpp/unbounded-write</w:t>
            </w:r>
          </w:p>
        </w:tc>
        <w:tc>
          <w:tcPr>
            <w:tcW w:w="3611" w:type="dxa"/>
            <w:shd w:val="clear" w:color="auto" w:fill="auto"/>
          </w:tcPr>
          <w:p w14:paraId="349283E5" w14:textId="476226FC" w:rsidR="00B475A1" w:rsidRDefault="004968C8" w:rsidP="00F51FA8">
            <w:pPr>
              <w:jc w:val="center"/>
            </w:pPr>
            <w:r>
              <w:t xml:space="preserve">Detects writes/copies without adequate upper bound that may </w:t>
            </w:r>
            <w:r>
              <w:lastRenderedPageBreak/>
              <w:t>overflow buffers</w:t>
            </w:r>
          </w:p>
        </w:tc>
      </w:tr>
    </w:tbl>
    <w:p w14:paraId="79958274" w14:textId="77777777" w:rsidR="00381847" w:rsidRDefault="00E769D9" w:rsidP="0059536C">
      <w:pPr>
        <w:pStyle w:val="Heading4"/>
        <w:rPr>
          <w:sz w:val="27"/>
          <w:szCs w:val="27"/>
        </w:rPr>
      </w:pPr>
      <w:r>
        <w:lastRenderedPageBreak/>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501B4009" w:rsidR="00381847" w:rsidRDefault="00E769D9">
            <w:pPr>
              <w:jc w:val="center"/>
            </w:pPr>
            <w:r>
              <w:t>[STD-</w:t>
            </w:r>
            <w:r w:rsidR="00A96E3E">
              <w:t>004</w:t>
            </w:r>
            <w:r>
              <w:t>-</w:t>
            </w:r>
            <w:r w:rsidR="00A96E3E">
              <w:t>CPP</w:t>
            </w:r>
            <w:r>
              <w:t>]</w:t>
            </w:r>
          </w:p>
        </w:tc>
        <w:tc>
          <w:tcPr>
            <w:tcW w:w="7632" w:type="dxa"/>
            <w:tcMar>
              <w:top w:w="100" w:type="dxa"/>
              <w:left w:w="100" w:type="dxa"/>
              <w:bottom w:w="100" w:type="dxa"/>
              <w:right w:w="100" w:type="dxa"/>
            </w:tcMar>
          </w:tcPr>
          <w:p w14:paraId="5D0F26FC" w14:textId="7F5CDCDF" w:rsidR="00381847" w:rsidRDefault="00A96E3E">
            <w:r>
              <w:t>Use prepared bound parameters and prepared statements. Never build SQL commands by concatenating untrusted or unverified data. Prepared statements keep SQL syntax separate from the actual values, preventing input from changing the meaning of the query.</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5C06CDFB" w:rsidR="00F72634" w:rsidRPr="00A96E3E" w:rsidRDefault="00A96E3E" w:rsidP="0015146B">
            <w:r>
              <w:t xml:space="preserve">In this code, user input is appended </w:t>
            </w:r>
            <w:r>
              <w:rPr>
                <w:i/>
                <w:iCs/>
              </w:rPr>
              <w:t xml:space="preserve">directly </w:t>
            </w:r>
            <w:r>
              <w:t>to the SQL statement.</w:t>
            </w:r>
            <w:r w:rsidR="00F64CF1">
              <w:t xml:space="preserve"> An attacker can insert SQL synax/commands like an “always-true OR expression” and retrieve unauthorized records.</w:t>
            </w:r>
          </w:p>
        </w:tc>
      </w:tr>
      <w:tr w:rsidR="00F72634" w14:paraId="555F1178" w14:textId="77777777" w:rsidTr="00001F14">
        <w:trPr>
          <w:trHeight w:val="460"/>
        </w:trPr>
        <w:tc>
          <w:tcPr>
            <w:tcW w:w="10800" w:type="dxa"/>
            <w:tcMar>
              <w:top w:w="100" w:type="dxa"/>
              <w:left w:w="100" w:type="dxa"/>
              <w:bottom w:w="100" w:type="dxa"/>
              <w:right w:w="100" w:type="dxa"/>
            </w:tcMar>
          </w:tcPr>
          <w:p w14:paraId="7D6BB73F" w14:textId="77777777" w:rsidR="00F72634" w:rsidRDefault="00F64CF1" w:rsidP="0015146B">
            <w:pPr>
              <w:rPr>
                <w:rFonts w:ascii="Courier New" w:hAnsi="Courier New" w:cs="Courier New"/>
                <w:sz w:val="24"/>
                <w:szCs w:val="24"/>
              </w:rPr>
            </w:pPr>
            <w:r>
              <w:rPr>
                <w:rFonts w:ascii="Courier New" w:hAnsi="Courier New" w:cs="Courier New"/>
                <w:sz w:val="24"/>
                <w:szCs w:val="24"/>
              </w:rPr>
              <w:t>Std::string sql = “SELECT ID, NAME, PASSWORD FROM USERS WHERE NAME=’” + username + “’”;</w:t>
            </w:r>
          </w:p>
          <w:p w14:paraId="51180FC1" w14:textId="77777777" w:rsidR="00F64CF1" w:rsidRDefault="00F64CF1" w:rsidP="0015146B">
            <w:pPr>
              <w:rPr>
                <w:rFonts w:ascii="Courier New" w:hAnsi="Courier New" w:cs="Courier New"/>
                <w:sz w:val="24"/>
                <w:szCs w:val="24"/>
              </w:rPr>
            </w:pPr>
          </w:p>
          <w:p w14:paraId="2AE2AEF7" w14:textId="72852F8E" w:rsidR="00F64CF1" w:rsidRPr="00F64CF1" w:rsidRDefault="00F64CF1" w:rsidP="0015146B">
            <w:pPr>
              <w:rPr>
                <w:rFonts w:ascii="Courier New" w:hAnsi="Courier New" w:cs="Courier New"/>
                <w:sz w:val="24"/>
                <w:szCs w:val="24"/>
              </w:rPr>
            </w:pPr>
            <w:r>
              <w:rPr>
                <w:rFonts w:ascii="Courier New" w:hAnsi="Courier New" w:cs="Courier New"/>
                <w:sz w:val="24"/>
                <w:szCs w:val="24"/>
              </w:rPr>
              <w:t>Sqlite3_exec(db, sql.c_str(), callback, &amp;records, nullptr);</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7260D54C" w:rsidR="00F72634" w:rsidRDefault="00F64CF1" w:rsidP="0015146B">
            <w:r>
              <w:t>In this example, the query structure is compiled first, and the user value is bound as data. SQLite does not interpret the bound value as actual SQL syntax.</w:t>
            </w:r>
          </w:p>
        </w:tc>
      </w:tr>
      <w:tr w:rsidR="00F72634" w14:paraId="270FEC8A" w14:textId="77777777" w:rsidTr="00001F14">
        <w:trPr>
          <w:trHeight w:val="460"/>
        </w:trPr>
        <w:tc>
          <w:tcPr>
            <w:tcW w:w="10800" w:type="dxa"/>
            <w:tcMar>
              <w:top w:w="100" w:type="dxa"/>
              <w:left w:w="100" w:type="dxa"/>
              <w:bottom w:w="100" w:type="dxa"/>
              <w:right w:w="100" w:type="dxa"/>
            </w:tcMar>
          </w:tcPr>
          <w:p w14:paraId="41382C3C" w14:textId="77777777" w:rsidR="00F72634" w:rsidRDefault="00F64CF1" w:rsidP="0015146B">
            <w:pPr>
              <w:rPr>
                <w:rFonts w:ascii="Courier New" w:hAnsi="Courier New" w:cs="Courier New"/>
                <w:sz w:val="24"/>
                <w:szCs w:val="24"/>
              </w:rPr>
            </w:pPr>
            <w:r>
              <w:rPr>
                <w:rFonts w:ascii="Courier New" w:hAnsi="Courier New" w:cs="Courier New"/>
                <w:sz w:val="24"/>
                <w:szCs w:val="24"/>
              </w:rPr>
              <w:t>Sqlite3_stmt* statement = nullptr;</w:t>
            </w:r>
          </w:p>
          <w:p w14:paraId="0C66464C" w14:textId="77777777" w:rsidR="00F64CF1" w:rsidRDefault="00F64CF1" w:rsidP="0015146B">
            <w:pPr>
              <w:rPr>
                <w:rFonts w:ascii="Courier New" w:hAnsi="Courier New" w:cs="Courier New"/>
                <w:sz w:val="24"/>
                <w:szCs w:val="24"/>
              </w:rPr>
            </w:pPr>
            <w:r>
              <w:rPr>
                <w:rFonts w:ascii="Courier New" w:hAnsi="Courier New" w:cs="Courier New"/>
                <w:sz w:val="24"/>
                <w:szCs w:val="24"/>
              </w:rPr>
              <w:t>Const char* sql = “SELECT ID, NAME, PASSWORD FROM USERS WHERE NAME = ?”;</w:t>
            </w:r>
          </w:p>
          <w:p w14:paraId="7C6C6339" w14:textId="77777777" w:rsidR="00F64CF1" w:rsidRDefault="00F64CF1" w:rsidP="0015146B">
            <w:pPr>
              <w:rPr>
                <w:rFonts w:ascii="Courier New" w:hAnsi="Courier New" w:cs="Courier New"/>
                <w:sz w:val="24"/>
                <w:szCs w:val="24"/>
              </w:rPr>
            </w:pPr>
          </w:p>
          <w:p w14:paraId="2156C544" w14:textId="77777777" w:rsidR="00F64CF1" w:rsidRDefault="00F64CF1" w:rsidP="0015146B">
            <w:pPr>
              <w:rPr>
                <w:rFonts w:ascii="Courier New" w:hAnsi="Courier New" w:cs="Courier New"/>
                <w:sz w:val="24"/>
                <w:szCs w:val="24"/>
              </w:rPr>
            </w:pPr>
            <w:r>
              <w:rPr>
                <w:rFonts w:ascii="Courier New" w:hAnsi="Courier New" w:cs="Courier New"/>
                <w:sz w:val="24"/>
                <w:szCs w:val="24"/>
              </w:rPr>
              <w:t>Sqlite3_prepare_v2(db, sql, -1, &amp;statement, nullptr);</w:t>
            </w:r>
          </w:p>
          <w:p w14:paraId="24497184" w14:textId="77777777" w:rsidR="00F64CF1" w:rsidRDefault="00F64CF1" w:rsidP="0015146B">
            <w:pPr>
              <w:rPr>
                <w:rFonts w:ascii="Courier New" w:hAnsi="Courier New" w:cs="Courier New"/>
                <w:sz w:val="24"/>
                <w:szCs w:val="24"/>
              </w:rPr>
            </w:pPr>
            <w:r>
              <w:rPr>
                <w:rFonts w:ascii="Courier New" w:hAnsi="Courier New" w:cs="Courier New"/>
                <w:sz w:val="24"/>
                <w:szCs w:val="24"/>
              </w:rPr>
              <w:t>Sqlite3_bind_text(statement, 1, username.c_str(), -1, SQLITE_TRANSIENT);</w:t>
            </w:r>
          </w:p>
          <w:p w14:paraId="4E598916" w14:textId="77777777" w:rsidR="00F64CF1" w:rsidRDefault="00F64CF1" w:rsidP="0015146B">
            <w:pPr>
              <w:rPr>
                <w:rFonts w:ascii="Courier New" w:hAnsi="Courier New" w:cs="Courier New"/>
                <w:sz w:val="24"/>
                <w:szCs w:val="24"/>
              </w:rPr>
            </w:pPr>
          </w:p>
          <w:p w14:paraId="60A3B4BD" w14:textId="4AAEAE5A" w:rsidR="00F64CF1" w:rsidRDefault="00F64CF1" w:rsidP="0015146B">
            <w:pPr>
              <w:rPr>
                <w:rFonts w:ascii="Courier New" w:hAnsi="Courier New" w:cs="Courier New"/>
                <w:sz w:val="24"/>
                <w:szCs w:val="24"/>
              </w:rPr>
            </w:pPr>
            <w:r>
              <w:rPr>
                <w:rFonts w:ascii="Courier New" w:hAnsi="Courier New" w:cs="Courier New"/>
                <w:sz w:val="24"/>
                <w:szCs w:val="24"/>
              </w:rPr>
              <w:t>While (sqlite3_step(statement) == SQLITE_ROW) {</w:t>
            </w:r>
          </w:p>
          <w:p w14:paraId="780F177B" w14:textId="4805A7D9" w:rsidR="00F64CF1" w:rsidRDefault="00F64CF1" w:rsidP="0015146B">
            <w:pPr>
              <w:rPr>
                <w:rFonts w:ascii="Courier New" w:hAnsi="Courier New" w:cs="Courier New"/>
                <w:sz w:val="24"/>
                <w:szCs w:val="24"/>
              </w:rPr>
            </w:pPr>
            <w:r>
              <w:rPr>
                <w:rFonts w:ascii="Courier New" w:hAnsi="Courier New" w:cs="Courier New"/>
                <w:sz w:val="24"/>
                <w:szCs w:val="24"/>
              </w:rPr>
              <w:t xml:space="preserve">   //Process the results</w:t>
            </w:r>
          </w:p>
          <w:p w14:paraId="068AB198" w14:textId="77777777" w:rsidR="00F64CF1" w:rsidRDefault="00F64CF1" w:rsidP="0015146B">
            <w:pPr>
              <w:rPr>
                <w:rFonts w:ascii="Courier New" w:hAnsi="Courier New" w:cs="Courier New"/>
                <w:sz w:val="24"/>
                <w:szCs w:val="24"/>
              </w:rPr>
            </w:pPr>
            <w:r>
              <w:rPr>
                <w:rFonts w:ascii="Courier New" w:hAnsi="Courier New" w:cs="Courier New"/>
                <w:sz w:val="24"/>
                <w:szCs w:val="24"/>
              </w:rPr>
              <w:t>}</w:t>
            </w:r>
          </w:p>
          <w:p w14:paraId="517F4BEC" w14:textId="77777777" w:rsidR="00F64CF1" w:rsidRDefault="00F64CF1" w:rsidP="0015146B">
            <w:pPr>
              <w:rPr>
                <w:rFonts w:ascii="Courier New" w:hAnsi="Courier New" w:cs="Courier New"/>
                <w:sz w:val="24"/>
                <w:szCs w:val="24"/>
              </w:rPr>
            </w:pPr>
          </w:p>
          <w:p w14:paraId="4E978D2E" w14:textId="1B6DF0C1" w:rsidR="00F64CF1" w:rsidRPr="00F64CF1" w:rsidRDefault="00F64CF1" w:rsidP="0015146B">
            <w:pPr>
              <w:rPr>
                <w:rFonts w:ascii="Courier New" w:hAnsi="Courier New" w:cs="Courier New"/>
                <w:sz w:val="24"/>
                <w:szCs w:val="24"/>
              </w:rPr>
            </w:pPr>
            <w:r>
              <w:rPr>
                <w:rFonts w:ascii="Courier New" w:hAnsi="Courier New" w:cs="Courier New"/>
                <w:sz w:val="24"/>
                <w:szCs w:val="24"/>
              </w:rPr>
              <w:t>Sqlite3_finalize(statement)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7062CB55" w:rsidR="00B475A1" w:rsidRDefault="00B475A1" w:rsidP="00F51FA8">
            <w:pPr>
              <w:pBdr>
                <w:top w:val="nil"/>
                <w:left w:val="nil"/>
                <w:bottom w:val="nil"/>
                <w:right w:val="nil"/>
                <w:between w:val="nil"/>
              </w:pBdr>
            </w:pPr>
            <w:r>
              <w:rPr>
                <w:b/>
              </w:rPr>
              <w:t>Principles(s):</w:t>
            </w:r>
            <w:r>
              <w:t xml:space="preserve"> </w:t>
            </w:r>
            <w:r w:rsidR="004968C8">
              <w:t>1, 5, 7, 8, and 10. Validate input data, default deny, sanitize data sent to other systems, practice DiD, adopt secure coding standard. Database input will remain separate from SQL commands and will be rejected when it can’t be safely processed. Prepared statements provide an additional defensive layer by preventing users from altering query structure.</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0AF74E99" w:rsidR="00B475A1" w:rsidRDefault="004968C8" w:rsidP="00F51FA8">
            <w:pPr>
              <w:jc w:val="center"/>
            </w:pPr>
            <w:r>
              <w:lastRenderedPageBreak/>
              <w:t>High</w:t>
            </w:r>
          </w:p>
        </w:tc>
        <w:tc>
          <w:tcPr>
            <w:tcW w:w="1341" w:type="dxa"/>
            <w:shd w:val="clear" w:color="auto" w:fill="auto"/>
          </w:tcPr>
          <w:p w14:paraId="3CDD9AA9" w14:textId="1E2C78D7" w:rsidR="00B475A1" w:rsidRDefault="004968C8" w:rsidP="00F51FA8">
            <w:pPr>
              <w:jc w:val="center"/>
            </w:pPr>
            <w:r>
              <w:t>Likely</w:t>
            </w:r>
          </w:p>
        </w:tc>
        <w:tc>
          <w:tcPr>
            <w:tcW w:w="4021" w:type="dxa"/>
            <w:shd w:val="clear" w:color="auto" w:fill="auto"/>
          </w:tcPr>
          <w:p w14:paraId="1C831C3D" w14:textId="4900D0EB" w:rsidR="00B475A1" w:rsidRDefault="004968C8" w:rsidP="00F51FA8">
            <w:pPr>
              <w:jc w:val="center"/>
            </w:pPr>
            <w:r>
              <w:t>Medium</w:t>
            </w:r>
          </w:p>
        </w:tc>
        <w:tc>
          <w:tcPr>
            <w:tcW w:w="1807" w:type="dxa"/>
            <w:shd w:val="clear" w:color="auto" w:fill="auto"/>
          </w:tcPr>
          <w:p w14:paraId="6CDF17A4" w14:textId="3743F290" w:rsidR="00B475A1" w:rsidRDefault="004968C8" w:rsidP="00F51FA8">
            <w:pPr>
              <w:jc w:val="center"/>
            </w:pPr>
            <w:r>
              <w:t>High</w:t>
            </w:r>
          </w:p>
        </w:tc>
        <w:tc>
          <w:tcPr>
            <w:tcW w:w="1805" w:type="dxa"/>
            <w:shd w:val="clear" w:color="auto" w:fill="auto"/>
          </w:tcPr>
          <w:p w14:paraId="459AD35B" w14:textId="2FF9D5AF" w:rsidR="00B475A1" w:rsidRDefault="004968C8" w:rsidP="00F51FA8">
            <w:pPr>
              <w:jc w:val="center"/>
            </w:pPr>
            <w:r>
              <w:t>5</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3C2E5DD2" w:rsidR="00B475A1" w:rsidRDefault="004968C8" w:rsidP="00F51FA8">
            <w:pPr>
              <w:jc w:val="center"/>
            </w:pPr>
            <w:r>
              <w:t>CodeQL</w:t>
            </w:r>
          </w:p>
        </w:tc>
        <w:tc>
          <w:tcPr>
            <w:tcW w:w="1341" w:type="dxa"/>
            <w:shd w:val="clear" w:color="auto" w:fill="auto"/>
          </w:tcPr>
          <w:p w14:paraId="510F5ED6" w14:textId="62FED387" w:rsidR="00B475A1" w:rsidRDefault="004968C8" w:rsidP="00F51FA8">
            <w:pPr>
              <w:jc w:val="center"/>
            </w:pPr>
            <w:r>
              <w:t>2.26.1</w:t>
            </w:r>
          </w:p>
        </w:tc>
        <w:tc>
          <w:tcPr>
            <w:tcW w:w="4021" w:type="dxa"/>
            <w:shd w:val="clear" w:color="auto" w:fill="auto"/>
          </w:tcPr>
          <w:p w14:paraId="55B618EC" w14:textId="2F3AF25D" w:rsidR="00B475A1" w:rsidRDefault="004968C8" w:rsidP="00F51FA8">
            <w:pPr>
              <w:jc w:val="center"/>
            </w:pPr>
            <w:r>
              <w:t>Cpp/sql-injection</w:t>
            </w:r>
          </w:p>
        </w:tc>
        <w:tc>
          <w:tcPr>
            <w:tcW w:w="3611" w:type="dxa"/>
            <w:shd w:val="clear" w:color="auto" w:fill="auto"/>
          </w:tcPr>
          <w:p w14:paraId="45E70620" w14:textId="192AA4A6" w:rsidR="00B475A1" w:rsidRDefault="004968C8" w:rsidP="00F51FA8">
            <w:pPr>
              <w:jc w:val="center"/>
            </w:pPr>
            <w:r>
              <w:t>Tracks uncontrolled input flowing into SQL query and reports possible SQL injection vulnerability</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1724CC40" w:rsidR="00381847" w:rsidRDefault="00E769D9">
            <w:pPr>
              <w:jc w:val="center"/>
            </w:pPr>
            <w:r>
              <w:t>[STD-</w:t>
            </w:r>
            <w:r w:rsidR="00817E4A">
              <w:t>005-CPP</w:t>
            </w:r>
            <w:r>
              <w:t>]</w:t>
            </w:r>
          </w:p>
        </w:tc>
        <w:tc>
          <w:tcPr>
            <w:tcW w:w="7632" w:type="dxa"/>
            <w:tcMar>
              <w:top w:w="100" w:type="dxa"/>
              <w:left w:w="100" w:type="dxa"/>
              <w:bottom w:w="100" w:type="dxa"/>
              <w:right w:w="100" w:type="dxa"/>
            </w:tcMar>
          </w:tcPr>
          <w:p w14:paraId="76F8F206" w14:textId="394A39B4" w:rsidR="00381847" w:rsidRDefault="00817E4A">
            <w:r>
              <w:t>Manage memory with RAII and valid lifetimes. Use automatic storage and standard smart pointers, ensuring resource ownership and lifetime are explicit. Do not read, write, or dereference memory after it has been released. This aligns with SEI CERT MEM50-CPP</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621F5E7A" w:rsidR="00F72634" w:rsidRDefault="00817E4A" w:rsidP="0015146B">
            <w:r>
              <w:t>In this code, this pointer is dereferenced after a delete has released the object. This usage after it is freed can crash programs or permit arbitrary code execution.</w:t>
            </w:r>
          </w:p>
        </w:tc>
      </w:tr>
      <w:tr w:rsidR="00F72634" w14:paraId="3267071A" w14:textId="77777777" w:rsidTr="00001F14">
        <w:trPr>
          <w:trHeight w:val="460"/>
        </w:trPr>
        <w:tc>
          <w:tcPr>
            <w:tcW w:w="10800" w:type="dxa"/>
            <w:tcMar>
              <w:top w:w="100" w:type="dxa"/>
              <w:left w:w="100" w:type="dxa"/>
              <w:bottom w:w="100" w:type="dxa"/>
              <w:right w:w="100" w:type="dxa"/>
            </w:tcMar>
          </w:tcPr>
          <w:p w14:paraId="05E8ED1D" w14:textId="339E5468" w:rsidR="00F72634" w:rsidRDefault="00817E4A" w:rsidP="0015146B">
            <w:pPr>
              <w:rPr>
                <w:rFonts w:ascii="Courier New" w:hAnsi="Courier New" w:cs="Courier New"/>
                <w:sz w:val="24"/>
                <w:szCs w:val="24"/>
              </w:rPr>
            </w:pPr>
            <w:r>
              <w:rPr>
                <w:rFonts w:ascii="Courier New" w:hAnsi="Courier New" w:cs="Courier New"/>
                <w:sz w:val="24"/>
                <w:szCs w:val="24"/>
              </w:rPr>
              <w:t xml:space="preserve">Account* </w:t>
            </w:r>
            <w:r w:rsidR="00DE41C4">
              <w:rPr>
                <w:rFonts w:ascii="Courier New" w:hAnsi="Courier New" w:cs="Courier New"/>
                <w:sz w:val="24"/>
                <w:szCs w:val="24"/>
              </w:rPr>
              <w:t>newA</w:t>
            </w:r>
            <w:r>
              <w:rPr>
                <w:rFonts w:ascii="Courier New" w:hAnsi="Courier New" w:cs="Courier New"/>
                <w:sz w:val="24"/>
                <w:szCs w:val="24"/>
              </w:rPr>
              <w:t>ccount = new Account();</w:t>
            </w:r>
          </w:p>
          <w:p w14:paraId="14C175DD" w14:textId="1EDDB8D9" w:rsidR="00817E4A" w:rsidRDefault="00817E4A" w:rsidP="0015146B">
            <w:pPr>
              <w:rPr>
                <w:rFonts w:ascii="Courier New" w:hAnsi="Courier New" w:cs="Courier New"/>
                <w:sz w:val="24"/>
                <w:szCs w:val="24"/>
              </w:rPr>
            </w:pPr>
            <w:r>
              <w:rPr>
                <w:rFonts w:ascii="Courier New" w:hAnsi="Courier New" w:cs="Courier New"/>
                <w:sz w:val="24"/>
                <w:szCs w:val="24"/>
              </w:rPr>
              <w:t xml:space="preserve">Delete </w:t>
            </w:r>
            <w:r w:rsidR="00DE41C4">
              <w:rPr>
                <w:rFonts w:ascii="Courier New" w:hAnsi="Courier New" w:cs="Courier New"/>
                <w:sz w:val="24"/>
                <w:szCs w:val="24"/>
              </w:rPr>
              <w:t>newA</w:t>
            </w:r>
            <w:r>
              <w:rPr>
                <w:rFonts w:ascii="Courier New" w:hAnsi="Courier New" w:cs="Courier New"/>
                <w:sz w:val="24"/>
                <w:szCs w:val="24"/>
              </w:rPr>
              <w:t>ccount;</w:t>
            </w:r>
          </w:p>
          <w:p w14:paraId="7C4D0934" w14:textId="79619364" w:rsidR="00817E4A" w:rsidRPr="00817E4A" w:rsidRDefault="00DE41C4" w:rsidP="0015146B">
            <w:pPr>
              <w:rPr>
                <w:rFonts w:ascii="Courier New" w:hAnsi="Courier New" w:cs="Courier New"/>
                <w:sz w:val="24"/>
                <w:szCs w:val="24"/>
              </w:rPr>
            </w:pPr>
            <w:r>
              <w:rPr>
                <w:rFonts w:ascii="Courier New" w:hAnsi="Courier New" w:cs="Courier New"/>
                <w:sz w:val="24"/>
                <w:szCs w:val="24"/>
              </w:rPr>
              <w:t>newA</w:t>
            </w:r>
            <w:r w:rsidR="00817E4A">
              <w:rPr>
                <w:rFonts w:ascii="Courier New" w:hAnsi="Courier New" w:cs="Courier New"/>
                <w:sz w:val="24"/>
                <w:szCs w:val="24"/>
              </w:rPr>
              <w:t>ccount-&gt;display();</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267A87E0" w:rsidR="00F72634" w:rsidRDefault="00DE41C4" w:rsidP="0015146B">
            <w:r>
              <w:t>In this example, the pointer owns the object and releases it automatically when it leaves the scope. The object can only be accessed while its lifetime is valid.</w:t>
            </w:r>
          </w:p>
        </w:tc>
      </w:tr>
      <w:tr w:rsidR="00F72634" w14:paraId="7A1A78A0" w14:textId="77777777" w:rsidTr="00001F14">
        <w:trPr>
          <w:trHeight w:val="460"/>
        </w:trPr>
        <w:tc>
          <w:tcPr>
            <w:tcW w:w="10800" w:type="dxa"/>
            <w:tcMar>
              <w:top w:w="100" w:type="dxa"/>
              <w:left w:w="100" w:type="dxa"/>
              <w:bottom w:w="100" w:type="dxa"/>
              <w:right w:w="100" w:type="dxa"/>
            </w:tcMar>
          </w:tcPr>
          <w:p w14:paraId="1336A391" w14:textId="594AF6B5" w:rsidR="00F72634" w:rsidRDefault="00DE41C4" w:rsidP="0015146B">
            <w:pPr>
              <w:rPr>
                <w:rFonts w:ascii="Courier New" w:hAnsi="Courier New" w:cs="Courier New"/>
                <w:sz w:val="24"/>
                <w:szCs w:val="24"/>
              </w:rPr>
            </w:pPr>
            <w:r>
              <w:rPr>
                <w:rFonts w:ascii="Courier New" w:hAnsi="Courier New" w:cs="Courier New"/>
                <w:sz w:val="24"/>
                <w:szCs w:val="24"/>
              </w:rPr>
              <w:t>Auto myAccount = std::make_unique&lt;Account&gt;();</w:t>
            </w:r>
          </w:p>
          <w:p w14:paraId="681B4B09" w14:textId="7DEDF660" w:rsidR="00DE41C4" w:rsidRPr="00DE41C4" w:rsidRDefault="00DE41C4" w:rsidP="0015146B">
            <w:pPr>
              <w:rPr>
                <w:rFonts w:ascii="Courier New" w:hAnsi="Courier New" w:cs="Courier New"/>
                <w:sz w:val="24"/>
                <w:szCs w:val="24"/>
              </w:rPr>
            </w:pPr>
            <w:r>
              <w:rPr>
                <w:rFonts w:ascii="Courier New" w:hAnsi="Courier New" w:cs="Courier New"/>
                <w:sz w:val="24"/>
                <w:szCs w:val="24"/>
              </w:rPr>
              <w:t>myAccount-&gt;display();</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5FBB6181" w:rsidR="00B475A1" w:rsidRDefault="00B475A1" w:rsidP="00F51FA8">
            <w:pPr>
              <w:pBdr>
                <w:top w:val="nil"/>
                <w:left w:val="nil"/>
                <w:bottom w:val="nil"/>
                <w:right w:val="nil"/>
                <w:between w:val="nil"/>
              </w:pBdr>
            </w:pPr>
            <w:r>
              <w:rPr>
                <w:b/>
              </w:rPr>
              <w:t>Principles(s):</w:t>
            </w:r>
            <w:r>
              <w:t xml:space="preserve"> </w:t>
            </w:r>
            <w:r w:rsidR="00B3315D">
              <w:t>4, 8, 9, and 10. Keep it simple, practice DiD, use effective QA techniques, adopt a secure coding standard. Smart pointers simplify resource ownership and reduce memory errors. Static analysis and testing provide additional layers to identify angling pointers and use-after-free vulnerabilities.</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671B2785" w:rsidR="00B475A1" w:rsidRDefault="00B3315D" w:rsidP="00F51FA8">
            <w:pPr>
              <w:jc w:val="center"/>
            </w:pPr>
            <w:r>
              <w:t>High</w:t>
            </w:r>
          </w:p>
        </w:tc>
        <w:tc>
          <w:tcPr>
            <w:tcW w:w="1341" w:type="dxa"/>
            <w:shd w:val="clear" w:color="auto" w:fill="auto"/>
          </w:tcPr>
          <w:p w14:paraId="3FECF226" w14:textId="1B82E9D4" w:rsidR="00B475A1" w:rsidRDefault="00B3315D" w:rsidP="00F51FA8">
            <w:pPr>
              <w:jc w:val="center"/>
            </w:pPr>
            <w:r>
              <w:t>Possible</w:t>
            </w:r>
          </w:p>
        </w:tc>
        <w:tc>
          <w:tcPr>
            <w:tcW w:w="4021" w:type="dxa"/>
            <w:shd w:val="clear" w:color="auto" w:fill="auto"/>
          </w:tcPr>
          <w:p w14:paraId="001260E5" w14:textId="14DE5DF1" w:rsidR="00B475A1" w:rsidRDefault="00B3315D" w:rsidP="00F51FA8">
            <w:pPr>
              <w:jc w:val="center"/>
            </w:pPr>
            <w:r>
              <w:t>Medium</w:t>
            </w:r>
          </w:p>
        </w:tc>
        <w:tc>
          <w:tcPr>
            <w:tcW w:w="1807" w:type="dxa"/>
            <w:shd w:val="clear" w:color="auto" w:fill="auto"/>
          </w:tcPr>
          <w:p w14:paraId="5C1BD06F" w14:textId="78A9959A" w:rsidR="00B475A1" w:rsidRDefault="00B3315D" w:rsidP="00F51FA8">
            <w:pPr>
              <w:jc w:val="center"/>
            </w:pPr>
            <w:r>
              <w:t>High</w:t>
            </w:r>
          </w:p>
        </w:tc>
        <w:tc>
          <w:tcPr>
            <w:tcW w:w="1805" w:type="dxa"/>
            <w:shd w:val="clear" w:color="auto" w:fill="auto"/>
          </w:tcPr>
          <w:p w14:paraId="321828B7" w14:textId="69E2EBDD" w:rsidR="00B475A1" w:rsidRDefault="00B3315D" w:rsidP="00F51FA8">
            <w:pPr>
              <w:jc w:val="center"/>
            </w:pPr>
            <w:r>
              <w:t>5</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B3315D">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B3315D">
        <w:trPr>
          <w:trHeight w:val="460"/>
        </w:trPr>
        <w:tc>
          <w:tcPr>
            <w:tcW w:w="1807" w:type="dxa"/>
            <w:shd w:val="clear" w:color="auto" w:fill="auto"/>
          </w:tcPr>
          <w:p w14:paraId="699288A5" w14:textId="2AF60BB5" w:rsidR="00B475A1" w:rsidRDefault="00B3315D" w:rsidP="00F51FA8">
            <w:pPr>
              <w:jc w:val="center"/>
            </w:pPr>
            <w:r>
              <w:t>CodeQL</w:t>
            </w:r>
          </w:p>
        </w:tc>
        <w:tc>
          <w:tcPr>
            <w:tcW w:w="1341" w:type="dxa"/>
            <w:shd w:val="clear" w:color="auto" w:fill="auto"/>
          </w:tcPr>
          <w:p w14:paraId="35911E79" w14:textId="685F086E" w:rsidR="00B475A1" w:rsidRDefault="00B3315D" w:rsidP="00F51FA8">
            <w:pPr>
              <w:jc w:val="center"/>
            </w:pPr>
            <w:r>
              <w:t>2.26.1</w:t>
            </w:r>
          </w:p>
        </w:tc>
        <w:tc>
          <w:tcPr>
            <w:tcW w:w="4021" w:type="dxa"/>
            <w:shd w:val="clear" w:color="auto" w:fill="auto"/>
          </w:tcPr>
          <w:p w14:paraId="1B4ADD74" w14:textId="68D7EF26" w:rsidR="00B475A1" w:rsidRDefault="00B3315D" w:rsidP="00F51FA8">
            <w:pPr>
              <w:jc w:val="center"/>
            </w:pPr>
            <w:r>
              <w:t>Cpp/use-after-free</w:t>
            </w:r>
          </w:p>
        </w:tc>
        <w:tc>
          <w:tcPr>
            <w:tcW w:w="3611" w:type="dxa"/>
            <w:shd w:val="clear" w:color="auto" w:fill="auto"/>
          </w:tcPr>
          <w:p w14:paraId="221E6849" w14:textId="5AFCAD2B" w:rsidR="00B475A1" w:rsidRDefault="00B3315D" w:rsidP="00F51FA8">
            <w:pPr>
              <w:jc w:val="center"/>
            </w:pPr>
            <w:r>
              <w:t>Detects access through pointers after the referenced memory has been release.</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3CDCCCFA" w:rsidR="00381847" w:rsidRDefault="00E769D9">
            <w:pPr>
              <w:jc w:val="center"/>
            </w:pPr>
            <w:r>
              <w:t>[STD-</w:t>
            </w:r>
            <w:r w:rsidR="00DE41C4">
              <w:t>006</w:t>
            </w:r>
            <w:r>
              <w:t>-</w:t>
            </w:r>
            <w:r w:rsidR="00DE41C4">
              <w:t>CPP</w:t>
            </w:r>
            <w:r>
              <w:t>]</w:t>
            </w:r>
          </w:p>
        </w:tc>
        <w:tc>
          <w:tcPr>
            <w:tcW w:w="7632" w:type="dxa"/>
            <w:tcMar>
              <w:top w:w="100" w:type="dxa"/>
              <w:left w:w="100" w:type="dxa"/>
              <w:bottom w:w="100" w:type="dxa"/>
              <w:right w:w="100" w:type="dxa"/>
            </w:tcMar>
          </w:tcPr>
          <w:p w14:paraId="33ACFFEA" w14:textId="762E9FD1" w:rsidR="00381847" w:rsidRDefault="00DE41C4">
            <w:r>
              <w:t>Do not use assertions for runtime input validation. Assertions are for internal conditions that should never be false in a correct program. They can be disabled in release builds, so runtime errors and untrusted input must be handled with normal control flow. Aligns with SEI CERT ERR06-CPP.</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24C80975" w:rsidR="00F72634" w:rsidRDefault="004A32CD" w:rsidP="0015146B">
            <w:r>
              <w:t>This code example relies on assert() to validate user input. If assertions are disabled, the invalid value continues in the transaction logic.</w:t>
            </w:r>
          </w:p>
        </w:tc>
      </w:tr>
      <w:tr w:rsidR="00F72634" w14:paraId="058CAEAA" w14:textId="77777777" w:rsidTr="00001F14">
        <w:trPr>
          <w:trHeight w:val="460"/>
        </w:trPr>
        <w:tc>
          <w:tcPr>
            <w:tcW w:w="10800" w:type="dxa"/>
            <w:tcMar>
              <w:top w:w="100" w:type="dxa"/>
              <w:left w:w="100" w:type="dxa"/>
              <w:bottom w:w="100" w:type="dxa"/>
              <w:right w:w="100" w:type="dxa"/>
            </w:tcMar>
          </w:tcPr>
          <w:p w14:paraId="1A9CE103" w14:textId="77777777" w:rsidR="00F72634" w:rsidRDefault="004A32CD" w:rsidP="0015146B">
            <w:pPr>
              <w:rPr>
                <w:rFonts w:ascii="Courier New" w:hAnsi="Courier New" w:cs="Courier New"/>
                <w:sz w:val="24"/>
                <w:szCs w:val="24"/>
              </w:rPr>
            </w:pPr>
            <w:r>
              <w:rPr>
                <w:rFonts w:ascii="Courier New" w:hAnsi="Courier New" w:cs="Courier New"/>
                <w:sz w:val="24"/>
                <w:szCs w:val="24"/>
              </w:rPr>
              <w:t>assert(withdrawalAmount &gt; 0);</w:t>
            </w:r>
          </w:p>
          <w:p w14:paraId="28BA138C" w14:textId="1C921D55" w:rsidR="004A32CD" w:rsidRPr="004A32CD" w:rsidRDefault="004A32CD" w:rsidP="0015146B">
            <w:pPr>
              <w:rPr>
                <w:rFonts w:ascii="Courier New" w:hAnsi="Courier New" w:cs="Courier New"/>
                <w:sz w:val="24"/>
                <w:szCs w:val="24"/>
              </w:rPr>
            </w:pPr>
            <w:r>
              <w:rPr>
                <w:rFonts w:ascii="Courier New" w:hAnsi="Courier New" w:cs="Courier New"/>
                <w:sz w:val="24"/>
                <w:szCs w:val="24"/>
              </w:rPr>
              <w:t>processWithdrawal(withdrawalAmount);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401E2C19" w:rsidR="00F72634" w:rsidRPr="004A32CD" w:rsidRDefault="004A32CD" w:rsidP="0015146B">
            <w:r>
              <w:t xml:space="preserve">In this example, the program validates the runtime value </w:t>
            </w:r>
            <w:r>
              <w:rPr>
                <w:i/>
                <w:iCs/>
              </w:rPr>
              <w:t>explicitly</w:t>
            </w:r>
            <w:r>
              <w:t xml:space="preserve"> and reports the error regardless of build configuration.</w:t>
            </w:r>
          </w:p>
        </w:tc>
      </w:tr>
      <w:tr w:rsidR="00F72634" w14:paraId="2DA5938A" w14:textId="77777777" w:rsidTr="00001F14">
        <w:trPr>
          <w:trHeight w:val="460"/>
        </w:trPr>
        <w:tc>
          <w:tcPr>
            <w:tcW w:w="10800" w:type="dxa"/>
            <w:tcMar>
              <w:top w:w="100" w:type="dxa"/>
              <w:left w:w="100" w:type="dxa"/>
              <w:bottom w:w="100" w:type="dxa"/>
              <w:right w:w="100" w:type="dxa"/>
            </w:tcMar>
          </w:tcPr>
          <w:p w14:paraId="675E07CD" w14:textId="77777777" w:rsidR="00F72634" w:rsidRDefault="004A32CD" w:rsidP="0015146B">
            <w:pPr>
              <w:rPr>
                <w:rFonts w:ascii="Courier New" w:hAnsi="Courier New" w:cs="Courier New"/>
                <w:sz w:val="24"/>
                <w:szCs w:val="24"/>
              </w:rPr>
            </w:pPr>
            <w:r>
              <w:rPr>
                <w:rFonts w:ascii="Courier New" w:hAnsi="Courier New" w:cs="Courier New"/>
                <w:sz w:val="24"/>
                <w:szCs w:val="24"/>
              </w:rPr>
              <w:t>If (withdrawalAmount &lt;= 0) {</w:t>
            </w:r>
          </w:p>
          <w:p w14:paraId="4EEE8394" w14:textId="373B2B6F" w:rsidR="004A32CD" w:rsidRDefault="004A32CD" w:rsidP="0015146B">
            <w:pPr>
              <w:rPr>
                <w:rFonts w:ascii="Courier New" w:hAnsi="Courier New" w:cs="Courier New"/>
                <w:sz w:val="24"/>
                <w:szCs w:val="24"/>
              </w:rPr>
            </w:pPr>
            <w:r>
              <w:rPr>
                <w:rFonts w:ascii="Courier New" w:hAnsi="Courier New" w:cs="Courier New"/>
                <w:sz w:val="24"/>
                <w:szCs w:val="24"/>
              </w:rPr>
              <w:t xml:space="preserve">   Throw std::invalid_argument(“Withdrawal amount must be positive!”);</w:t>
            </w:r>
          </w:p>
          <w:p w14:paraId="7329112C" w14:textId="77777777" w:rsidR="004A32CD" w:rsidRDefault="004A32CD" w:rsidP="0015146B">
            <w:pPr>
              <w:rPr>
                <w:rFonts w:ascii="Courier New" w:hAnsi="Courier New" w:cs="Courier New"/>
                <w:sz w:val="24"/>
                <w:szCs w:val="24"/>
              </w:rPr>
            </w:pPr>
            <w:r>
              <w:rPr>
                <w:rFonts w:ascii="Courier New" w:hAnsi="Courier New" w:cs="Courier New"/>
                <w:sz w:val="24"/>
                <w:szCs w:val="24"/>
              </w:rPr>
              <w:t>}</w:t>
            </w:r>
          </w:p>
          <w:p w14:paraId="452618D7" w14:textId="77777777" w:rsidR="004A32CD" w:rsidRDefault="004A32CD" w:rsidP="0015146B">
            <w:pPr>
              <w:rPr>
                <w:rFonts w:ascii="Courier New" w:hAnsi="Courier New" w:cs="Courier New"/>
                <w:sz w:val="24"/>
                <w:szCs w:val="24"/>
              </w:rPr>
            </w:pPr>
          </w:p>
          <w:p w14:paraId="2E312001" w14:textId="36F017DA" w:rsidR="004A32CD" w:rsidRPr="004A32CD" w:rsidRDefault="004A32CD" w:rsidP="0015146B">
            <w:pPr>
              <w:rPr>
                <w:rFonts w:ascii="Courier New" w:hAnsi="Courier New" w:cs="Courier New"/>
                <w:sz w:val="24"/>
                <w:szCs w:val="24"/>
              </w:rPr>
            </w:pPr>
            <w:r>
              <w:rPr>
                <w:rFonts w:ascii="Courier New" w:hAnsi="Courier New" w:cs="Courier New"/>
                <w:sz w:val="24"/>
                <w:szCs w:val="24"/>
              </w:rPr>
              <w:t>processWithdrawal(withdrawalAmount);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607F73C4" w:rsidR="00B475A1" w:rsidRDefault="00B475A1" w:rsidP="00F51FA8">
            <w:pPr>
              <w:pBdr>
                <w:top w:val="nil"/>
                <w:left w:val="nil"/>
                <w:bottom w:val="nil"/>
                <w:right w:val="nil"/>
                <w:between w:val="nil"/>
              </w:pBdr>
            </w:pPr>
            <w:r>
              <w:rPr>
                <w:b/>
              </w:rPr>
              <w:t>Principles(s):</w:t>
            </w:r>
            <w:r>
              <w:t xml:space="preserve"> </w:t>
            </w:r>
            <w:r w:rsidR="00B847AC">
              <w:t>1, 4, 9, and 10. Validate input, keep it simple, use effective QA tech, adopt secure coding standard. Assertions will document internal assumptions rather than replace runtime validation. Explicit validation keeps security behavior consistent across debug/release builds.</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2F1C5634" w:rsidR="00B475A1" w:rsidRDefault="00B847AC" w:rsidP="00F51FA8">
            <w:pPr>
              <w:jc w:val="center"/>
            </w:pPr>
            <w:r>
              <w:t>Medium</w:t>
            </w:r>
          </w:p>
        </w:tc>
        <w:tc>
          <w:tcPr>
            <w:tcW w:w="1341" w:type="dxa"/>
            <w:shd w:val="clear" w:color="auto" w:fill="auto"/>
          </w:tcPr>
          <w:p w14:paraId="05FDEF4C" w14:textId="4CE5011A" w:rsidR="00B475A1" w:rsidRDefault="00B847AC" w:rsidP="00F51FA8">
            <w:pPr>
              <w:jc w:val="center"/>
            </w:pPr>
            <w:r>
              <w:t>Possible</w:t>
            </w:r>
          </w:p>
        </w:tc>
        <w:tc>
          <w:tcPr>
            <w:tcW w:w="4021" w:type="dxa"/>
            <w:shd w:val="clear" w:color="auto" w:fill="auto"/>
          </w:tcPr>
          <w:p w14:paraId="79D1FC84" w14:textId="10E2EFE3" w:rsidR="00B475A1" w:rsidRDefault="00B847AC" w:rsidP="00F51FA8">
            <w:pPr>
              <w:jc w:val="center"/>
            </w:pPr>
            <w:r>
              <w:t>Low</w:t>
            </w:r>
          </w:p>
        </w:tc>
        <w:tc>
          <w:tcPr>
            <w:tcW w:w="1807" w:type="dxa"/>
            <w:shd w:val="clear" w:color="auto" w:fill="auto"/>
          </w:tcPr>
          <w:p w14:paraId="07D13FDB" w14:textId="7142CB76" w:rsidR="00B475A1" w:rsidRDefault="00B847AC" w:rsidP="00F51FA8">
            <w:pPr>
              <w:jc w:val="center"/>
            </w:pPr>
            <w:r>
              <w:t>Medium</w:t>
            </w:r>
          </w:p>
        </w:tc>
        <w:tc>
          <w:tcPr>
            <w:tcW w:w="1805" w:type="dxa"/>
            <w:shd w:val="clear" w:color="auto" w:fill="auto"/>
          </w:tcPr>
          <w:p w14:paraId="018B5741" w14:textId="3309F689" w:rsidR="00B475A1" w:rsidRDefault="00B847AC" w:rsidP="00F51FA8">
            <w:pPr>
              <w:jc w:val="center"/>
            </w:pPr>
            <w:r>
              <w:t>3</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648EB483" w:rsidR="00B475A1" w:rsidRDefault="00B847AC" w:rsidP="00F51FA8">
            <w:pPr>
              <w:jc w:val="center"/>
            </w:pPr>
            <w:r>
              <w:t>Cppcheck</w:t>
            </w:r>
          </w:p>
        </w:tc>
        <w:tc>
          <w:tcPr>
            <w:tcW w:w="1341" w:type="dxa"/>
            <w:shd w:val="clear" w:color="auto" w:fill="auto"/>
          </w:tcPr>
          <w:p w14:paraId="1659F964" w14:textId="44B3426E" w:rsidR="00B475A1" w:rsidRDefault="00B847AC" w:rsidP="00F51FA8">
            <w:pPr>
              <w:jc w:val="center"/>
            </w:pPr>
            <w:r>
              <w:t>2.20.0</w:t>
            </w:r>
          </w:p>
        </w:tc>
        <w:tc>
          <w:tcPr>
            <w:tcW w:w="4021" w:type="dxa"/>
            <w:shd w:val="clear" w:color="auto" w:fill="auto"/>
          </w:tcPr>
          <w:p w14:paraId="14C127A7" w14:textId="5F6002A5" w:rsidR="00B475A1" w:rsidRDefault="00B847AC" w:rsidP="00F51FA8">
            <w:pPr>
              <w:jc w:val="center"/>
            </w:pPr>
            <w:r>
              <w:t>assignmentInAssert, assertWithSideEffect</w:t>
            </w:r>
          </w:p>
        </w:tc>
        <w:tc>
          <w:tcPr>
            <w:tcW w:w="3611" w:type="dxa"/>
            <w:shd w:val="clear" w:color="auto" w:fill="auto"/>
          </w:tcPr>
          <w:p w14:paraId="511AFF98" w14:textId="1B1494F8" w:rsidR="00B475A1" w:rsidRDefault="00B847AC" w:rsidP="00F51FA8">
            <w:pPr>
              <w:jc w:val="center"/>
            </w:pPr>
            <w:r>
              <w:t>Detects suspicious assignments or side effects inside assertions that may disappear or behave differently when assertions are disabled</w:t>
            </w:r>
          </w:p>
        </w:tc>
      </w:tr>
    </w:tbl>
    <w:p w14:paraId="1018DE5F" w14:textId="77777777" w:rsidR="00381847" w:rsidRDefault="00E769D9" w:rsidP="0059536C">
      <w:pPr>
        <w:pStyle w:val="Heading4"/>
        <w:rPr>
          <w:sz w:val="27"/>
          <w:szCs w:val="27"/>
        </w:rPr>
      </w:pPr>
      <w:r>
        <w:lastRenderedPageBreak/>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712FB702" w:rsidR="00381847" w:rsidRDefault="00E769D9">
            <w:pPr>
              <w:jc w:val="center"/>
            </w:pPr>
            <w:r>
              <w:t>[STD-</w:t>
            </w:r>
            <w:r w:rsidR="00FC2129">
              <w:t>007</w:t>
            </w:r>
            <w:r>
              <w:t>-</w:t>
            </w:r>
            <w:r w:rsidR="00FC2129">
              <w:t>CPP</w:t>
            </w:r>
            <w:r>
              <w:t>]</w:t>
            </w:r>
          </w:p>
        </w:tc>
        <w:tc>
          <w:tcPr>
            <w:tcW w:w="7632" w:type="dxa"/>
            <w:tcMar>
              <w:top w:w="100" w:type="dxa"/>
              <w:left w:w="100" w:type="dxa"/>
              <w:bottom w:w="100" w:type="dxa"/>
              <w:right w:w="100" w:type="dxa"/>
            </w:tcMar>
          </w:tcPr>
          <w:p w14:paraId="7DF53768" w14:textId="665B2D18" w:rsidR="00381847" w:rsidRDefault="00FC2129">
            <w:r>
              <w:t>Handle exceptions without losing type or context. Catch exceptions by reference, handle only errors the function can address, preserve diagnostic context, and allow unrecoverable errors to propagate safely. Aligns with SEI CERT ERR61-CPP.</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0E1D7855" w:rsidR="00F72634" w:rsidRDefault="00631145" w:rsidP="0015146B">
            <w:r>
              <w:t>In this code, the value can be sliced by derived exceptions, and the empty handle hides the failure. The caller receives no useful error information.</w:t>
            </w:r>
          </w:p>
        </w:tc>
      </w:tr>
      <w:tr w:rsidR="00F72634" w14:paraId="3CEA03A3" w14:textId="77777777" w:rsidTr="00001F14">
        <w:trPr>
          <w:trHeight w:val="460"/>
        </w:trPr>
        <w:tc>
          <w:tcPr>
            <w:tcW w:w="10800" w:type="dxa"/>
            <w:tcMar>
              <w:top w:w="100" w:type="dxa"/>
              <w:left w:w="100" w:type="dxa"/>
              <w:bottom w:w="100" w:type="dxa"/>
              <w:right w:w="100" w:type="dxa"/>
            </w:tcMar>
          </w:tcPr>
          <w:p w14:paraId="1DAC3634" w14:textId="77777777" w:rsidR="00F72634" w:rsidRDefault="00631145" w:rsidP="0015146B">
            <w:pPr>
              <w:rPr>
                <w:rFonts w:ascii="Courier New" w:hAnsi="Courier New" w:cs="Courier New"/>
                <w:sz w:val="24"/>
                <w:szCs w:val="24"/>
              </w:rPr>
            </w:pPr>
            <w:r>
              <w:rPr>
                <w:rFonts w:ascii="Courier New" w:hAnsi="Courier New" w:cs="Courier New"/>
                <w:sz w:val="24"/>
                <w:szCs w:val="24"/>
              </w:rPr>
              <w:t>Try{</w:t>
            </w:r>
          </w:p>
          <w:p w14:paraId="6877F519" w14:textId="4648A6CC" w:rsidR="00631145" w:rsidRDefault="00631145" w:rsidP="0015146B">
            <w:pPr>
              <w:rPr>
                <w:rFonts w:ascii="Courier New" w:hAnsi="Courier New" w:cs="Courier New"/>
                <w:sz w:val="24"/>
                <w:szCs w:val="24"/>
              </w:rPr>
            </w:pPr>
            <w:r>
              <w:rPr>
                <w:rFonts w:ascii="Courier New" w:hAnsi="Courier New" w:cs="Courier New"/>
                <w:sz w:val="24"/>
                <w:szCs w:val="24"/>
              </w:rPr>
              <w:t xml:space="preserve">   transferFunds();</w:t>
            </w:r>
          </w:p>
          <w:p w14:paraId="16188079" w14:textId="77777777" w:rsidR="00631145" w:rsidRDefault="00631145" w:rsidP="0015146B">
            <w:pPr>
              <w:rPr>
                <w:rFonts w:ascii="Courier New" w:hAnsi="Courier New" w:cs="Courier New"/>
                <w:sz w:val="24"/>
                <w:szCs w:val="24"/>
              </w:rPr>
            </w:pPr>
            <w:r>
              <w:rPr>
                <w:rFonts w:ascii="Courier New" w:hAnsi="Courier New" w:cs="Courier New"/>
                <w:sz w:val="24"/>
                <w:szCs w:val="24"/>
              </w:rPr>
              <w:t>}</w:t>
            </w:r>
          </w:p>
          <w:p w14:paraId="4EAFB709" w14:textId="77777777" w:rsidR="00631145" w:rsidRDefault="00631145" w:rsidP="0015146B">
            <w:pPr>
              <w:rPr>
                <w:rFonts w:ascii="Courier New" w:hAnsi="Courier New" w:cs="Courier New"/>
                <w:sz w:val="24"/>
                <w:szCs w:val="24"/>
              </w:rPr>
            </w:pPr>
            <w:r>
              <w:rPr>
                <w:rFonts w:ascii="Courier New" w:hAnsi="Courier New" w:cs="Courier New"/>
                <w:sz w:val="24"/>
                <w:szCs w:val="24"/>
              </w:rPr>
              <w:t>Catch (std::exception error) {</w:t>
            </w:r>
          </w:p>
          <w:p w14:paraId="33DFF6DE" w14:textId="20C7D455" w:rsidR="00524614" w:rsidRDefault="00524614" w:rsidP="00524614">
            <w:pPr>
              <w:rPr>
                <w:rFonts w:ascii="Courier New" w:hAnsi="Courier New" w:cs="Courier New"/>
                <w:sz w:val="24"/>
                <w:szCs w:val="24"/>
              </w:rPr>
            </w:pPr>
            <w:r>
              <w:rPr>
                <w:rFonts w:ascii="Courier New" w:hAnsi="Courier New" w:cs="Courier New"/>
                <w:sz w:val="24"/>
                <w:szCs w:val="24"/>
              </w:rPr>
              <w:t xml:space="preserve">   //Ignore the failure</w:t>
            </w:r>
            <w:r w:rsidR="00631145">
              <w:rPr>
                <w:rFonts w:ascii="Courier New" w:hAnsi="Courier New" w:cs="Courier New"/>
                <w:sz w:val="24"/>
                <w:szCs w:val="24"/>
              </w:rPr>
              <w:t xml:space="preserve">   </w:t>
            </w:r>
          </w:p>
          <w:p w14:paraId="728394A2" w14:textId="5C6BEFEB" w:rsidR="00631145" w:rsidRPr="00631145" w:rsidRDefault="00631145" w:rsidP="00524614">
            <w:pPr>
              <w:rPr>
                <w:rFonts w:ascii="Courier New" w:hAnsi="Courier New" w:cs="Courier New"/>
                <w:sz w:val="24"/>
                <w:szCs w:val="24"/>
              </w:rPr>
            </w:pPr>
            <w:r>
              <w:rPr>
                <w:rFonts w:ascii="Courier New" w:hAnsi="Courier New" w:cs="Courier New"/>
                <w:sz w:val="24"/>
                <w:szCs w:val="24"/>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06F006C2" w:rsidR="00F72634" w:rsidRDefault="00524614" w:rsidP="0015146B">
            <w:r>
              <w:t>In this example, the exception is caught by a const reference, logged with the original message, and rethrown so the correct layer can decide how to recover</w:t>
            </w:r>
          </w:p>
        </w:tc>
      </w:tr>
      <w:tr w:rsidR="00F72634" w14:paraId="5DBE36E7" w14:textId="77777777" w:rsidTr="00001F14">
        <w:trPr>
          <w:trHeight w:val="460"/>
        </w:trPr>
        <w:tc>
          <w:tcPr>
            <w:tcW w:w="10800" w:type="dxa"/>
            <w:tcMar>
              <w:top w:w="100" w:type="dxa"/>
              <w:left w:w="100" w:type="dxa"/>
              <w:bottom w:w="100" w:type="dxa"/>
              <w:right w:w="100" w:type="dxa"/>
            </w:tcMar>
          </w:tcPr>
          <w:p w14:paraId="52E5F544" w14:textId="77777777" w:rsidR="00F72634" w:rsidRDefault="00E15CD1" w:rsidP="0015146B">
            <w:pPr>
              <w:rPr>
                <w:rFonts w:ascii="Courier New" w:hAnsi="Courier New" w:cs="Courier New"/>
                <w:sz w:val="24"/>
                <w:szCs w:val="24"/>
              </w:rPr>
            </w:pPr>
            <w:r>
              <w:rPr>
                <w:rFonts w:ascii="Courier New" w:hAnsi="Courier New" w:cs="Courier New"/>
                <w:sz w:val="24"/>
                <w:szCs w:val="24"/>
              </w:rPr>
              <w:t>try{</w:t>
            </w:r>
          </w:p>
          <w:p w14:paraId="2BF15911" w14:textId="43860174" w:rsidR="00E15CD1" w:rsidRDefault="00E15CD1" w:rsidP="0015146B">
            <w:pPr>
              <w:rPr>
                <w:rFonts w:ascii="Courier New" w:hAnsi="Courier New" w:cs="Courier New"/>
                <w:sz w:val="24"/>
                <w:szCs w:val="24"/>
              </w:rPr>
            </w:pPr>
            <w:r>
              <w:rPr>
                <w:rFonts w:ascii="Courier New" w:hAnsi="Courier New" w:cs="Courier New"/>
                <w:sz w:val="24"/>
                <w:szCs w:val="24"/>
              </w:rPr>
              <w:t xml:space="preserve">   transferFunds();</w:t>
            </w:r>
          </w:p>
          <w:p w14:paraId="25EBEF73" w14:textId="77777777" w:rsidR="00E15CD1" w:rsidRDefault="00E15CD1" w:rsidP="0015146B">
            <w:pPr>
              <w:rPr>
                <w:rFonts w:ascii="Courier New" w:hAnsi="Courier New" w:cs="Courier New"/>
                <w:sz w:val="24"/>
                <w:szCs w:val="24"/>
              </w:rPr>
            </w:pPr>
            <w:r>
              <w:rPr>
                <w:rFonts w:ascii="Courier New" w:hAnsi="Courier New" w:cs="Courier New"/>
                <w:sz w:val="24"/>
                <w:szCs w:val="24"/>
              </w:rPr>
              <w:t>}</w:t>
            </w:r>
          </w:p>
          <w:p w14:paraId="0B7B1D85" w14:textId="77777777" w:rsidR="00E15CD1" w:rsidRDefault="00E15CD1" w:rsidP="0015146B">
            <w:pPr>
              <w:rPr>
                <w:rFonts w:ascii="Courier New" w:hAnsi="Courier New" w:cs="Courier New"/>
                <w:sz w:val="24"/>
                <w:szCs w:val="24"/>
              </w:rPr>
            </w:pPr>
            <w:r>
              <w:rPr>
                <w:rFonts w:ascii="Courier New" w:hAnsi="Courier New" w:cs="Courier New"/>
                <w:sz w:val="24"/>
                <w:szCs w:val="24"/>
              </w:rPr>
              <w:t>Catch (const std::exception&amp; error){</w:t>
            </w:r>
          </w:p>
          <w:p w14:paraId="08F8F04C" w14:textId="0140C10F" w:rsidR="00E15CD1" w:rsidRDefault="00E15CD1" w:rsidP="0015146B">
            <w:pPr>
              <w:rPr>
                <w:rFonts w:ascii="Courier New" w:hAnsi="Courier New" w:cs="Courier New"/>
                <w:sz w:val="24"/>
                <w:szCs w:val="24"/>
              </w:rPr>
            </w:pPr>
            <w:r>
              <w:rPr>
                <w:rFonts w:ascii="Courier New" w:hAnsi="Courier New" w:cs="Courier New"/>
                <w:sz w:val="24"/>
                <w:szCs w:val="24"/>
              </w:rPr>
              <w:t xml:space="preserve">   logSecurityEvent(error.what());</w:t>
            </w:r>
          </w:p>
          <w:p w14:paraId="714923FC" w14:textId="1C5A47B4" w:rsidR="00E15CD1" w:rsidRDefault="00E15CD1" w:rsidP="0015146B">
            <w:pPr>
              <w:rPr>
                <w:rFonts w:ascii="Courier New" w:hAnsi="Courier New" w:cs="Courier New"/>
                <w:sz w:val="24"/>
                <w:szCs w:val="24"/>
              </w:rPr>
            </w:pPr>
            <w:r>
              <w:rPr>
                <w:rFonts w:ascii="Courier New" w:hAnsi="Courier New" w:cs="Courier New"/>
                <w:sz w:val="24"/>
                <w:szCs w:val="24"/>
              </w:rPr>
              <w:t xml:space="preserve">   throw;</w:t>
            </w:r>
          </w:p>
          <w:p w14:paraId="1B81CDBB" w14:textId="59EA34D0" w:rsidR="00E15CD1" w:rsidRPr="00E15CD1" w:rsidRDefault="00E15CD1" w:rsidP="0015146B">
            <w:pPr>
              <w:rPr>
                <w:rFonts w:ascii="Courier New" w:hAnsi="Courier New" w:cs="Courier New"/>
                <w:sz w:val="24"/>
                <w:szCs w:val="24"/>
              </w:rPr>
            </w:pPr>
            <w:r>
              <w:rPr>
                <w:rFonts w:ascii="Courier New" w:hAnsi="Courier New" w:cs="Courier New"/>
                <w:sz w:val="24"/>
                <w:szCs w:val="24"/>
              </w:rP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6944807A" w:rsidR="00B475A1" w:rsidRDefault="00B475A1" w:rsidP="00F51FA8">
            <w:pPr>
              <w:pBdr>
                <w:top w:val="nil"/>
                <w:left w:val="nil"/>
                <w:bottom w:val="nil"/>
                <w:right w:val="nil"/>
                <w:between w:val="nil"/>
              </w:pBdr>
            </w:pPr>
            <w:r>
              <w:rPr>
                <w:b/>
              </w:rPr>
              <w:t>Principles(s):</w:t>
            </w:r>
            <w:r>
              <w:t xml:space="preserve"> </w:t>
            </w:r>
            <w:r w:rsidR="00A95D21">
              <w:t>4, 8, 9, 10. Keep it simple, practice DiD, use effective QA techniques, adopt secure coding standard. Exceptions should preserve error information and follow predictable handling rules. Catching by reference, logging failure, and allowing propagation improve reliability and provide more layers of failure handling.</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1A01981C" w:rsidR="00B475A1" w:rsidRDefault="00A95D21" w:rsidP="00F51FA8">
            <w:pPr>
              <w:jc w:val="center"/>
            </w:pPr>
            <w:r>
              <w:t>Medium</w:t>
            </w:r>
          </w:p>
        </w:tc>
        <w:tc>
          <w:tcPr>
            <w:tcW w:w="1341" w:type="dxa"/>
            <w:shd w:val="clear" w:color="auto" w:fill="auto"/>
          </w:tcPr>
          <w:p w14:paraId="3F2670C9" w14:textId="42642D4A" w:rsidR="00B475A1" w:rsidRDefault="00A95D21" w:rsidP="00F51FA8">
            <w:pPr>
              <w:jc w:val="center"/>
            </w:pPr>
            <w:r>
              <w:t>Possible</w:t>
            </w:r>
          </w:p>
        </w:tc>
        <w:tc>
          <w:tcPr>
            <w:tcW w:w="4021" w:type="dxa"/>
            <w:shd w:val="clear" w:color="auto" w:fill="auto"/>
          </w:tcPr>
          <w:p w14:paraId="40C1B5AC" w14:textId="64575D8F" w:rsidR="00B475A1" w:rsidRDefault="00A95D21" w:rsidP="00F51FA8">
            <w:pPr>
              <w:jc w:val="center"/>
            </w:pPr>
            <w:r>
              <w:t>Low</w:t>
            </w:r>
          </w:p>
        </w:tc>
        <w:tc>
          <w:tcPr>
            <w:tcW w:w="1807" w:type="dxa"/>
            <w:shd w:val="clear" w:color="auto" w:fill="auto"/>
          </w:tcPr>
          <w:p w14:paraId="62635B7A" w14:textId="2AF98B14" w:rsidR="00B475A1" w:rsidRDefault="00A95D21" w:rsidP="00F51FA8">
            <w:pPr>
              <w:jc w:val="center"/>
            </w:pPr>
            <w:r>
              <w:t>Medium</w:t>
            </w:r>
          </w:p>
        </w:tc>
        <w:tc>
          <w:tcPr>
            <w:tcW w:w="1805" w:type="dxa"/>
            <w:shd w:val="clear" w:color="auto" w:fill="auto"/>
          </w:tcPr>
          <w:p w14:paraId="18B948EA" w14:textId="76CFA9E9" w:rsidR="00B475A1" w:rsidRDefault="00A95D21" w:rsidP="00F51FA8">
            <w:pPr>
              <w:jc w:val="center"/>
            </w:pPr>
            <w:r>
              <w:t>3</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30056441" w:rsidR="00B475A1" w:rsidRDefault="00A95D21" w:rsidP="00F51FA8">
            <w:pPr>
              <w:jc w:val="center"/>
            </w:pPr>
            <w:r>
              <w:t>CodeQL</w:t>
            </w:r>
          </w:p>
        </w:tc>
        <w:tc>
          <w:tcPr>
            <w:tcW w:w="1341" w:type="dxa"/>
            <w:shd w:val="clear" w:color="auto" w:fill="auto"/>
          </w:tcPr>
          <w:p w14:paraId="348AB2BC" w14:textId="798B4E22" w:rsidR="00B475A1" w:rsidRDefault="00A95D21" w:rsidP="00F51FA8">
            <w:pPr>
              <w:jc w:val="center"/>
            </w:pPr>
            <w:r>
              <w:t>2.26.1</w:t>
            </w:r>
          </w:p>
        </w:tc>
        <w:tc>
          <w:tcPr>
            <w:tcW w:w="4021" w:type="dxa"/>
            <w:shd w:val="clear" w:color="auto" w:fill="auto"/>
          </w:tcPr>
          <w:p w14:paraId="47F79C0E" w14:textId="59E75E24" w:rsidR="00B475A1" w:rsidRDefault="00A95D21" w:rsidP="00F51FA8">
            <w:pPr>
              <w:jc w:val="center"/>
            </w:pPr>
            <w:r>
              <w:t>Cpp/catch-by-value</w:t>
            </w:r>
          </w:p>
        </w:tc>
        <w:tc>
          <w:tcPr>
            <w:tcW w:w="3611" w:type="dxa"/>
            <w:shd w:val="clear" w:color="auto" w:fill="auto"/>
          </w:tcPr>
          <w:p w14:paraId="012AA30D" w14:textId="522CC8B7" w:rsidR="00B475A1" w:rsidRDefault="00A95D21" w:rsidP="00F51FA8">
            <w:pPr>
              <w:jc w:val="center"/>
            </w:pPr>
            <w:r>
              <w:t>Detects exceptions caught by value which can copy and slice derived exceptions and lose diagnostic info</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24FC8579" w:rsidR="00B475A1" w:rsidRDefault="003A2F0D" w:rsidP="00F51FA8">
            <w:pPr>
              <w:jc w:val="center"/>
            </w:pPr>
            <w:r>
              <w:t>Integer Arithmetic</w:t>
            </w:r>
          </w:p>
        </w:tc>
        <w:tc>
          <w:tcPr>
            <w:tcW w:w="1341" w:type="dxa"/>
            <w:tcMar>
              <w:top w:w="100" w:type="dxa"/>
              <w:left w:w="100" w:type="dxa"/>
              <w:bottom w:w="100" w:type="dxa"/>
              <w:right w:w="100" w:type="dxa"/>
            </w:tcMar>
          </w:tcPr>
          <w:p w14:paraId="5C9484A9" w14:textId="7B596CDD" w:rsidR="00B475A1" w:rsidRDefault="00B475A1" w:rsidP="00F51FA8">
            <w:pPr>
              <w:jc w:val="center"/>
            </w:pPr>
            <w:r>
              <w:t>[STD-</w:t>
            </w:r>
            <w:r w:rsidR="003A2F0D">
              <w:t>008</w:t>
            </w:r>
            <w:r>
              <w:t>-</w:t>
            </w:r>
            <w:r w:rsidR="003A2F0D">
              <w:t>CPP</w:t>
            </w:r>
            <w:r>
              <w:t>]</w:t>
            </w:r>
          </w:p>
        </w:tc>
        <w:tc>
          <w:tcPr>
            <w:tcW w:w="7632" w:type="dxa"/>
            <w:tcMar>
              <w:top w:w="100" w:type="dxa"/>
              <w:left w:w="100" w:type="dxa"/>
              <w:bottom w:w="100" w:type="dxa"/>
              <w:right w:w="100" w:type="dxa"/>
            </w:tcMar>
          </w:tcPr>
          <w:p w14:paraId="48B2377D" w14:textId="519BCCD1" w:rsidR="00B475A1" w:rsidRPr="003A2F0D" w:rsidRDefault="003A2F0D" w:rsidP="00F51FA8">
            <w:r>
              <w:t xml:space="preserve">Prevent integer overflow </w:t>
            </w:r>
            <w:r>
              <w:rPr>
                <w:i/>
                <w:iCs/>
              </w:rPr>
              <w:t>and</w:t>
            </w:r>
            <w:r>
              <w:t xml:space="preserve"> underflow. Check arithmetic preconditions before every security sensitive or finance sensitive operation. Overflow and underflow can corrupt balances, lengths, loop bounds, or allocation sized. Aligns with SEI CERT INT30-CPP and INT32-CPP</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6F987A56" w:rsidR="00F72634" w:rsidRDefault="003A2F0D" w:rsidP="0015146B">
            <w:r>
              <w:t>In this code, the repeated addition occurs without checking the type limit. The result may wrap or invoke undefined behavior before the function returns.</w:t>
            </w:r>
          </w:p>
        </w:tc>
      </w:tr>
      <w:tr w:rsidR="00F72634" w14:paraId="1F240B56" w14:textId="77777777" w:rsidTr="00001F14">
        <w:trPr>
          <w:trHeight w:val="460"/>
        </w:trPr>
        <w:tc>
          <w:tcPr>
            <w:tcW w:w="10800" w:type="dxa"/>
            <w:tcMar>
              <w:top w:w="100" w:type="dxa"/>
              <w:left w:w="100" w:type="dxa"/>
              <w:bottom w:w="100" w:type="dxa"/>
              <w:right w:w="100" w:type="dxa"/>
            </w:tcMar>
          </w:tcPr>
          <w:p w14:paraId="464ABCA0" w14:textId="77777777" w:rsidR="00F72634" w:rsidRDefault="003A2F0D" w:rsidP="0015146B">
            <w:pPr>
              <w:rPr>
                <w:rFonts w:ascii="Courier New" w:hAnsi="Courier New" w:cs="Courier New"/>
                <w:sz w:val="24"/>
                <w:szCs w:val="24"/>
              </w:rPr>
            </w:pPr>
            <w:r>
              <w:rPr>
                <w:rFonts w:ascii="Courier New" w:hAnsi="Courier New" w:cs="Courier New"/>
                <w:sz w:val="24"/>
                <w:szCs w:val="24"/>
              </w:rPr>
              <w:t>For (unsigned long I = 0; I &lt; steps; i++){</w:t>
            </w:r>
          </w:p>
          <w:p w14:paraId="09062042" w14:textId="0031B447" w:rsidR="003A2F0D" w:rsidRDefault="003A2F0D" w:rsidP="0015146B">
            <w:pPr>
              <w:rPr>
                <w:rFonts w:ascii="Courier New" w:hAnsi="Courier New" w:cs="Courier New"/>
                <w:sz w:val="24"/>
                <w:szCs w:val="24"/>
              </w:rPr>
            </w:pPr>
            <w:r>
              <w:rPr>
                <w:rFonts w:ascii="Courier New" w:hAnsi="Courier New" w:cs="Courier New"/>
                <w:sz w:val="24"/>
                <w:szCs w:val="24"/>
              </w:rPr>
              <w:t xml:space="preserve">  Result += increment;</w:t>
            </w:r>
          </w:p>
          <w:p w14:paraId="01CC8C03" w14:textId="0EFC8850" w:rsidR="003A2F0D" w:rsidRPr="003A2F0D" w:rsidRDefault="003A2F0D" w:rsidP="0015146B">
            <w:pPr>
              <w:rPr>
                <w:rFonts w:ascii="Courier New" w:hAnsi="Courier New" w:cs="Courier New"/>
                <w:sz w:val="24"/>
                <w:szCs w:val="24"/>
              </w:rPr>
            </w:pPr>
            <w:r>
              <w:rPr>
                <w:rFonts w:ascii="Courier New" w:hAnsi="Courier New" w:cs="Courier New"/>
                <w:sz w:val="24"/>
                <w:szCs w:val="24"/>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4009A579" w:rsidR="00F72634" w:rsidRDefault="003A2F0D" w:rsidP="0015146B">
            <w:r>
              <w:t>In this example, each operation is checked individually agains the numeric limit before enacting. The function will report failures without performing any unsafe arithmetic.</w:t>
            </w:r>
          </w:p>
        </w:tc>
      </w:tr>
      <w:tr w:rsidR="00F72634" w14:paraId="2A6DB0E0" w14:textId="77777777" w:rsidTr="00001F14">
        <w:trPr>
          <w:trHeight w:val="460"/>
        </w:trPr>
        <w:tc>
          <w:tcPr>
            <w:tcW w:w="10800" w:type="dxa"/>
            <w:tcMar>
              <w:top w:w="100" w:type="dxa"/>
              <w:left w:w="100" w:type="dxa"/>
              <w:bottom w:w="100" w:type="dxa"/>
              <w:right w:w="100" w:type="dxa"/>
            </w:tcMar>
          </w:tcPr>
          <w:p w14:paraId="0B426C50" w14:textId="77777777" w:rsidR="00F72634" w:rsidRDefault="003A2F0D" w:rsidP="0015146B">
            <w:pPr>
              <w:rPr>
                <w:rFonts w:ascii="Courier New" w:hAnsi="Courier New" w:cs="Courier New"/>
                <w:sz w:val="24"/>
                <w:szCs w:val="24"/>
              </w:rPr>
            </w:pPr>
            <w:r>
              <w:rPr>
                <w:rFonts w:ascii="Courier New" w:hAnsi="Courier New" w:cs="Courier New"/>
                <w:sz w:val="24"/>
                <w:szCs w:val="24"/>
              </w:rPr>
              <w:t>For (unsigned long I = 0; I &lt; steps; i++){</w:t>
            </w:r>
          </w:p>
          <w:p w14:paraId="4D3553B5" w14:textId="77777777" w:rsidR="003A2F0D" w:rsidRDefault="003A2F0D" w:rsidP="0015146B">
            <w:pPr>
              <w:rPr>
                <w:rFonts w:ascii="Courier New" w:hAnsi="Courier New" w:cs="Courier New"/>
                <w:sz w:val="24"/>
                <w:szCs w:val="24"/>
              </w:rPr>
            </w:pPr>
            <w:r>
              <w:rPr>
                <w:rFonts w:ascii="Courier New" w:hAnsi="Courier New" w:cs="Courier New"/>
                <w:sz w:val="24"/>
                <w:szCs w:val="24"/>
              </w:rPr>
              <w:t xml:space="preserve">   If (increment &gt; 0 &amp;&amp; result &gt; std::numeric_limits&lt;T&gt;::max() – </w:t>
            </w:r>
          </w:p>
          <w:p w14:paraId="2AE347CB" w14:textId="11D91CA0" w:rsidR="003A2F0D" w:rsidRDefault="003A2F0D" w:rsidP="0015146B">
            <w:pPr>
              <w:rPr>
                <w:rFonts w:ascii="Courier New" w:hAnsi="Courier New" w:cs="Courier New"/>
                <w:sz w:val="24"/>
                <w:szCs w:val="24"/>
              </w:rPr>
            </w:pPr>
            <w:r>
              <w:rPr>
                <w:rFonts w:ascii="Courier New" w:hAnsi="Courier New" w:cs="Courier New"/>
                <w:sz w:val="24"/>
                <w:szCs w:val="24"/>
              </w:rPr>
              <w:t xml:space="preserve">   increment) {</w:t>
            </w:r>
          </w:p>
          <w:p w14:paraId="4F02516E" w14:textId="5D51428D" w:rsidR="003A2F0D" w:rsidRDefault="003A2F0D" w:rsidP="0015146B">
            <w:pPr>
              <w:rPr>
                <w:rFonts w:ascii="Courier New" w:hAnsi="Courier New" w:cs="Courier New"/>
                <w:sz w:val="24"/>
                <w:szCs w:val="24"/>
              </w:rPr>
            </w:pPr>
            <w:r>
              <w:rPr>
                <w:rFonts w:ascii="Courier New" w:hAnsi="Courier New" w:cs="Courier New"/>
                <w:sz w:val="24"/>
                <w:szCs w:val="24"/>
              </w:rPr>
              <w:t xml:space="preserve">      return (result, false);</w:t>
            </w:r>
          </w:p>
          <w:p w14:paraId="32CBD4B4" w14:textId="086AFC54" w:rsidR="003A2F0D" w:rsidRDefault="003A2F0D" w:rsidP="0015146B">
            <w:pPr>
              <w:rPr>
                <w:rFonts w:ascii="Courier New" w:hAnsi="Courier New" w:cs="Courier New"/>
                <w:sz w:val="24"/>
                <w:szCs w:val="24"/>
              </w:rPr>
            </w:pPr>
            <w:r>
              <w:rPr>
                <w:rFonts w:ascii="Courier New" w:hAnsi="Courier New" w:cs="Courier New"/>
                <w:sz w:val="24"/>
                <w:szCs w:val="24"/>
              </w:rPr>
              <w:t xml:space="preserve">   }</w:t>
            </w:r>
          </w:p>
          <w:p w14:paraId="01DCE7B4" w14:textId="3DBB7336" w:rsidR="003A2F0D" w:rsidRDefault="003A2F0D" w:rsidP="0015146B">
            <w:pPr>
              <w:rPr>
                <w:rFonts w:ascii="Courier New" w:hAnsi="Courier New" w:cs="Courier New"/>
                <w:sz w:val="24"/>
                <w:szCs w:val="24"/>
              </w:rPr>
            </w:pPr>
            <w:r>
              <w:rPr>
                <w:rFonts w:ascii="Courier New" w:hAnsi="Courier New" w:cs="Courier New"/>
                <w:sz w:val="24"/>
                <w:szCs w:val="24"/>
              </w:rPr>
              <w:t xml:space="preserve">   Result += increment;</w:t>
            </w:r>
          </w:p>
          <w:p w14:paraId="337DB5BE" w14:textId="77777777" w:rsidR="003A2F0D" w:rsidRDefault="003A2F0D" w:rsidP="0015146B">
            <w:pPr>
              <w:rPr>
                <w:rFonts w:ascii="Courier New" w:hAnsi="Courier New" w:cs="Courier New"/>
                <w:sz w:val="24"/>
                <w:szCs w:val="24"/>
              </w:rPr>
            </w:pPr>
            <w:r>
              <w:rPr>
                <w:rFonts w:ascii="Courier New" w:hAnsi="Courier New" w:cs="Courier New"/>
                <w:sz w:val="24"/>
                <w:szCs w:val="24"/>
              </w:rPr>
              <w:t>}</w:t>
            </w:r>
          </w:p>
          <w:p w14:paraId="0D2047C3" w14:textId="36FD38FB" w:rsidR="003A2F0D" w:rsidRPr="003A2F0D" w:rsidRDefault="003A2F0D" w:rsidP="0015146B">
            <w:pPr>
              <w:rPr>
                <w:rFonts w:ascii="Courier New" w:hAnsi="Courier New" w:cs="Courier New"/>
                <w:sz w:val="24"/>
                <w:szCs w:val="24"/>
              </w:rPr>
            </w:pPr>
            <w:r>
              <w:rPr>
                <w:rFonts w:ascii="Courier New" w:hAnsi="Courier New" w:cs="Courier New"/>
                <w:sz w:val="24"/>
                <w:szCs w:val="24"/>
              </w:rPr>
              <w:t>Return (result, true);</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086969FD" w:rsidR="00B475A1" w:rsidRDefault="00B475A1" w:rsidP="00F51FA8">
            <w:pPr>
              <w:pBdr>
                <w:top w:val="nil"/>
                <w:left w:val="nil"/>
                <w:bottom w:val="nil"/>
                <w:right w:val="nil"/>
                <w:between w:val="nil"/>
              </w:pBdr>
            </w:pPr>
            <w:r>
              <w:rPr>
                <w:b/>
              </w:rPr>
              <w:t>Principles(s):</w:t>
            </w:r>
            <w:r>
              <w:t xml:space="preserve"> </w:t>
            </w:r>
            <w:r w:rsidR="00A95D21">
              <w:t>1, 2, 8, 9, 10. Validate input data, heed compiler warnings, practice DiD, use effective QA techniques, adopt a secure coding standard. Arithmetic must be checked before execution to prevent overflow/underflow from corrupting financial or security-sensitive values. Compiler warnings, static analysis, and explicit boundary checks reinforce one another.</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3256AE63" w:rsidR="00B475A1" w:rsidRDefault="00A95D21" w:rsidP="00F51FA8">
            <w:pPr>
              <w:jc w:val="center"/>
            </w:pPr>
            <w:r>
              <w:t>High</w:t>
            </w:r>
          </w:p>
        </w:tc>
        <w:tc>
          <w:tcPr>
            <w:tcW w:w="1341" w:type="dxa"/>
            <w:shd w:val="clear" w:color="auto" w:fill="auto"/>
          </w:tcPr>
          <w:p w14:paraId="6D7BD83E" w14:textId="63EDEC82" w:rsidR="00B475A1" w:rsidRDefault="00A95D21" w:rsidP="00F51FA8">
            <w:pPr>
              <w:jc w:val="center"/>
            </w:pPr>
            <w:r>
              <w:t>Possible</w:t>
            </w:r>
          </w:p>
        </w:tc>
        <w:tc>
          <w:tcPr>
            <w:tcW w:w="4021" w:type="dxa"/>
            <w:shd w:val="clear" w:color="auto" w:fill="auto"/>
          </w:tcPr>
          <w:p w14:paraId="4323B829" w14:textId="54D61767" w:rsidR="00B475A1" w:rsidRDefault="00A95D21" w:rsidP="00F51FA8">
            <w:pPr>
              <w:jc w:val="center"/>
            </w:pPr>
            <w:r>
              <w:t>Low</w:t>
            </w:r>
          </w:p>
        </w:tc>
        <w:tc>
          <w:tcPr>
            <w:tcW w:w="1807" w:type="dxa"/>
            <w:shd w:val="clear" w:color="auto" w:fill="auto"/>
          </w:tcPr>
          <w:p w14:paraId="4C5CDDA0" w14:textId="6ECB3BDF" w:rsidR="00B475A1" w:rsidRDefault="00A95D21" w:rsidP="00F51FA8">
            <w:pPr>
              <w:jc w:val="center"/>
            </w:pPr>
            <w:r>
              <w:t>High</w:t>
            </w:r>
          </w:p>
        </w:tc>
        <w:tc>
          <w:tcPr>
            <w:tcW w:w="1805" w:type="dxa"/>
            <w:shd w:val="clear" w:color="auto" w:fill="auto"/>
          </w:tcPr>
          <w:p w14:paraId="21AF3013" w14:textId="6C89BB00" w:rsidR="00B475A1" w:rsidRDefault="00A95D21" w:rsidP="00F51FA8">
            <w:pPr>
              <w:jc w:val="center"/>
            </w:pPr>
            <w:r>
              <w:t>4</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5EFDF463" w:rsidR="00B475A1" w:rsidRDefault="00A95D21" w:rsidP="00F51FA8">
            <w:pPr>
              <w:jc w:val="center"/>
            </w:pPr>
            <w:r>
              <w:t>CodeQL</w:t>
            </w:r>
          </w:p>
        </w:tc>
        <w:tc>
          <w:tcPr>
            <w:tcW w:w="1341" w:type="dxa"/>
            <w:shd w:val="clear" w:color="auto" w:fill="auto"/>
          </w:tcPr>
          <w:p w14:paraId="3C6600F4" w14:textId="0C6289D4" w:rsidR="00B475A1" w:rsidRDefault="00A95D21" w:rsidP="00F51FA8">
            <w:pPr>
              <w:jc w:val="center"/>
            </w:pPr>
            <w:r>
              <w:t>2.26.1</w:t>
            </w:r>
          </w:p>
        </w:tc>
        <w:tc>
          <w:tcPr>
            <w:tcW w:w="4021" w:type="dxa"/>
            <w:shd w:val="clear" w:color="auto" w:fill="auto"/>
          </w:tcPr>
          <w:p w14:paraId="303F54C0" w14:textId="6CAFE65C" w:rsidR="00B475A1" w:rsidRDefault="00A95D21" w:rsidP="00F51FA8">
            <w:pPr>
              <w:jc w:val="center"/>
            </w:pPr>
            <w:r>
              <w:t>Cpp/signed-overflow-check, cpp/uncontrolled-arithmetic</w:t>
            </w:r>
          </w:p>
        </w:tc>
        <w:tc>
          <w:tcPr>
            <w:tcW w:w="3611" w:type="dxa"/>
            <w:shd w:val="clear" w:color="auto" w:fill="auto"/>
          </w:tcPr>
          <w:p w14:paraId="08A327DD" w14:textId="00A41D45" w:rsidR="00B475A1" w:rsidRDefault="00A95D21" w:rsidP="00F51FA8">
            <w:pPr>
              <w:jc w:val="center"/>
            </w:pPr>
            <w:r>
              <w:t>Detects unsafe overflow-checking patterns and arithmetic on uncontrolled values that may overflow/underflow</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2163B463" w:rsidR="00B475A1" w:rsidRDefault="00CA54EE" w:rsidP="00F51FA8">
            <w:pPr>
              <w:jc w:val="center"/>
            </w:pPr>
            <w:r>
              <w:t>Pointer Safety</w:t>
            </w:r>
          </w:p>
        </w:tc>
        <w:tc>
          <w:tcPr>
            <w:tcW w:w="1341" w:type="dxa"/>
            <w:tcMar>
              <w:top w:w="100" w:type="dxa"/>
              <w:left w:w="100" w:type="dxa"/>
              <w:bottom w:w="100" w:type="dxa"/>
              <w:right w:w="100" w:type="dxa"/>
            </w:tcMar>
          </w:tcPr>
          <w:p w14:paraId="519E82BC" w14:textId="0A936286" w:rsidR="00B475A1" w:rsidRDefault="00B475A1" w:rsidP="00F51FA8">
            <w:pPr>
              <w:jc w:val="center"/>
            </w:pPr>
            <w:r>
              <w:t>[STD-</w:t>
            </w:r>
            <w:r w:rsidR="00CA54EE">
              <w:t>009</w:t>
            </w:r>
            <w:r>
              <w:t>-</w:t>
            </w:r>
            <w:r w:rsidR="00CA54EE">
              <w:t>CPP</w:t>
            </w:r>
            <w:r>
              <w:t>]</w:t>
            </w:r>
          </w:p>
        </w:tc>
        <w:tc>
          <w:tcPr>
            <w:tcW w:w="7632" w:type="dxa"/>
            <w:tcMar>
              <w:top w:w="100" w:type="dxa"/>
              <w:left w:w="100" w:type="dxa"/>
              <w:bottom w:w="100" w:type="dxa"/>
              <w:right w:w="100" w:type="dxa"/>
            </w:tcMar>
          </w:tcPr>
          <w:p w14:paraId="490A5770" w14:textId="403BA75B" w:rsidR="00B475A1" w:rsidRDefault="00CA54EE" w:rsidP="00F51FA8">
            <w:r>
              <w:t>Validate any and all pointer or iterator use. Pointers, references, and iterators must refer to a valid object within their lifetimes and ranges. Prefer references, containers, and smart pointers where ownership or bounds can be expressed safely. Aligns with SEI CERT CTR50-CPP and MEM50-CPP.</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48781ECB" w:rsidR="00F72634" w:rsidRDefault="00836CCE" w:rsidP="0015146B">
            <w:r>
              <w:t>In this code, the pointer is dereferenced without checking if it is null. A null input will cause undefined behavior and termination.</w:t>
            </w:r>
          </w:p>
        </w:tc>
      </w:tr>
      <w:tr w:rsidR="00F72634" w14:paraId="25A0CD90" w14:textId="77777777" w:rsidTr="00001F14">
        <w:trPr>
          <w:trHeight w:val="460"/>
        </w:trPr>
        <w:tc>
          <w:tcPr>
            <w:tcW w:w="10800" w:type="dxa"/>
            <w:tcMar>
              <w:top w:w="100" w:type="dxa"/>
              <w:left w:w="100" w:type="dxa"/>
              <w:bottom w:w="100" w:type="dxa"/>
              <w:right w:w="100" w:type="dxa"/>
            </w:tcMar>
          </w:tcPr>
          <w:p w14:paraId="573A0B54" w14:textId="77777777" w:rsidR="00F72634" w:rsidRDefault="00836CCE" w:rsidP="0015146B">
            <w:pPr>
              <w:rPr>
                <w:rFonts w:ascii="Courier New" w:hAnsi="Courier New" w:cs="Courier New"/>
                <w:sz w:val="24"/>
                <w:szCs w:val="24"/>
              </w:rPr>
            </w:pPr>
            <w:r>
              <w:rPr>
                <w:rFonts w:ascii="Courier New" w:hAnsi="Courier New" w:cs="Courier New"/>
                <w:sz w:val="24"/>
                <w:szCs w:val="24"/>
              </w:rPr>
              <w:t>Void printAccount(const Account* newAccount) {</w:t>
            </w:r>
          </w:p>
          <w:p w14:paraId="6BC2F5E8" w14:textId="421806C1" w:rsidR="00836CCE" w:rsidRDefault="00836CCE" w:rsidP="0015146B">
            <w:pPr>
              <w:rPr>
                <w:rFonts w:ascii="Courier New" w:hAnsi="Courier New" w:cs="Courier New"/>
                <w:sz w:val="24"/>
                <w:szCs w:val="24"/>
              </w:rPr>
            </w:pPr>
            <w:r>
              <w:rPr>
                <w:rFonts w:ascii="Courier New" w:hAnsi="Courier New" w:cs="Courier New"/>
                <w:sz w:val="24"/>
                <w:szCs w:val="24"/>
              </w:rPr>
              <w:t xml:space="preserve">   Std::cout &lt;&lt; newAccount-&gt;number;</w:t>
            </w:r>
          </w:p>
          <w:p w14:paraId="5E1D505C" w14:textId="47F70D38" w:rsidR="00836CCE" w:rsidRPr="00836CCE" w:rsidRDefault="00836CCE" w:rsidP="0015146B">
            <w:pPr>
              <w:rPr>
                <w:rFonts w:ascii="Courier New" w:hAnsi="Courier New" w:cs="Courier New"/>
                <w:sz w:val="24"/>
                <w:szCs w:val="24"/>
              </w:rPr>
            </w:pPr>
            <w:r>
              <w:rPr>
                <w:rFonts w:ascii="Courier New" w:hAnsi="Courier New" w:cs="Courier New"/>
                <w:sz w:val="24"/>
                <w:szCs w:val="24"/>
              </w:rP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186A3479" w:rsidR="00F72634" w:rsidRDefault="004C3CA0" w:rsidP="0015146B">
            <w:r>
              <w:t>In this example, the function first verifies the pointer before dereferencing</w:t>
            </w:r>
            <w:r w:rsidR="00522EEB">
              <w:t xml:space="preserve"> it, then reports invalid input to the caller.</w:t>
            </w:r>
          </w:p>
        </w:tc>
      </w:tr>
      <w:tr w:rsidR="00F72634" w14:paraId="4E6EA6E9" w14:textId="77777777" w:rsidTr="00001F14">
        <w:trPr>
          <w:trHeight w:val="460"/>
        </w:trPr>
        <w:tc>
          <w:tcPr>
            <w:tcW w:w="10800" w:type="dxa"/>
            <w:tcMar>
              <w:top w:w="100" w:type="dxa"/>
              <w:left w:w="100" w:type="dxa"/>
              <w:bottom w:w="100" w:type="dxa"/>
              <w:right w:w="100" w:type="dxa"/>
            </w:tcMar>
          </w:tcPr>
          <w:p w14:paraId="15BC71C3" w14:textId="77777777" w:rsidR="00F72634" w:rsidRDefault="00522EEB" w:rsidP="0015146B">
            <w:pPr>
              <w:rPr>
                <w:rFonts w:ascii="Courier New" w:hAnsi="Courier New" w:cs="Courier New"/>
                <w:sz w:val="24"/>
                <w:szCs w:val="24"/>
              </w:rPr>
            </w:pPr>
            <w:r>
              <w:rPr>
                <w:rFonts w:ascii="Courier New" w:hAnsi="Courier New" w:cs="Courier New"/>
                <w:sz w:val="24"/>
                <w:szCs w:val="24"/>
              </w:rPr>
              <w:t>Void printAccount(const Account* newAccount) {</w:t>
            </w:r>
          </w:p>
          <w:p w14:paraId="30AD6A10" w14:textId="45AC7E77" w:rsidR="00522EEB" w:rsidRDefault="00522EEB" w:rsidP="0015146B">
            <w:pPr>
              <w:rPr>
                <w:rFonts w:ascii="Courier New" w:hAnsi="Courier New" w:cs="Courier New"/>
                <w:sz w:val="24"/>
                <w:szCs w:val="24"/>
              </w:rPr>
            </w:pPr>
            <w:r>
              <w:rPr>
                <w:rFonts w:ascii="Courier New" w:hAnsi="Courier New" w:cs="Courier New"/>
                <w:sz w:val="24"/>
                <w:szCs w:val="24"/>
              </w:rPr>
              <w:t xml:space="preserve">   If (</w:t>
            </w:r>
            <w:r w:rsidR="00A3768A">
              <w:rPr>
                <w:rFonts w:ascii="Courier New" w:hAnsi="Courier New" w:cs="Courier New"/>
                <w:sz w:val="24"/>
                <w:szCs w:val="24"/>
              </w:rPr>
              <w:t>newA</w:t>
            </w:r>
            <w:r>
              <w:rPr>
                <w:rFonts w:ascii="Courier New" w:hAnsi="Courier New" w:cs="Courier New"/>
                <w:sz w:val="24"/>
                <w:szCs w:val="24"/>
              </w:rPr>
              <w:t>ccount == nullptr) {</w:t>
            </w:r>
          </w:p>
          <w:p w14:paraId="7BD3971A" w14:textId="640A4B95" w:rsidR="00522EEB" w:rsidRDefault="00522EEB" w:rsidP="0015146B">
            <w:pPr>
              <w:rPr>
                <w:rFonts w:ascii="Courier New" w:hAnsi="Courier New" w:cs="Courier New"/>
                <w:sz w:val="24"/>
                <w:szCs w:val="24"/>
              </w:rPr>
            </w:pPr>
            <w:r>
              <w:rPr>
                <w:rFonts w:ascii="Courier New" w:hAnsi="Courier New" w:cs="Courier New"/>
                <w:sz w:val="24"/>
                <w:szCs w:val="24"/>
              </w:rPr>
              <w:t xml:space="preserve">      Throw std::invalid_argument(“Account is currently null”);</w:t>
            </w:r>
          </w:p>
          <w:p w14:paraId="2D815C33" w14:textId="5059E1A4" w:rsidR="00522EEB" w:rsidRDefault="00522EEB" w:rsidP="0015146B">
            <w:pPr>
              <w:rPr>
                <w:rFonts w:ascii="Courier New" w:hAnsi="Courier New" w:cs="Courier New"/>
                <w:sz w:val="24"/>
                <w:szCs w:val="24"/>
              </w:rPr>
            </w:pPr>
            <w:r>
              <w:rPr>
                <w:rFonts w:ascii="Courier New" w:hAnsi="Courier New" w:cs="Courier New"/>
                <w:sz w:val="24"/>
                <w:szCs w:val="24"/>
              </w:rPr>
              <w:t xml:space="preserve">   }</w:t>
            </w:r>
          </w:p>
          <w:p w14:paraId="4DF52B68" w14:textId="35A6204D" w:rsidR="00522EEB" w:rsidRDefault="00522EEB" w:rsidP="0015146B">
            <w:pPr>
              <w:rPr>
                <w:rFonts w:ascii="Courier New" w:hAnsi="Courier New" w:cs="Courier New"/>
                <w:sz w:val="24"/>
                <w:szCs w:val="24"/>
              </w:rPr>
            </w:pPr>
            <w:r>
              <w:rPr>
                <w:rFonts w:ascii="Courier New" w:hAnsi="Courier New" w:cs="Courier New"/>
                <w:sz w:val="24"/>
                <w:szCs w:val="24"/>
              </w:rPr>
              <w:t xml:space="preserve">   Std::cout &lt;&lt; newAccount-&gt;number;</w:t>
            </w:r>
          </w:p>
          <w:p w14:paraId="316D7001" w14:textId="30C92C18" w:rsidR="00522EEB" w:rsidRPr="00522EEB" w:rsidRDefault="00522EEB" w:rsidP="0015146B">
            <w:pPr>
              <w:rPr>
                <w:rFonts w:ascii="Courier New" w:hAnsi="Courier New" w:cs="Courier New"/>
                <w:sz w:val="24"/>
                <w:szCs w:val="24"/>
              </w:rPr>
            </w:pPr>
            <w:r>
              <w:rPr>
                <w:rFonts w:ascii="Courier New" w:hAnsi="Courier New" w:cs="Courier New"/>
                <w:sz w:val="24"/>
                <w:szCs w:val="24"/>
              </w:rP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36CD5FE0" w:rsidR="00B475A1" w:rsidRDefault="00B475A1" w:rsidP="00F51FA8">
            <w:pPr>
              <w:pBdr>
                <w:top w:val="nil"/>
                <w:left w:val="nil"/>
                <w:bottom w:val="nil"/>
                <w:right w:val="nil"/>
                <w:between w:val="nil"/>
              </w:pBdr>
            </w:pPr>
            <w:r>
              <w:rPr>
                <w:b/>
              </w:rPr>
              <w:t>Principles(s):</w:t>
            </w:r>
            <w:r>
              <w:t xml:space="preserve"> </w:t>
            </w:r>
            <w:r w:rsidR="00A95D21">
              <w:t>1, 4, 8, 9, 10. Validate input data, keep it simple, practice DiD, use effective QA techniques, adopt secure coding standard. Pointer validity and lifetime must be verified before dereferencing. Safer abstractions, static analysis, and defensive null checking reduce undefined behavior and memory corruption.</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43BB633A" w:rsidR="00B475A1" w:rsidRDefault="00A95D21" w:rsidP="00F51FA8">
            <w:pPr>
              <w:jc w:val="center"/>
            </w:pPr>
            <w:r>
              <w:t>High</w:t>
            </w:r>
          </w:p>
        </w:tc>
        <w:tc>
          <w:tcPr>
            <w:tcW w:w="1341" w:type="dxa"/>
            <w:shd w:val="clear" w:color="auto" w:fill="auto"/>
          </w:tcPr>
          <w:p w14:paraId="72BD1BCD" w14:textId="667C54F6" w:rsidR="00B475A1" w:rsidRDefault="00A95D21" w:rsidP="00F51FA8">
            <w:pPr>
              <w:jc w:val="center"/>
            </w:pPr>
            <w:r>
              <w:t>Possible</w:t>
            </w:r>
          </w:p>
        </w:tc>
        <w:tc>
          <w:tcPr>
            <w:tcW w:w="4021" w:type="dxa"/>
            <w:shd w:val="clear" w:color="auto" w:fill="auto"/>
          </w:tcPr>
          <w:p w14:paraId="5BE08C9E" w14:textId="07597798" w:rsidR="00B475A1" w:rsidRDefault="00A95D21" w:rsidP="00F51FA8">
            <w:pPr>
              <w:jc w:val="center"/>
            </w:pPr>
            <w:r>
              <w:t>Medium</w:t>
            </w:r>
          </w:p>
        </w:tc>
        <w:tc>
          <w:tcPr>
            <w:tcW w:w="1807" w:type="dxa"/>
            <w:shd w:val="clear" w:color="auto" w:fill="auto"/>
          </w:tcPr>
          <w:p w14:paraId="507F810F" w14:textId="7F8626AC" w:rsidR="00B475A1" w:rsidRDefault="00A95D21" w:rsidP="00F51FA8">
            <w:pPr>
              <w:jc w:val="center"/>
            </w:pPr>
            <w:r>
              <w:t>High</w:t>
            </w:r>
          </w:p>
        </w:tc>
        <w:tc>
          <w:tcPr>
            <w:tcW w:w="1805" w:type="dxa"/>
            <w:shd w:val="clear" w:color="auto" w:fill="auto"/>
          </w:tcPr>
          <w:p w14:paraId="4686F95C" w14:textId="3E5C11C0" w:rsidR="00B475A1" w:rsidRDefault="00A95D21" w:rsidP="00F51FA8">
            <w:pPr>
              <w:jc w:val="center"/>
            </w:pPr>
            <w:r>
              <w:t>5</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2CC58DD8" w:rsidR="00B475A1" w:rsidRDefault="00A95D21" w:rsidP="00F51FA8">
            <w:pPr>
              <w:jc w:val="center"/>
            </w:pPr>
            <w:r>
              <w:t>CodeQL</w:t>
            </w:r>
          </w:p>
        </w:tc>
        <w:tc>
          <w:tcPr>
            <w:tcW w:w="1341" w:type="dxa"/>
            <w:shd w:val="clear" w:color="auto" w:fill="auto"/>
          </w:tcPr>
          <w:p w14:paraId="5590A5CF" w14:textId="595F3112" w:rsidR="00B475A1" w:rsidRDefault="00A95D21" w:rsidP="00F51FA8">
            <w:pPr>
              <w:jc w:val="center"/>
            </w:pPr>
            <w:r>
              <w:t>2.26.1</w:t>
            </w:r>
          </w:p>
        </w:tc>
        <w:tc>
          <w:tcPr>
            <w:tcW w:w="4021" w:type="dxa"/>
            <w:shd w:val="clear" w:color="auto" w:fill="auto"/>
          </w:tcPr>
          <w:p w14:paraId="2935D2F6" w14:textId="0C3E2FCF" w:rsidR="00B475A1" w:rsidRDefault="00A95D21" w:rsidP="00F51FA8">
            <w:pPr>
              <w:jc w:val="center"/>
            </w:pPr>
            <w:r>
              <w:t>Cpp/invalid-pointer-deref</w:t>
            </w:r>
          </w:p>
        </w:tc>
        <w:tc>
          <w:tcPr>
            <w:tcW w:w="3611" w:type="dxa"/>
            <w:shd w:val="clear" w:color="auto" w:fill="auto"/>
          </w:tcPr>
          <w:p w14:paraId="10EAFC44" w14:textId="258016BD" w:rsidR="00B475A1" w:rsidRDefault="00A95D21" w:rsidP="00F51FA8">
            <w:pPr>
              <w:jc w:val="center"/>
            </w:pPr>
            <w:r>
              <w:t xml:space="preserve">Detects invalid pointer dereferences and out of range accesses that cause </w:t>
            </w:r>
            <w:r>
              <w:lastRenderedPageBreak/>
              <w:t>memory corruption</w:t>
            </w:r>
          </w:p>
        </w:tc>
      </w:tr>
    </w:tbl>
    <w:p w14:paraId="243691C2" w14:textId="77777777" w:rsidR="00B475A1" w:rsidRDefault="00B475A1" w:rsidP="00B475A1">
      <w:r>
        <w:lastRenderedPageBreak/>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1E2D9543" w:rsidR="00381847" w:rsidRDefault="00263342">
            <w:pPr>
              <w:jc w:val="center"/>
            </w:pPr>
            <w:r>
              <w:t>File Handling</w:t>
            </w:r>
          </w:p>
        </w:tc>
        <w:tc>
          <w:tcPr>
            <w:tcW w:w="1341" w:type="dxa"/>
            <w:tcMar>
              <w:top w:w="100" w:type="dxa"/>
              <w:left w:w="100" w:type="dxa"/>
              <w:bottom w:w="100" w:type="dxa"/>
              <w:right w:w="100" w:type="dxa"/>
            </w:tcMar>
          </w:tcPr>
          <w:p w14:paraId="72961103" w14:textId="1E9D79F7" w:rsidR="00381847" w:rsidRDefault="00E769D9">
            <w:pPr>
              <w:jc w:val="center"/>
            </w:pPr>
            <w:r>
              <w:t>[STD-</w:t>
            </w:r>
            <w:r w:rsidR="00263342">
              <w:t>010</w:t>
            </w:r>
            <w:r>
              <w:t>-</w:t>
            </w:r>
            <w:r w:rsidR="00263342">
              <w:t>CPP</w:t>
            </w:r>
            <w:r>
              <w:t>]</w:t>
            </w:r>
          </w:p>
        </w:tc>
        <w:tc>
          <w:tcPr>
            <w:tcW w:w="7632" w:type="dxa"/>
            <w:tcMar>
              <w:top w:w="100" w:type="dxa"/>
              <w:left w:w="100" w:type="dxa"/>
              <w:bottom w:w="100" w:type="dxa"/>
              <w:right w:w="100" w:type="dxa"/>
            </w:tcMar>
          </w:tcPr>
          <w:p w14:paraId="02179BF3" w14:textId="2284AC33" w:rsidR="00381847" w:rsidRPr="00263342" w:rsidRDefault="00263342">
            <w:r>
              <w:t xml:space="preserve">Validate file operations and paths. Check file paths, open modes, stream states, and operation results </w:t>
            </w:r>
            <w:r>
              <w:rPr>
                <w:i/>
                <w:iCs/>
              </w:rPr>
              <w:t>before</w:t>
            </w:r>
            <w:r>
              <w:t xml:space="preserve"> trusting file data. Restrict access to approved locations and avoid overwriting files unexpectedly. Aligns with SEI CERT Input/Output (FIO) rules.</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089250FB" w:rsidR="00F72634" w:rsidRDefault="00263342" w:rsidP="0015146B">
            <w:r>
              <w:t>In this code, the program opens a path supplied by the user and writes without verifying the location is even correct, or whether stream opened successfully.</w:t>
            </w:r>
          </w:p>
        </w:tc>
      </w:tr>
      <w:tr w:rsidR="00F72634" w14:paraId="23207A43" w14:textId="77777777" w:rsidTr="00001F14">
        <w:trPr>
          <w:trHeight w:val="460"/>
        </w:trPr>
        <w:tc>
          <w:tcPr>
            <w:tcW w:w="10800" w:type="dxa"/>
            <w:tcMar>
              <w:top w:w="100" w:type="dxa"/>
              <w:left w:w="100" w:type="dxa"/>
              <w:bottom w:w="100" w:type="dxa"/>
              <w:right w:w="100" w:type="dxa"/>
            </w:tcMar>
          </w:tcPr>
          <w:p w14:paraId="4A25EAC7" w14:textId="77777777" w:rsidR="00F72634" w:rsidRDefault="00263342" w:rsidP="0015146B">
            <w:pPr>
              <w:rPr>
                <w:rFonts w:ascii="Courier New" w:hAnsi="Courier New" w:cs="Courier New"/>
                <w:sz w:val="24"/>
                <w:szCs w:val="24"/>
              </w:rPr>
            </w:pPr>
            <w:r>
              <w:rPr>
                <w:rFonts w:ascii="Courier New" w:hAnsi="Courier New" w:cs="Courier New"/>
                <w:sz w:val="24"/>
                <w:szCs w:val="24"/>
              </w:rPr>
              <w:t>Std::ofstream output(userPath);</w:t>
            </w:r>
          </w:p>
          <w:p w14:paraId="6BD9F1DC" w14:textId="1B13A08E" w:rsidR="00263342" w:rsidRPr="00263342" w:rsidRDefault="00263342" w:rsidP="0015146B">
            <w:pPr>
              <w:rPr>
                <w:rFonts w:ascii="Courier New" w:hAnsi="Courier New" w:cs="Courier New"/>
                <w:sz w:val="24"/>
                <w:szCs w:val="24"/>
              </w:rPr>
            </w:pPr>
            <w:r>
              <w:rPr>
                <w:rFonts w:ascii="Courier New" w:hAnsi="Courier New" w:cs="Courier New"/>
                <w:sz w:val="24"/>
                <w:szCs w:val="24"/>
              </w:rPr>
              <w:t>Output &lt;&lt; accountData;</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55B6438C" w:rsidR="00F72634" w:rsidRDefault="00263342" w:rsidP="0015146B">
            <w:r>
              <w:t>In this example, the program builds a path beneath the approved directory, rejects traversal, verifies the stream, and handles any write failures</w:t>
            </w:r>
          </w:p>
        </w:tc>
      </w:tr>
      <w:tr w:rsidR="00F72634" w14:paraId="66F887A3" w14:textId="77777777" w:rsidTr="00001F14">
        <w:trPr>
          <w:trHeight w:val="460"/>
        </w:trPr>
        <w:tc>
          <w:tcPr>
            <w:tcW w:w="10800" w:type="dxa"/>
            <w:tcMar>
              <w:top w:w="100" w:type="dxa"/>
              <w:left w:w="100" w:type="dxa"/>
              <w:bottom w:w="100" w:type="dxa"/>
              <w:right w:w="100" w:type="dxa"/>
            </w:tcMar>
          </w:tcPr>
          <w:p w14:paraId="0F16A98D" w14:textId="77777777" w:rsidR="00F72634" w:rsidRDefault="00263342" w:rsidP="0015146B">
            <w:pPr>
              <w:rPr>
                <w:rFonts w:ascii="Courier New" w:hAnsi="Courier New" w:cs="Courier New"/>
                <w:sz w:val="24"/>
                <w:szCs w:val="24"/>
              </w:rPr>
            </w:pPr>
            <w:r>
              <w:rPr>
                <w:rFonts w:ascii="Courier New" w:hAnsi="Courier New" w:cs="Courier New"/>
                <w:sz w:val="24"/>
                <w:szCs w:val="24"/>
              </w:rPr>
              <w:t>Const std::filesystem::path base = “/var/app/reports”;</w:t>
            </w:r>
          </w:p>
          <w:p w14:paraId="15A068FF" w14:textId="77777777" w:rsidR="00263342" w:rsidRDefault="00263342" w:rsidP="0015146B">
            <w:pPr>
              <w:rPr>
                <w:rFonts w:ascii="Courier New" w:hAnsi="Courier New" w:cs="Courier New"/>
                <w:sz w:val="24"/>
                <w:szCs w:val="24"/>
              </w:rPr>
            </w:pPr>
            <w:r>
              <w:rPr>
                <w:rFonts w:ascii="Courier New" w:hAnsi="Courier New" w:cs="Courier New"/>
                <w:sz w:val="24"/>
                <w:szCs w:val="24"/>
              </w:rPr>
              <w:t>Std::filesystem::path target = std::filesystem::weakly_canonical(base / filename);</w:t>
            </w:r>
          </w:p>
          <w:p w14:paraId="0B632901" w14:textId="77777777" w:rsidR="00263342" w:rsidRDefault="00263342" w:rsidP="0015146B">
            <w:pPr>
              <w:rPr>
                <w:rFonts w:ascii="Courier New" w:hAnsi="Courier New" w:cs="Courier New"/>
                <w:sz w:val="24"/>
                <w:szCs w:val="24"/>
              </w:rPr>
            </w:pPr>
          </w:p>
          <w:p w14:paraId="319D82A8" w14:textId="77777777" w:rsidR="00263342" w:rsidRDefault="00263342" w:rsidP="0015146B">
            <w:pPr>
              <w:rPr>
                <w:rFonts w:ascii="Courier New" w:hAnsi="Courier New" w:cs="Courier New"/>
                <w:sz w:val="24"/>
                <w:szCs w:val="24"/>
              </w:rPr>
            </w:pPr>
            <w:r>
              <w:rPr>
                <w:rFonts w:ascii="Courier New" w:hAnsi="Courier New" w:cs="Courier New"/>
                <w:sz w:val="24"/>
                <w:szCs w:val="24"/>
              </w:rPr>
              <w:t>If (target.string().find(std::filesystem::weakly_canonical(base).string()) != 0){</w:t>
            </w:r>
          </w:p>
          <w:p w14:paraId="3D53F2BF" w14:textId="5C44492E" w:rsidR="00263342" w:rsidRDefault="00263342" w:rsidP="0015146B">
            <w:pPr>
              <w:rPr>
                <w:rFonts w:ascii="Courier New" w:hAnsi="Courier New" w:cs="Courier New"/>
                <w:sz w:val="24"/>
                <w:szCs w:val="24"/>
              </w:rPr>
            </w:pPr>
            <w:r>
              <w:rPr>
                <w:rFonts w:ascii="Courier New" w:hAnsi="Courier New" w:cs="Courier New"/>
                <w:sz w:val="24"/>
                <w:szCs w:val="24"/>
              </w:rPr>
              <w:t xml:space="preserve">   Throw std::invalid_argument(“Invalid or incorrect file path”);</w:t>
            </w:r>
          </w:p>
          <w:p w14:paraId="3337E786" w14:textId="77777777" w:rsidR="00263342" w:rsidRDefault="00263342" w:rsidP="0015146B">
            <w:pPr>
              <w:rPr>
                <w:rFonts w:ascii="Courier New" w:hAnsi="Courier New" w:cs="Courier New"/>
                <w:sz w:val="24"/>
                <w:szCs w:val="24"/>
              </w:rPr>
            </w:pPr>
            <w:r>
              <w:rPr>
                <w:rFonts w:ascii="Courier New" w:hAnsi="Courier New" w:cs="Courier New"/>
                <w:sz w:val="24"/>
                <w:szCs w:val="24"/>
              </w:rPr>
              <w:t>}</w:t>
            </w:r>
          </w:p>
          <w:p w14:paraId="2ABE8453" w14:textId="77777777" w:rsidR="00263342" w:rsidRDefault="00263342" w:rsidP="0015146B">
            <w:pPr>
              <w:rPr>
                <w:rFonts w:ascii="Courier New" w:hAnsi="Courier New" w:cs="Courier New"/>
                <w:sz w:val="24"/>
                <w:szCs w:val="24"/>
              </w:rPr>
            </w:pPr>
          </w:p>
          <w:p w14:paraId="0AD4ECCC" w14:textId="77777777" w:rsidR="00263342" w:rsidRDefault="00263342" w:rsidP="0015146B">
            <w:pPr>
              <w:rPr>
                <w:rFonts w:ascii="Courier New" w:hAnsi="Courier New" w:cs="Courier New"/>
                <w:sz w:val="24"/>
                <w:szCs w:val="24"/>
              </w:rPr>
            </w:pPr>
            <w:r>
              <w:rPr>
                <w:rFonts w:ascii="Courier New" w:hAnsi="Courier New" w:cs="Courier New"/>
                <w:sz w:val="24"/>
                <w:szCs w:val="24"/>
              </w:rPr>
              <w:t>Std::ofstream output(target, std::ios::out | std::ios::trunc);</w:t>
            </w:r>
          </w:p>
          <w:p w14:paraId="1C21677F" w14:textId="77777777" w:rsidR="00263342" w:rsidRDefault="00263342" w:rsidP="0015146B">
            <w:pPr>
              <w:rPr>
                <w:rFonts w:ascii="Courier New" w:hAnsi="Courier New" w:cs="Courier New"/>
                <w:sz w:val="24"/>
                <w:szCs w:val="24"/>
              </w:rPr>
            </w:pPr>
            <w:r>
              <w:rPr>
                <w:rFonts w:ascii="Courier New" w:hAnsi="Courier New" w:cs="Courier New"/>
                <w:sz w:val="24"/>
                <w:szCs w:val="24"/>
              </w:rPr>
              <w:t>If (!output){</w:t>
            </w:r>
          </w:p>
          <w:p w14:paraId="32507805" w14:textId="600C0D2E" w:rsidR="00263342" w:rsidRDefault="00263342" w:rsidP="0015146B">
            <w:pPr>
              <w:rPr>
                <w:rFonts w:ascii="Courier New" w:hAnsi="Courier New" w:cs="Courier New"/>
                <w:sz w:val="24"/>
                <w:szCs w:val="24"/>
              </w:rPr>
            </w:pPr>
            <w:r>
              <w:rPr>
                <w:rFonts w:ascii="Courier New" w:hAnsi="Courier New" w:cs="Courier New"/>
                <w:sz w:val="24"/>
                <w:szCs w:val="24"/>
              </w:rPr>
              <w:t xml:space="preserve">   Throw std::ios_base::failure(“Unable to open output file”);</w:t>
            </w:r>
          </w:p>
          <w:p w14:paraId="620CC855" w14:textId="77777777" w:rsidR="00263342" w:rsidRDefault="00263342" w:rsidP="0015146B">
            <w:pPr>
              <w:rPr>
                <w:rFonts w:ascii="Courier New" w:hAnsi="Courier New" w:cs="Courier New"/>
                <w:sz w:val="24"/>
                <w:szCs w:val="24"/>
              </w:rPr>
            </w:pPr>
            <w:r>
              <w:rPr>
                <w:rFonts w:ascii="Courier New" w:hAnsi="Courier New" w:cs="Courier New"/>
                <w:sz w:val="24"/>
                <w:szCs w:val="24"/>
              </w:rPr>
              <w:t>}</w:t>
            </w:r>
          </w:p>
          <w:p w14:paraId="65883212" w14:textId="77777777" w:rsidR="00263342" w:rsidRDefault="00263342" w:rsidP="0015146B">
            <w:pPr>
              <w:rPr>
                <w:rFonts w:ascii="Courier New" w:hAnsi="Courier New" w:cs="Courier New"/>
                <w:sz w:val="24"/>
                <w:szCs w:val="24"/>
              </w:rPr>
            </w:pPr>
          </w:p>
          <w:p w14:paraId="40B00C3D" w14:textId="77777777" w:rsidR="00263342" w:rsidRDefault="00263342" w:rsidP="0015146B">
            <w:pPr>
              <w:rPr>
                <w:rFonts w:ascii="Courier New" w:hAnsi="Courier New" w:cs="Courier New"/>
                <w:sz w:val="24"/>
                <w:szCs w:val="24"/>
              </w:rPr>
            </w:pPr>
            <w:r>
              <w:rPr>
                <w:rFonts w:ascii="Courier New" w:hAnsi="Courier New" w:cs="Courier New"/>
                <w:sz w:val="24"/>
                <w:szCs w:val="24"/>
              </w:rPr>
              <w:t>Output &lt;&lt; accountData;</w:t>
            </w:r>
          </w:p>
          <w:p w14:paraId="6C71C811" w14:textId="77777777" w:rsidR="00263342" w:rsidRDefault="00263342" w:rsidP="0015146B">
            <w:pPr>
              <w:rPr>
                <w:rFonts w:ascii="Courier New" w:hAnsi="Courier New" w:cs="Courier New"/>
                <w:sz w:val="24"/>
                <w:szCs w:val="24"/>
              </w:rPr>
            </w:pPr>
          </w:p>
          <w:p w14:paraId="5EB952F6" w14:textId="77777777" w:rsidR="00263342" w:rsidRDefault="00263342" w:rsidP="0015146B">
            <w:pPr>
              <w:rPr>
                <w:rFonts w:ascii="Courier New" w:hAnsi="Courier New" w:cs="Courier New"/>
                <w:sz w:val="24"/>
                <w:szCs w:val="24"/>
              </w:rPr>
            </w:pPr>
            <w:r>
              <w:rPr>
                <w:rFonts w:ascii="Courier New" w:hAnsi="Courier New" w:cs="Courier New"/>
                <w:sz w:val="24"/>
                <w:szCs w:val="24"/>
              </w:rPr>
              <w:t>If(!output){</w:t>
            </w:r>
          </w:p>
          <w:p w14:paraId="60C278DE" w14:textId="0228D4B6" w:rsidR="00263342" w:rsidRDefault="00263342" w:rsidP="0015146B">
            <w:pPr>
              <w:rPr>
                <w:rFonts w:ascii="Courier New" w:hAnsi="Courier New" w:cs="Courier New"/>
                <w:sz w:val="24"/>
                <w:szCs w:val="24"/>
              </w:rPr>
            </w:pPr>
            <w:r>
              <w:rPr>
                <w:rFonts w:ascii="Courier New" w:hAnsi="Courier New" w:cs="Courier New"/>
                <w:sz w:val="24"/>
                <w:szCs w:val="24"/>
              </w:rPr>
              <w:t xml:space="preserve">   Throw std::ios_base::failure(“Unable to write output file”);</w:t>
            </w:r>
          </w:p>
          <w:p w14:paraId="09D5B7CA" w14:textId="3EC683FE" w:rsidR="00263342" w:rsidRPr="00263342" w:rsidRDefault="00263342" w:rsidP="0015146B">
            <w:pPr>
              <w:rPr>
                <w:rFonts w:ascii="Courier New" w:hAnsi="Courier New" w:cs="Courier New"/>
                <w:sz w:val="24"/>
                <w:szCs w:val="24"/>
              </w:rPr>
            </w:pPr>
            <w:r>
              <w:rPr>
                <w:rFonts w:ascii="Courier New" w:hAnsi="Courier New" w:cs="Courier New"/>
                <w:sz w:val="24"/>
                <w:szCs w:val="24"/>
              </w:rP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5C831BD6" w:rsidR="00381847" w:rsidRDefault="00E769D9">
            <w:pPr>
              <w:pBdr>
                <w:top w:val="nil"/>
                <w:left w:val="nil"/>
                <w:bottom w:val="nil"/>
                <w:right w:val="nil"/>
                <w:between w:val="nil"/>
              </w:pBdr>
            </w:pPr>
            <w:r>
              <w:rPr>
                <w:b/>
              </w:rPr>
              <w:lastRenderedPageBreak/>
              <w:t>Principles(s):</w:t>
            </w:r>
            <w:r>
              <w:t xml:space="preserve"> </w:t>
            </w:r>
            <w:r w:rsidR="00753C39">
              <w:t>1, 5, 6, 7, 8, 10. Validate input data, default deny, adhere to least privilege, sanitize data sent to other systems, practice DiD, adopt a secure coding standard. File paths and operations will be validated and restricted to approved locations. File access will fail closed and use only permissions necessary for the requested operation.</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2305379F" w:rsidR="00381847" w:rsidRDefault="00753C39">
            <w:pPr>
              <w:jc w:val="center"/>
            </w:pPr>
            <w:r>
              <w:t>High</w:t>
            </w:r>
          </w:p>
        </w:tc>
        <w:tc>
          <w:tcPr>
            <w:tcW w:w="1341" w:type="dxa"/>
            <w:shd w:val="clear" w:color="auto" w:fill="auto"/>
          </w:tcPr>
          <w:p w14:paraId="5BBCF7D7" w14:textId="7CAA43F6" w:rsidR="00381847" w:rsidRDefault="00753C39">
            <w:pPr>
              <w:jc w:val="center"/>
            </w:pPr>
            <w:r>
              <w:t>Possible</w:t>
            </w:r>
          </w:p>
        </w:tc>
        <w:tc>
          <w:tcPr>
            <w:tcW w:w="4021" w:type="dxa"/>
            <w:shd w:val="clear" w:color="auto" w:fill="auto"/>
          </w:tcPr>
          <w:p w14:paraId="7B7CD542" w14:textId="7CFE5084" w:rsidR="00381847" w:rsidRDefault="00753C39">
            <w:pPr>
              <w:jc w:val="center"/>
            </w:pPr>
            <w:r>
              <w:t>Medium</w:t>
            </w:r>
          </w:p>
        </w:tc>
        <w:tc>
          <w:tcPr>
            <w:tcW w:w="1807" w:type="dxa"/>
            <w:shd w:val="clear" w:color="auto" w:fill="auto"/>
          </w:tcPr>
          <w:p w14:paraId="7F0E433A" w14:textId="09065FEC" w:rsidR="00381847" w:rsidRDefault="00753C39">
            <w:pPr>
              <w:jc w:val="center"/>
            </w:pPr>
            <w:r>
              <w:t>High</w:t>
            </w:r>
          </w:p>
        </w:tc>
        <w:tc>
          <w:tcPr>
            <w:tcW w:w="1805" w:type="dxa"/>
            <w:shd w:val="clear" w:color="auto" w:fill="auto"/>
          </w:tcPr>
          <w:p w14:paraId="61360AD2" w14:textId="4B1D574E" w:rsidR="00381847" w:rsidRDefault="00753C39">
            <w:pPr>
              <w:jc w:val="center"/>
            </w:pPr>
            <w:r>
              <w:t>4</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4EC62404" w:rsidR="00381847" w:rsidRDefault="00753C39">
            <w:pPr>
              <w:jc w:val="center"/>
            </w:pPr>
            <w:r>
              <w:t>CodeQL</w:t>
            </w:r>
          </w:p>
        </w:tc>
        <w:tc>
          <w:tcPr>
            <w:tcW w:w="1341" w:type="dxa"/>
            <w:shd w:val="clear" w:color="auto" w:fill="auto"/>
          </w:tcPr>
          <w:p w14:paraId="62B1460B" w14:textId="5DAE9865" w:rsidR="00381847" w:rsidRDefault="00753C39">
            <w:pPr>
              <w:jc w:val="center"/>
            </w:pPr>
            <w:r>
              <w:t>2.26.1</w:t>
            </w:r>
          </w:p>
        </w:tc>
        <w:tc>
          <w:tcPr>
            <w:tcW w:w="4021" w:type="dxa"/>
            <w:shd w:val="clear" w:color="auto" w:fill="auto"/>
          </w:tcPr>
          <w:p w14:paraId="45D8FD92" w14:textId="47715D16" w:rsidR="00381847" w:rsidRDefault="00753C39">
            <w:pPr>
              <w:jc w:val="center"/>
            </w:pPr>
            <w:r>
              <w:t>Cpp/path-injection</w:t>
            </w:r>
          </w:p>
        </w:tc>
        <w:tc>
          <w:tcPr>
            <w:tcW w:w="3611" w:type="dxa"/>
            <w:shd w:val="clear" w:color="auto" w:fill="auto"/>
          </w:tcPr>
          <w:p w14:paraId="3084A142" w14:textId="5A55DAE5" w:rsidR="00381847" w:rsidRDefault="00753C39">
            <w:pPr>
              <w:jc w:val="center"/>
            </w:pPr>
            <w:r>
              <w:t>Detects user-controlled data used to construct file paths that can allow access outside approved locations.</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14:paraId="07184003" w14:textId="77777777" w:rsidR="00381847" w:rsidRDefault="00381847">
      <w:pPr>
        <w:ind w:left="720"/>
      </w:pPr>
    </w:p>
    <w:p w14:paraId="1E783C16" w14:textId="17F5F211" w:rsidR="00381847" w:rsidRDefault="00753C39" w:rsidP="0068564C">
      <w:pPr>
        <w:ind w:left="720" w:firstLine="720"/>
        <w:rPr>
          <w:i/>
          <w:iCs/>
        </w:rPr>
      </w:pPr>
      <w:r>
        <w:rPr>
          <w:i/>
          <w:iCs/>
        </w:rPr>
        <w:t xml:space="preserve">Green pace should integrate security automation throughout the existing devops pipeline, rather than treating security as a final review </w:t>
      </w:r>
      <w:r>
        <w:rPr>
          <w:b/>
          <w:bCs/>
          <w:i/>
          <w:iCs/>
        </w:rPr>
        <w:t>before</w:t>
      </w:r>
      <w:r>
        <w:rPr>
          <w:i/>
          <w:iCs/>
        </w:rPr>
        <w:t xml:space="preserve"> release. During the plan stage, teams will perform threat modeling and identify applicable secure coding standards. During </w:t>
      </w:r>
      <w:r w:rsidR="0068564C">
        <w:rPr>
          <w:i/>
          <w:iCs/>
        </w:rPr>
        <w:t>design</w:t>
      </w:r>
      <w:r>
        <w:rPr>
          <w:i/>
          <w:iCs/>
        </w:rPr>
        <w:t>, devs should receive immediate feedback through compiler warnings and IDE security analysis. The verify stage will provide automated enforcement points by running static application security testing like CodeQL, cppcheck, and visual studio code analysis on all commits and pull requests.</w:t>
      </w:r>
      <w:r w:rsidR="00B362FB">
        <w:rPr>
          <w:i/>
          <w:iCs/>
        </w:rPr>
        <w:t xml:space="preserve"> </w:t>
      </w:r>
      <w:r w:rsidR="0068564C">
        <w:rPr>
          <w:i/>
          <w:iCs/>
        </w:rPr>
        <w:t>Builds containing unresolved, high priority security issues will fail before progressing to pre-production.</w:t>
      </w:r>
    </w:p>
    <w:p w14:paraId="46D078C8" w14:textId="77777777" w:rsidR="0068564C" w:rsidRDefault="0068564C" w:rsidP="0068564C">
      <w:pPr>
        <w:ind w:left="720" w:firstLine="720"/>
        <w:rPr>
          <w:i/>
          <w:iCs/>
        </w:rPr>
      </w:pPr>
    </w:p>
    <w:p w14:paraId="3D81D67E" w14:textId="71424C95" w:rsidR="0068564C" w:rsidRDefault="0068564C" w:rsidP="0068564C">
      <w:pPr>
        <w:ind w:left="720" w:firstLine="720"/>
        <w:rPr>
          <w:i/>
          <w:iCs/>
        </w:rPr>
      </w:pPr>
      <w:r>
        <w:rPr>
          <w:i/>
          <w:iCs/>
        </w:rPr>
        <w:tab/>
        <w:t>Automation will continue after the static analysis. Pre production will include automated unit, integration, and fuzz testing. Transition and health check will include software signing. Afterwards, verify signatures and integrity before deployment. Detect and respond will use application and network monitoring to identify suspicious runtime behavior, while maintain/stabilize will feed discovered vulnerabilities and incidents back into threat models, coding standards, and future testing. This creates a continuous security feedback model across development and operations that supports the DiD strategy, rather than using a single tool/checkpoint.</w:t>
      </w:r>
    </w:p>
    <w:p w14:paraId="130A4B12" w14:textId="77777777" w:rsidR="0068564C" w:rsidRPr="00753C39" w:rsidRDefault="0068564C">
      <w:pPr>
        <w:ind w:left="720"/>
        <w:rPr>
          <w:i/>
          <w:iCs/>
        </w:rPr>
      </w:pPr>
    </w:p>
    <w:p w14:paraId="711ACB82" w14:textId="77777777" w:rsidR="00753C39" w:rsidRDefault="00753C39">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381847"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0CD37559" w:rsidR="00381847" w:rsidRDefault="00B54D95">
            <w:r>
              <w:t>STD-002-CPP</w:t>
            </w:r>
          </w:p>
        </w:tc>
        <w:tc>
          <w:tcPr>
            <w:tcW w:w="1434" w:type="dxa"/>
          </w:tcPr>
          <w:p w14:paraId="61027C5A" w14:textId="3C10605A" w:rsidR="00381847" w:rsidRDefault="00B54D95">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376968D4" w14:textId="4737C2B6" w:rsidR="00381847" w:rsidRDefault="00B54D95">
            <w:pPr>
              <w:cnfStyle w:val="000000000000" w:firstRow="0" w:lastRow="0" w:firstColumn="0" w:lastColumn="0" w:oddVBand="0" w:evenVBand="0" w:oddHBand="0" w:evenHBand="0" w:firstRowFirstColumn="0" w:firstRowLastColumn="0" w:lastRowFirstColumn="0" w:lastRowLastColumn="0"/>
            </w:pPr>
            <w:r>
              <w:t>Possible</w:t>
            </w:r>
          </w:p>
        </w:tc>
        <w:tc>
          <w:tcPr>
            <w:tcW w:w="1856" w:type="dxa"/>
          </w:tcPr>
          <w:p w14:paraId="61E76894" w14:textId="10E20B69" w:rsidR="00381847" w:rsidRDefault="00B54D95">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05A3CE43" w14:textId="018FA2C6" w:rsidR="00381847" w:rsidRDefault="00B54D95">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782C814E" w14:textId="07920429" w:rsidR="00381847" w:rsidRDefault="00B54D95">
            <w:pPr>
              <w:cnfStyle w:val="000000000000" w:firstRow="0" w:lastRow="0" w:firstColumn="0" w:lastColumn="0" w:oddVBand="0" w:evenVBand="0" w:oddHBand="0" w:evenHBand="0" w:firstRowFirstColumn="0" w:firstRowLastColumn="0" w:lastRowFirstColumn="0" w:lastRowLastColumn="0"/>
            </w:pPr>
            <w:r>
              <w:t>4</w:t>
            </w:r>
          </w:p>
        </w:tc>
      </w:tr>
      <w:tr w:rsidR="00B54D95"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0B6CF23A" w:rsidR="00B54D95" w:rsidRDefault="00B54D95" w:rsidP="00B54D95">
            <w:r>
              <w:t>STD-00</w:t>
            </w:r>
            <w:r>
              <w:t>3</w:t>
            </w:r>
            <w:r>
              <w:t>-CPP</w:t>
            </w:r>
          </w:p>
        </w:tc>
        <w:tc>
          <w:tcPr>
            <w:tcW w:w="1434" w:type="dxa"/>
          </w:tcPr>
          <w:p w14:paraId="752BE477" w14:textId="1B2ACE05" w:rsidR="00B54D95" w:rsidRDefault="00B54D95" w:rsidP="00B54D95">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1203B22F" w:rsidR="00B54D95" w:rsidRDefault="00B54D95" w:rsidP="00B54D95">
            <w:pPr>
              <w:cnfStyle w:val="000000100000" w:firstRow="0" w:lastRow="0" w:firstColumn="0" w:lastColumn="0" w:oddVBand="0" w:evenVBand="0" w:oddHBand="1" w:evenHBand="0" w:firstRowFirstColumn="0" w:firstRowLastColumn="0" w:lastRowFirstColumn="0" w:lastRowLastColumn="0"/>
            </w:pPr>
            <w:r>
              <w:t>Possible</w:t>
            </w:r>
          </w:p>
        </w:tc>
        <w:tc>
          <w:tcPr>
            <w:tcW w:w="1856" w:type="dxa"/>
          </w:tcPr>
          <w:p w14:paraId="0CDE0BE2" w14:textId="3E6AF810" w:rsidR="00B54D95" w:rsidRDefault="00B54D95" w:rsidP="00B54D95">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D7A98BF" w14:textId="66CDD4F8" w:rsidR="00B54D95" w:rsidRDefault="00B54D95" w:rsidP="00B54D95">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2342A158" w14:textId="43B35910" w:rsidR="00B54D95" w:rsidRDefault="00B54D95" w:rsidP="00B54D95">
            <w:pPr>
              <w:cnfStyle w:val="000000100000" w:firstRow="0" w:lastRow="0" w:firstColumn="0" w:lastColumn="0" w:oddVBand="0" w:evenVBand="0" w:oddHBand="1" w:evenHBand="0" w:firstRowFirstColumn="0" w:firstRowLastColumn="0" w:lastRowFirstColumn="0" w:lastRowLastColumn="0"/>
            </w:pPr>
            <w:r>
              <w:t>4</w:t>
            </w:r>
          </w:p>
        </w:tc>
      </w:tr>
      <w:tr w:rsidR="00B54D95"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15A24F23" w:rsidR="00B54D95" w:rsidRDefault="00B54D95" w:rsidP="00B54D95">
            <w:r>
              <w:t>STD-00</w:t>
            </w:r>
            <w:r>
              <w:t>4</w:t>
            </w:r>
            <w:r>
              <w:t>-CPP</w:t>
            </w:r>
          </w:p>
        </w:tc>
        <w:tc>
          <w:tcPr>
            <w:tcW w:w="1434" w:type="dxa"/>
          </w:tcPr>
          <w:p w14:paraId="308B96BF" w14:textId="58CB8603" w:rsidR="00B54D95" w:rsidRDefault="00B54D95" w:rsidP="00B54D95">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69A500F7" w:rsidR="00B54D95" w:rsidRDefault="00B54D95" w:rsidP="00B54D95">
            <w:pPr>
              <w:cnfStyle w:val="000000000000" w:firstRow="0" w:lastRow="0" w:firstColumn="0" w:lastColumn="0" w:oddVBand="0" w:evenVBand="0" w:oddHBand="0" w:evenHBand="0" w:firstRowFirstColumn="0" w:firstRowLastColumn="0" w:lastRowFirstColumn="0" w:lastRowLastColumn="0"/>
            </w:pPr>
            <w:r>
              <w:t>Likely</w:t>
            </w:r>
          </w:p>
        </w:tc>
        <w:tc>
          <w:tcPr>
            <w:tcW w:w="1856" w:type="dxa"/>
          </w:tcPr>
          <w:p w14:paraId="36FD3789" w14:textId="77B4EA70" w:rsidR="00B54D95" w:rsidRDefault="00B54D95" w:rsidP="00B54D95">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2B485651" w14:textId="29C536C6" w:rsidR="00B54D95" w:rsidRDefault="00B54D95" w:rsidP="00B54D95">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11242936" w14:textId="7302886F" w:rsidR="00B54D95" w:rsidRDefault="00B54D95" w:rsidP="00B54D95">
            <w:pPr>
              <w:cnfStyle w:val="000000000000" w:firstRow="0" w:lastRow="0" w:firstColumn="0" w:lastColumn="0" w:oddVBand="0" w:evenVBand="0" w:oddHBand="0" w:evenHBand="0" w:firstRowFirstColumn="0" w:firstRowLastColumn="0" w:lastRowFirstColumn="0" w:lastRowLastColumn="0"/>
            </w:pPr>
            <w:r>
              <w:t>5</w:t>
            </w:r>
          </w:p>
        </w:tc>
      </w:tr>
      <w:tr w:rsidR="00B54D95"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5B9022C0" w:rsidR="00B54D95" w:rsidRDefault="00B54D95" w:rsidP="00B54D95">
            <w:r>
              <w:t>STD-00</w:t>
            </w:r>
            <w:r>
              <w:t>5</w:t>
            </w:r>
            <w:r>
              <w:t>-CPP</w:t>
            </w:r>
          </w:p>
        </w:tc>
        <w:tc>
          <w:tcPr>
            <w:tcW w:w="1434" w:type="dxa"/>
          </w:tcPr>
          <w:p w14:paraId="6864030F" w14:textId="4CB2E0EC" w:rsidR="00B54D95" w:rsidRDefault="00B54D95" w:rsidP="00B54D95">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632551F7" w:rsidR="00B54D95" w:rsidRDefault="00B54D95" w:rsidP="00B54D95">
            <w:pPr>
              <w:cnfStyle w:val="000000100000" w:firstRow="0" w:lastRow="0" w:firstColumn="0" w:lastColumn="0" w:oddVBand="0" w:evenVBand="0" w:oddHBand="1" w:evenHBand="0" w:firstRowFirstColumn="0" w:firstRowLastColumn="0" w:lastRowFirstColumn="0" w:lastRowLastColumn="0"/>
            </w:pPr>
            <w:r>
              <w:t>Possible</w:t>
            </w:r>
          </w:p>
        </w:tc>
        <w:tc>
          <w:tcPr>
            <w:tcW w:w="1856" w:type="dxa"/>
          </w:tcPr>
          <w:p w14:paraId="3B5FC682" w14:textId="391B2A94" w:rsidR="00B54D95" w:rsidRDefault="00B54D95" w:rsidP="00B54D95">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644F2CA9" w14:textId="46F4BFBF" w:rsidR="00B54D95" w:rsidRDefault="00B54D95" w:rsidP="00B54D95">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4C713B84" w14:textId="07E4FEC8" w:rsidR="00B54D95" w:rsidRDefault="00B54D95" w:rsidP="00B54D95">
            <w:pPr>
              <w:cnfStyle w:val="000000100000" w:firstRow="0" w:lastRow="0" w:firstColumn="0" w:lastColumn="0" w:oddVBand="0" w:evenVBand="0" w:oddHBand="1" w:evenHBand="0" w:firstRowFirstColumn="0" w:firstRowLastColumn="0" w:lastRowFirstColumn="0" w:lastRowLastColumn="0"/>
            </w:pPr>
            <w:r>
              <w:t>5</w:t>
            </w:r>
          </w:p>
        </w:tc>
      </w:tr>
      <w:tr w:rsidR="00B54D95"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5157B094" w:rsidR="00B54D95" w:rsidRDefault="00B54D95" w:rsidP="00B54D95">
            <w:r>
              <w:t>STD-00</w:t>
            </w:r>
            <w:r>
              <w:t>6</w:t>
            </w:r>
            <w:r>
              <w:t>-CPP</w:t>
            </w:r>
          </w:p>
        </w:tc>
        <w:tc>
          <w:tcPr>
            <w:tcW w:w="1434" w:type="dxa"/>
          </w:tcPr>
          <w:p w14:paraId="2DCA5B40" w14:textId="6401F5BC" w:rsidR="00B54D95" w:rsidRDefault="00B54D95" w:rsidP="00B54D95">
            <w:pPr>
              <w:cnfStyle w:val="000000000000" w:firstRow="0" w:lastRow="0" w:firstColumn="0" w:lastColumn="0" w:oddVBand="0" w:evenVBand="0" w:oddHBand="0" w:evenHBand="0" w:firstRowFirstColumn="0" w:firstRowLastColumn="0" w:lastRowFirstColumn="0" w:lastRowLastColumn="0"/>
            </w:pPr>
            <w:r>
              <w:t>Medium</w:t>
            </w:r>
          </w:p>
        </w:tc>
        <w:tc>
          <w:tcPr>
            <w:tcW w:w="1349" w:type="dxa"/>
          </w:tcPr>
          <w:p w14:paraId="471B62B8" w14:textId="5FE4D930" w:rsidR="00B54D95" w:rsidRDefault="00B54D95" w:rsidP="00B54D95">
            <w:pPr>
              <w:cnfStyle w:val="000000000000" w:firstRow="0" w:lastRow="0" w:firstColumn="0" w:lastColumn="0" w:oddVBand="0" w:evenVBand="0" w:oddHBand="0" w:evenHBand="0" w:firstRowFirstColumn="0" w:firstRowLastColumn="0" w:lastRowFirstColumn="0" w:lastRowLastColumn="0"/>
            </w:pPr>
            <w:r>
              <w:t>Possible</w:t>
            </w:r>
          </w:p>
        </w:tc>
        <w:tc>
          <w:tcPr>
            <w:tcW w:w="1856" w:type="dxa"/>
          </w:tcPr>
          <w:p w14:paraId="00A6F6BA" w14:textId="099191DC" w:rsidR="00B54D95" w:rsidRDefault="00B54D95" w:rsidP="00B54D95">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053F4CB" w14:textId="766049F2" w:rsidR="00B54D95" w:rsidRDefault="00B54D95" w:rsidP="00B54D95">
            <w:pPr>
              <w:cnfStyle w:val="000000000000" w:firstRow="0" w:lastRow="0" w:firstColumn="0" w:lastColumn="0" w:oddVBand="0" w:evenVBand="0" w:oddHBand="0" w:evenHBand="0" w:firstRowFirstColumn="0" w:firstRowLastColumn="0" w:lastRowFirstColumn="0" w:lastRowLastColumn="0"/>
            </w:pPr>
            <w:r>
              <w:t>Medium</w:t>
            </w:r>
          </w:p>
        </w:tc>
        <w:tc>
          <w:tcPr>
            <w:tcW w:w="2680" w:type="dxa"/>
          </w:tcPr>
          <w:p w14:paraId="4FE2E491" w14:textId="4BD506E7" w:rsidR="00B54D95" w:rsidRDefault="00B54D95" w:rsidP="00B54D95">
            <w:pPr>
              <w:cnfStyle w:val="000000000000" w:firstRow="0" w:lastRow="0" w:firstColumn="0" w:lastColumn="0" w:oddVBand="0" w:evenVBand="0" w:oddHBand="0" w:evenHBand="0" w:firstRowFirstColumn="0" w:firstRowLastColumn="0" w:lastRowFirstColumn="0" w:lastRowLastColumn="0"/>
            </w:pPr>
            <w:r>
              <w:t>3</w:t>
            </w:r>
          </w:p>
        </w:tc>
      </w:tr>
      <w:tr w:rsidR="00B54D95"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179C255C" w:rsidR="00B54D95" w:rsidRDefault="00B54D95" w:rsidP="00B54D95">
            <w:r>
              <w:t>STD-00</w:t>
            </w:r>
            <w:r>
              <w:t>7</w:t>
            </w:r>
            <w:r>
              <w:t>-CPP</w:t>
            </w:r>
          </w:p>
        </w:tc>
        <w:tc>
          <w:tcPr>
            <w:tcW w:w="1434" w:type="dxa"/>
          </w:tcPr>
          <w:p w14:paraId="7CFBEC18" w14:textId="69B7922A" w:rsidR="00B54D95" w:rsidRDefault="00B54D95" w:rsidP="00B54D95">
            <w:pPr>
              <w:cnfStyle w:val="000000100000" w:firstRow="0" w:lastRow="0" w:firstColumn="0" w:lastColumn="0" w:oddVBand="0" w:evenVBand="0" w:oddHBand="1" w:evenHBand="0" w:firstRowFirstColumn="0" w:firstRowLastColumn="0" w:lastRowFirstColumn="0" w:lastRowLastColumn="0"/>
            </w:pPr>
            <w:r>
              <w:t>Medium</w:t>
            </w:r>
          </w:p>
        </w:tc>
        <w:tc>
          <w:tcPr>
            <w:tcW w:w="1349" w:type="dxa"/>
          </w:tcPr>
          <w:p w14:paraId="679D4A94" w14:textId="36A2F6A0" w:rsidR="00B54D95" w:rsidRDefault="00B54D95" w:rsidP="00B54D95">
            <w:pPr>
              <w:cnfStyle w:val="000000100000" w:firstRow="0" w:lastRow="0" w:firstColumn="0" w:lastColumn="0" w:oddVBand="0" w:evenVBand="0" w:oddHBand="1" w:evenHBand="0" w:firstRowFirstColumn="0" w:firstRowLastColumn="0" w:lastRowFirstColumn="0" w:lastRowLastColumn="0"/>
            </w:pPr>
            <w:r>
              <w:t>Possible</w:t>
            </w:r>
          </w:p>
        </w:tc>
        <w:tc>
          <w:tcPr>
            <w:tcW w:w="1856" w:type="dxa"/>
          </w:tcPr>
          <w:p w14:paraId="18430555" w14:textId="465A2C98" w:rsidR="00B54D95" w:rsidRDefault="00B54D95" w:rsidP="00B54D95">
            <w:pPr>
              <w:cnfStyle w:val="000000100000" w:firstRow="0" w:lastRow="0" w:firstColumn="0" w:lastColumn="0" w:oddVBand="0" w:evenVBand="0" w:oddHBand="1" w:evenHBand="0" w:firstRowFirstColumn="0" w:firstRowLastColumn="0" w:lastRowFirstColumn="0" w:lastRowLastColumn="0"/>
            </w:pPr>
            <w:r>
              <w:t>Low</w:t>
            </w:r>
          </w:p>
        </w:tc>
        <w:tc>
          <w:tcPr>
            <w:tcW w:w="2041" w:type="dxa"/>
          </w:tcPr>
          <w:p w14:paraId="5E304121" w14:textId="046362A4" w:rsidR="00B54D95" w:rsidRDefault="00B54D95" w:rsidP="00B54D95">
            <w:pPr>
              <w:cnfStyle w:val="000000100000" w:firstRow="0" w:lastRow="0" w:firstColumn="0" w:lastColumn="0" w:oddVBand="0" w:evenVBand="0" w:oddHBand="1" w:evenHBand="0" w:firstRowFirstColumn="0" w:firstRowLastColumn="0" w:lastRowFirstColumn="0" w:lastRowLastColumn="0"/>
            </w:pPr>
            <w:r>
              <w:t>Medium</w:t>
            </w:r>
          </w:p>
        </w:tc>
        <w:tc>
          <w:tcPr>
            <w:tcW w:w="2680" w:type="dxa"/>
          </w:tcPr>
          <w:p w14:paraId="7C3F721D" w14:textId="6D85FEC6" w:rsidR="00B54D95" w:rsidRDefault="00B54D95" w:rsidP="00B54D95">
            <w:pPr>
              <w:cnfStyle w:val="000000100000" w:firstRow="0" w:lastRow="0" w:firstColumn="0" w:lastColumn="0" w:oddVBand="0" w:evenVBand="0" w:oddHBand="1" w:evenHBand="0" w:firstRowFirstColumn="0" w:firstRowLastColumn="0" w:lastRowFirstColumn="0" w:lastRowLastColumn="0"/>
            </w:pPr>
            <w:r>
              <w:t>3</w:t>
            </w:r>
          </w:p>
        </w:tc>
      </w:tr>
      <w:tr w:rsidR="00B54D95"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4E769E59" w:rsidR="00B54D95" w:rsidRDefault="00B54D95" w:rsidP="00B54D95">
            <w:r>
              <w:lastRenderedPageBreak/>
              <w:t>STD-00</w:t>
            </w:r>
            <w:r>
              <w:t>8</w:t>
            </w:r>
            <w:r>
              <w:t>-CPP</w:t>
            </w:r>
          </w:p>
        </w:tc>
        <w:tc>
          <w:tcPr>
            <w:tcW w:w="1434" w:type="dxa"/>
          </w:tcPr>
          <w:p w14:paraId="3D0880A0" w14:textId="24BC1753" w:rsidR="00B54D95" w:rsidRDefault="00B54D95" w:rsidP="00B54D95">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A3B5577" w14:textId="4279AF28" w:rsidR="00B54D95" w:rsidRDefault="00B54D95" w:rsidP="00B54D95">
            <w:pPr>
              <w:cnfStyle w:val="000000000000" w:firstRow="0" w:lastRow="0" w:firstColumn="0" w:lastColumn="0" w:oddVBand="0" w:evenVBand="0" w:oddHBand="0" w:evenHBand="0" w:firstRowFirstColumn="0" w:firstRowLastColumn="0" w:lastRowFirstColumn="0" w:lastRowLastColumn="0"/>
            </w:pPr>
            <w:r>
              <w:t>Possible</w:t>
            </w:r>
          </w:p>
        </w:tc>
        <w:tc>
          <w:tcPr>
            <w:tcW w:w="1856" w:type="dxa"/>
          </w:tcPr>
          <w:p w14:paraId="214A79D1" w14:textId="5C891226" w:rsidR="00B54D95" w:rsidRDefault="00B54D95" w:rsidP="00B54D95">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41301A9F" w14:textId="454636C7" w:rsidR="00B54D95" w:rsidRDefault="00B54D95" w:rsidP="00B54D95">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6D7A1B7A" w14:textId="53A2C5D1" w:rsidR="00B54D95" w:rsidRDefault="00B54D95" w:rsidP="00B54D95">
            <w:pPr>
              <w:cnfStyle w:val="000000000000" w:firstRow="0" w:lastRow="0" w:firstColumn="0" w:lastColumn="0" w:oddVBand="0" w:evenVBand="0" w:oddHBand="0" w:evenHBand="0" w:firstRowFirstColumn="0" w:firstRowLastColumn="0" w:lastRowFirstColumn="0" w:lastRowLastColumn="0"/>
            </w:pPr>
            <w:r>
              <w:t>4</w:t>
            </w:r>
          </w:p>
        </w:tc>
      </w:tr>
      <w:tr w:rsidR="00B54D95"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6525F72C" w:rsidR="00B54D95" w:rsidRDefault="00B54D95" w:rsidP="00B54D95">
            <w:r>
              <w:t>STD-00</w:t>
            </w:r>
            <w:r>
              <w:t>9</w:t>
            </w:r>
            <w:r>
              <w:t>-CPP</w:t>
            </w:r>
          </w:p>
        </w:tc>
        <w:tc>
          <w:tcPr>
            <w:tcW w:w="1434" w:type="dxa"/>
          </w:tcPr>
          <w:p w14:paraId="70CBCE53" w14:textId="71D3ECFA" w:rsidR="00B54D95" w:rsidRDefault="00B54D95" w:rsidP="00B54D95">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5B7417C" w14:textId="60BF6582" w:rsidR="00B54D95" w:rsidRDefault="00B54D95" w:rsidP="00B54D95">
            <w:pPr>
              <w:cnfStyle w:val="000000100000" w:firstRow="0" w:lastRow="0" w:firstColumn="0" w:lastColumn="0" w:oddVBand="0" w:evenVBand="0" w:oddHBand="1" w:evenHBand="0" w:firstRowFirstColumn="0" w:firstRowLastColumn="0" w:lastRowFirstColumn="0" w:lastRowLastColumn="0"/>
            </w:pPr>
            <w:r>
              <w:t>Possible</w:t>
            </w:r>
          </w:p>
        </w:tc>
        <w:tc>
          <w:tcPr>
            <w:tcW w:w="1856" w:type="dxa"/>
          </w:tcPr>
          <w:p w14:paraId="72580B49" w14:textId="7C0AEAA7" w:rsidR="00B54D95" w:rsidRDefault="00B54D95" w:rsidP="00B54D95">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6B5D62C" w14:textId="25893A81" w:rsidR="00B54D95" w:rsidRDefault="00B54D95" w:rsidP="00B54D95">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78E62A20" w14:textId="4709FB6E" w:rsidR="00B54D95" w:rsidRDefault="00B54D95" w:rsidP="00B54D95">
            <w:pPr>
              <w:cnfStyle w:val="000000100000" w:firstRow="0" w:lastRow="0" w:firstColumn="0" w:lastColumn="0" w:oddVBand="0" w:evenVBand="0" w:oddHBand="1" w:evenHBand="0" w:firstRowFirstColumn="0" w:firstRowLastColumn="0" w:lastRowFirstColumn="0" w:lastRowLastColumn="0"/>
            </w:pPr>
            <w:r>
              <w:t>5</w:t>
            </w:r>
          </w:p>
        </w:tc>
      </w:tr>
      <w:tr w:rsidR="00B54D95"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49E8EEF7" w:rsidR="00B54D95" w:rsidRDefault="00B54D95" w:rsidP="00B54D95">
            <w:r>
              <w:t>STD-0</w:t>
            </w:r>
            <w:r>
              <w:t>10</w:t>
            </w:r>
            <w:r>
              <w:t>-CPP</w:t>
            </w:r>
          </w:p>
        </w:tc>
        <w:tc>
          <w:tcPr>
            <w:tcW w:w="1434" w:type="dxa"/>
          </w:tcPr>
          <w:p w14:paraId="5C4FF30D" w14:textId="4844E00E" w:rsidR="00B54D95" w:rsidRDefault="00B54D95" w:rsidP="00B54D95">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22C22B4" w14:textId="5C99F962" w:rsidR="00B54D95" w:rsidRDefault="00B54D95" w:rsidP="00B54D95">
            <w:pPr>
              <w:cnfStyle w:val="000000000000" w:firstRow="0" w:lastRow="0" w:firstColumn="0" w:lastColumn="0" w:oddVBand="0" w:evenVBand="0" w:oddHBand="0" w:evenHBand="0" w:firstRowFirstColumn="0" w:firstRowLastColumn="0" w:lastRowFirstColumn="0" w:lastRowLastColumn="0"/>
            </w:pPr>
            <w:r>
              <w:t>Possible</w:t>
            </w:r>
          </w:p>
        </w:tc>
        <w:tc>
          <w:tcPr>
            <w:tcW w:w="1856" w:type="dxa"/>
          </w:tcPr>
          <w:p w14:paraId="723BF2DC" w14:textId="4805F11F" w:rsidR="00B54D95" w:rsidRDefault="00B54D95" w:rsidP="00B54D95">
            <w:pPr>
              <w:cnfStyle w:val="000000000000" w:firstRow="0" w:lastRow="0" w:firstColumn="0" w:lastColumn="0" w:oddVBand="0" w:evenVBand="0" w:oddHBand="0" w:evenHBand="0" w:firstRowFirstColumn="0" w:firstRowLastColumn="0" w:lastRowFirstColumn="0" w:lastRowLastColumn="0"/>
            </w:pPr>
            <w:r>
              <w:t>Medium</w:t>
            </w:r>
          </w:p>
        </w:tc>
        <w:tc>
          <w:tcPr>
            <w:tcW w:w="2041" w:type="dxa"/>
          </w:tcPr>
          <w:p w14:paraId="00E0C6DB" w14:textId="3684FFA9" w:rsidR="00B54D95" w:rsidRDefault="00B54D95" w:rsidP="00B54D95">
            <w:pPr>
              <w:cnfStyle w:val="000000000000" w:firstRow="0" w:lastRow="0" w:firstColumn="0" w:lastColumn="0" w:oddVBand="0" w:evenVBand="0" w:oddHBand="0" w:evenHBand="0" w:firstRowFirstColumn="0" w:firstRowLastColumn="0" w:lastRowFirstColumn="0" w:lastRowLastColumn="0"/>
            </w:pPr>
            <w:r>
              <w:t>High</w:t>
            </w:r>
          </w:p>
        </w:tc>
        <w:tc>
          <w:tcPr>
            <w:tcW w:w="2680" w:type="dxa"/>
          </w:tcPr>
          <w:p w14:paraId="4A397D60" w14:textId="5F26C3F0" w:rsidR="00B54D95" w:rsidRDefault="00B54D95" w:rsidP="00B54D95">
            <w:pPr>
              <w:cnfStyle w:val="000000000000" w:firstRow="0" w:lastRow="0" w:firstColumn="0" w:lastColumn="0" w:oddVBand="0" w:evenVBand="0" w:oddHBand="0" w:evenHBand="0" w:firstRowFirstColumn="0" w:firstRowLastColumn="0" w:lastRowFirstColumn="0" w:lastRowLastColumn="0"/>
            </w:pPr>
            <w:r>
              <w:t>4</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5C490213" w:rsidR="00381847" w:rsidRPr="00B54D95" w:rsidRDefault="00B54D95">
            <w:r>
              <w:t xml:space="preserve">Sensitive information stored in databases, files, backups, removable media, or any persistent storage </w:t>
            </w:r>
            <w:r>
              <w:rPr>
                <w:b/>
                <w:bCs/>
              </w:rPr>
              <w:t>will</w:t>
            </w:r>
            <w:r>
              <w:t xml:space="preserve"> be encrypted using organization approved cryptography. Keys must be protected separately from the encrypted </w:t>
            </w:r>
            <w:r w:rsidR="00474C71">
              <w:t>data,</w:t>
            </w:r>
            <w:r>
              <w:t xml:space="preserve"> and access must be limited according to least privilege. This policy applies whenever customer, confidential, authentication, financial, or </w:t>
            </w:r>
            <w:r w:rsidR="00474C71">
              <w:t>proprietary</w:t>
            </w:r>
            <w:r>
              <w:t xml:space="preserve"> information is </w:t>
            </w:r>
            <w:r w:rsidR="00474C71">
              <w:t>stored</w:t>
            </w:r>
            <w:r>
              <w:t xml:space="preserve"> so that loss and unauthorized acecs to the storage device does not immediately expose all of this data.</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4B15D66D" w:rsidR="00381847" w:rsidRDefault="00474C71">
            <w:r>
              <w:t>Sensitive information transmitted between users, services, APIs, external partners, or any systems will use approved encrypted communication protocols. Applications will reject insecure connections rather than silently falling back to unencrypted communications. This policy applies whenever protected information crosses a process, host, network or organization trust boundary to prevent intercepted traffic from being read or modified.</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165F3E4B" w:rsidR="00381847" w:rsidRDefault="00474C71">
            <w:r>
              <w:t>Sensitive information being actively processed will remain exposed in plaintext only for the minimum time and minimum processes required to complete the operation. Applications will use access controls, memory safe handling practices, process isolation, and available platform protections to limit access to data while it is being processed. Sensitive temporary values and cryptographic secrets will be removed from memory when no longer needed to prevent this information from being accessed.</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5F347F24" w14:textId="6BC6975C" w:rsidR="00381847" w:rsidRPr="00474C71" w:rsidRDefault="00474C71">
            <w:r>
              <w:t xml:space="preserve">Every Green Pace user and service will authenticate using a unique identity before accessing protected systems. Shared user accounts will not be permitted, and stronger authentication will be required for privileged or sensitive access. Authentication controls will apply to user logins and the creation or activation of new accounts so that the organization can establish </w:t>
            </w:r>
            <w:r>
              <w:rPr>
                <w:b/>
                <w:bCs/>
              </w:rPr>
              <w:t>who</w:t>
            </w:r>
            <w:r>
              <w:t xml:space="preserve"> is requesting access before any authorization decision is made.</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4DFE4A94" w:rsidR="00381847" w:rsidRDefault="00474C71">
            <w:r>
              <w:t xml:space="preserve">After authentication, systems will authorize each request according to the user’s assigned role and the principle of least privilege. Access will be denied by default unless explicitly granted. </w:t>
            </w:r>
            <w:r>
              <w:lastRenderedPageBreak/>
              <w:t xml:space="preserve">Authorization will control user levels of access, database changes, administrative functions, or access to sensitive files. This is to ensure authenticated users can perform only actions/operations required for their specific responsibilities. </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lastRenderedPageBreak/>
              <w:t>Accounting</w:t>
            </w:r>
          </w:p>
        </w:tc>
        <w:tc>
          <w:tcPr>
            <w:tcW w:w="8706" w:type="dxa"/>
            <w:tcMar>
              <w:top w:w="100" w:type="dxa"/>
              <w:left w:w="100" w:type="dxa"/>
              <w:bottom w:w="100" w:type="dxa"/>
              <w:right w:w="100" w:type="dxa"/>
            </w:tcMar>
          </w:tcPr>
          <w:p w14:paraId="4B12DFB3" w14:textId="76CB5545" w:rsidR="00381847" w:rsidRDefault="00474C71">
            <w:r>
              <w:t>Green Pace applications will create protected audit records for security relevant activity. This includes successful or failed logins, creation of new users, privilege changes, database modifications, and access to sensitive files. Audit records will identify the user, action, affected resource, result, and time of event, and these must be reviewed whenever abnormal behavior is investigated. Accounting will provide evidence of policy compliance and will support detection, incident response, and security audits.</w:t>
            </w:r>
          </w:p>
        </w:tc>
      </w:tr>
    </w:tbl>
    <w:p w14:paraId="1B38047B" w14:textId="77777777" w:rsidR="00381847" w:rsidRDefault="00381847"/>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3E729D92" w14:textId="77777777" w:rsidR="00381847" w:rsidRDefault="00E769D9" w:rsidP="008D5A8D">
      <w:pPr>
        <w:pStyle w:val="ListBullet"/>
      </w:pPr>
      <w:r>
        <w:t>Anti-malware logs</w:t>
      </w: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79DF286E" w:rsidR="00381847" w:rsidRDefault="00474C71">
            <w:r>
              <w:t>2.0</w:t>
            </w:r>
          </w:p>
        </w:tc>
        <w:tc>
          <w:tcPr>
            <w:tcW w:w="1530" w:type="dxa"/>
          </w:tcPr>
          <w:p w14:paraId="1DC436A6" w14:textId="34C5648B" w:rsidR="00381847" w:rsidRDefault="00474C71">
            <w:pPr>
              <w:cnfStyle w:val="000000000000" w:firstRow="0" w:lastRow="0" w:firstColumn="0" w:lastColumn="0" w:oddVBand="0" w:evenVBand="0" w:oddHBand="0" w:evenHBand="0" w:firstRowFirstColumn="0" w:firstRowLastColumn="0" w:lastRowFirstColumn="0" w:lastRowLastColumn="0"/>
            </w:pPr>
            <w:r>
              <w:t>08/07/2026</w:t>
            </w:r>
          </w:p>
        </w:tc>
        <w:tc>
          <w:tcPr>
            <w:tcW w:w="3510" w:type="dxa"/>
          </w:tcPr>
          <w:p w14:paraId="0B713D2C" w14:textId="1EFE6459" w:rsidR="00381847" w:rsidRDefault="00474C71">
            <w:pPr>
              <w:cnfStyle w:val="000000000000" w:firstRow="0" w:lastRow="0" w:firstColumn="0" w:lastColumn="0" w:oddVBand="0" w:evenVBand="0" w:oddHBand="0" w:evenHBand="0" w:firstRowFirstColumn="0" w:firstRowLastColumn="0" w:lastRowFirstColumn="0" w:lastRowLastColumn="0"/>
            </w:pPr>
            <w:r>
              <w:t>Completed secure development policy including coding standards, risk asssessments, automated detection, DevSecOps automation, encryption, Triple A, and security mapping principles.</w:t>
            </w:r>
          </w:p>
        </w:tc>
        <w:tc>
          <w:tcPr>
            <w:tcW w:w="1923" w:type="dxa"/>
          </w:tcPr>
          <w:p w14:paraId="124483AC" w14:textId="1B44A564" w:rsidR="00381847" w:rsidRDefault="00474C71">
            <w:pPr>
              <w:cnfStyle w:val="000000000000" w:firstRow="0" w:lastRow="0" w:firstColumn="0" w:lastColumn="0" w:oddVBand="0" w:evenVBand="0" w:oddHBand="0" w:evenHBand="0" w:firstRowFirstColumn="0" w:firstRowLastColumn="0" w:lastRowFirstColumn="0" w:lastRowLastColumn="0"/>
            </w:pPr>
            <w:r>
              <w:t>Jordan Purdy</w:t>
            </w:r>
          </w:p>
        </w:tc>
        <w:tc>
          <w:tcPr>
            <w:tcW w:w="2077" w:type="dxa"/>
          </w:tcPr>
          <w:p w14:paraId="697C2A49" w14:textId="5CDAF57D" w:rsidR="00381847" w:rsidRDefault="00474C71">
            <w:pPr>
              <w:cnfStyle w:val="000000000000" w:firstRow="0" w:lastRow="0" w:firstColumn="0" w:lastColumn="0" w:oddVBand="0" w:evenVBand="0" w:oddHBand="0" w:evenHBand="0" w:firstRowFirstColumn="0" w:firstRowLastColumn="0" w:lastRowFirstColumn="0" w:lastRowLastColumn="0"/>
            </w:pPr>
            <w:r>
              <w:t>Awaiting Approval</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77777777" w:rsidR="00381847" w:rsidRDefault="00E769D9">
            <w:r>
              <w:t>[Insert text.]</w:t>
            </w:r>
          </w:p>
        </w:tc>
        <w:tc>
          <w:tcPr>
            <w:tcW w:w="1530" w:type="dxa"/>
          </w:tcPr>
          <w:p w14:paraId="305DA4F1"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3510" w:type="dxa"/>
          </w:tcPr>
          <w:p w14:paraId="138D7C42"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1923" w:type="dxa"/>
          </w:tcPr>
          <w:p w14:paraId="35E4A720"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c>
          <w:tcPr>
            <w:tcW w:w="2077" w:type="dxa"/>
          </w:tcPr>
          <w:p w14:paraId="1FEC447A"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97CBD" w14:textId="77777777" w:rsidR="008B22EC" w:rsidRDefault="008B22EC">
      <w:r>
        <w:separator/>
      </w:r>
    </w:p>
  </w:endnote>
  <w:endnote w:type="continuationSeparator" w:id="0">
    <w:p w14:paraId="2FD583A1" w14:textId="77777777" w:rsidR="008B22EC" w:rsidRDefault="008B22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CD75D" w14:textId="77777777" w:rsidR="008B22EC" w:rsidRDefault="008B22EC">
      <w:r>
        <w:separator/>
      </w:r>
    </w:p>
  </w:footnote>
  <w:footnote w:type="continuationSeparator" w:id="0">
    <w:p w14:paraId="6A6CFBEF" w14:textId="77777777" w:rsidR="008B22EC" w:rsidRDefault="008B22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238CD"/>
    <w:rsid w:val="0008274A"/>
    <w:rsid w:val="000C3348"/>
    <w:rsid w:val="001646BD"/>
    <w:rsid w:val="00171556"/>
    <w:rsid w:val="00192176"/>
    <w:rsid w:val="001D4766"/>
    <w:rsid w:val="00230948"/>
    <w:rsid w:val="00231C59"/>
    <w:rsid w:val="002474B4"/>
    <w:rsid w:val="00263342"/>
    <w:rsid w:val="00264E3A"/>
    <w:rsid w:val="00276023"/>
    <w:rsid w:val="002B23D7"/>
    <w:rsid w:val="002C721D"/>
    <w:rsid w:val="00332392"/>
    <w:rsid w:val="00381847"/>
    <w:rsid w:val="003A2F0D"/>
    <w:rsid w:val="003B0A5C"/>
    <w:rsid w:val="003C2366"/>
    <w:rsid w:val="003D6F4A"/>
    <w:rsid w:val="00474C71"/>
    <w:rsid w:val="004968C8"/>
    <w:rsid w:val="004A32CD"/>
    <w:rsid w:val="004C3CA0"/>
    <w:rsid w:val="004E12CE"/>
    <w:rsid w:val="00522EEB"/>
    <w:rsid w:val="00524614"/>
    <w:rsid w:val="0059536C"/>
    <w:rsid w:val="005A3503"/>
    <w:rsid w:val="005B7417"/>
    <w:rsid w:val="005C0C1A"/>
    <w:rsid w:val="00631145"/>
    <w:rsid w:val="0068564C"/>
    <w:rsid w:val="006D38A7"/>
    <w:rsid w:val="006F7CCE"/>
    <w:rsid w:val="00753C39"/>
    <w:rsid w:val="007908D7"/>
    <w:rsid w:val="00806CDA"/>
    <w:rsid w:val="00817E4A"/>
    <w:rsid w:val="00836CCE"/>
    <w:rsid w:val="008673EA"/>
    <w:rsid w:val="00895AA1"/>
    <w:rsid w:val="008B22EC"/>
    <w:rsid w:val="008B44E7"/>
    <w:rsid w:val="008C3FC6"/>
    <w:rsid w:val="008D5A8D"/>
    <w:rsid w:val="00973B67"/>
    <w:rsid w:val="009B710E"/>
    <w:rsid w:val="009F1B64"/>
    <w:rsid w:val="009F7011"/>
    <w:rsid w:val="00A04F5E"/>
    <w:rsid w:val="00A053C7"/>
    <w:rsid w:val="00A3768A"/>
    <w:rsid w:val="00A64600"/>
    <w:rsid w:val="00A95D21"/>
    <w:rsid w:val="00A96E3E"/>
    <w:rsid w:val="00B21AEC"/>
    <w:rsid w:val="00B3315D"/>
    <w:rsid w:val="00B362FB"/>
    <w:rsid w:val="00B475A1"/>
    <w:rsid w:val="00B54D95"/>
    <w:rsid w:val="00B568A5"/>
    <w:rsid w:val="00B83D35"/>
    <w:rsid w:val="00B847AC"/>
    <w:rsid w:val="00B92A44"/>
    <w:rsid w:val="00B96C95"/>
    <w:rsid w:val="00BA4151"/>
    <w:rsid w:val="00BC2B54"/>
    <w:rsid w:val="00C00990"/>
    <w:rsid w:val="00C1128C"/>
    <w:rsid w:val="00C73007"/>
    <w:rsid w:val="00CA54EE"/>
    <w:rsid w:val="00CB2327"/>
    <w:rsid w:val="00CE3A73"/>
    <w:rsid w:val="00D211BA"/>
    <w:rsid w:val="00D30268"/>
    <w:rsid w:val="00DE41C4"/>
    <w:rsid w:val="00E02E9F"/>
    <w:rsid w:val="00E15CD1"/>
    <w:rsid w:val="00E170F5"/>
    <w:rsid w:val="00E31CA4"/>
    <w:rsid w:val="00E54E9E"/>
    <w:rsid w:val="00E769D9"/>
    <w:rsid w:val="00E910C0"/>
    <w:rsid w:val="00F51FA8"/>
    <w:rsid w:val="00F64CF1"/>
    <w:rsid w:val="00F72634"/>
    <w:rsid w:val="00FB0CF2"/>
    <w:rsid w:val="00FC21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Props1.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3.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366</TotalTime>
  <Pages>29</Pages>
  <Words>5345</Words>
  <Characters>30470</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35744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Purdy, Jordan</cp:lastModifiedBy>
  <cp:revision>50</cp:revision>
  <dcterms:created xsi:type="dcterms:W3CDTF">2020-11-20T18:42:00Z</dcterms:created>
  <dcterms:modified xsi:type="dcterms:W3CDTF">2026-08-08T02:16:00Z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