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电子围栏-int8-qnn-验证项目现状领域定位与推进方向"/>
    <w:p>
      <w:pPr>
        <w:pStyle w:val="Heading1"/>
      </w:pPr>
      <w:r>
        <w:t xml:space="preserve">电子围栏 INT8 QNN 验证：项目现状、领域定位与推进方向</w:t>
      </w:r>
    </w:p>
    <w:p>
      <w:pPr>
        <w:pStyle w:val="FirstParagraph"/>
      </w:pPr>
      <w:r>
        <w:rPr>
          <w:bCs/>
          <w:b/>
        </w:rPr>
        <w:t xml:space="preserve">组内讨论稿 · 2026 年 7 月 21 日</w:t>
      </w:r>
    </w:p>
    <w:p>
      <w:r>
        <w:pict>
          <v:rect style="width:0;height:1.5pt" o:hralign="center" o:hrstd="t" o:hr="t"/>
        </w:pict>
      </w:r>
    </w:p>
    <w:bookmarkStart w:id="20" w:name="一段话总结"/>
    <w:p>
      <w:pPr>
        <w:pStyle w:val="Heading2"/>
      </w:pPr>
      <w:r>
        <w:t xml:space="preserve">0. 一段话总结</w:t>
      </w:r>
    </w:p>
    <w:p>
      <w:pPr>
        <w:pStyle w:val="FirstParagraph"/>
      </w:pPr>
      <w:r>
        <w:t xml:space="preserve">我们的流水线（教师 → FP32 MLP → INT8 QNN → E0 语义一致性 → E1 单步 SMT 包络 → E2 闭环可达性 → 蒙特卡洛 + 屏蔽）已经从纯合成数据推进到了</w:t>
      </w:r>
      <w:r>
        <w:rPr>
          <w:bCs/>
          <w:b/>
        </w:rPr>
        <w:t xml:space="preserve">真实开源飞行数据 + 真实固件（SITL）</w:t>
      </w:r>
      <w:r>
        <w:t xml:space="preserve">：logs.px4.io 的公开飞行日志可以两条命令进训练，ArduCopter 真实固件的绕栏飞行数据已经端到端采集并通过全流程验证。按「合成数据 → 开源平台 → 商用真机」的阶梯，我们在第 2 级（开源平台）完成了 SITL 一半，</w:t>
      </w:r>
      <w:r>
        <w:rPr>
          <w:bCs/>
          <w:b/>
        </w:rPr>
        <w:t xml:space="preserve">下一格是开源平台真机飞行，工具链已经就位</w:t>
      </w:r>
      <w:r>
        <w:t xml:space="preserve">。领域里没有人打通「位精确 QNN 验证 + 围栏场景 + 固件在环证据」这个组合，这是我们的差异化位置；但往大疆等商用平台走，架构上只有「外挂监督层（RTA）」一条路，且模型一致性检验（conformance）是最大的方法学缺口。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现状五级阶梯我们在哪"/>
    <w:p>
      <w:pPr>
        <w:pStyle w:val="Heading2"/>
      </w:pPr>
      <w:r>
        <w:t xml:space="preserve">1. 项目现状：五级阶梯，我们在哪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合成数据 + 自训练网络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【已完成】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E0 100% 一致；E1/E2/MC 全流程可复现，五种子扫描脚本就位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真实开源飞行数据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【已完成】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logs.px4.io 公开日志自动抓取/过滤/校验；ULog/DataFlash/tlog/CSV 四种源；auto_align 自动对齐围栏几何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开源固件在环（SITL）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【已完成】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ArduCopter V4.8.0-dev 真实固件：无头全自动飞行（</w:t>
            </w:r>
            <w:r>
              <w:rPr>
                <w:rStyle w:val="VerbatimChar"/>
              </w:rPr>
              <w:t xml:space="preserve">sitl-fly</w:t>
            </w:r>
            <w:r>
              <w:t xml:space="preserve">）+ 并行录制，绕栏数据过全流程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开源平台真机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【未开始】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缺硬件；软件侧只需把 MAVLink URL 从 SITL 换成真机电台/伴飞计算机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商用平台（大疆等）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【未开始】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结构性依赖外挂监督层架构，见第 3 节</w:t>
            </w:r>
          </w:p>
        </w:tc>
      </w:tr>
    </w:tbl>
    <w:p>
      <w:pPr>
        <w:pStyle w:val="BodyText"/>
      </w:pPr>
      <w:r>
        <w:rPr>
          <w:bCs/>
          <w:b/>
        </w:rPr>
        <w:t xml:space="preserve">阶段 ②③ 的关键实测数字</w:t>
      </w:r>
      <w:r>
        <w:t xml:space="preserve">（都可从仓库一键复现）：</w:t>
      </w:r>
    </w:p>
    <w:p>
      <w:pPr>
        <w:numPr>
          <w:ilvl w:val="0"/>
          <w:numId w:val="1001"/>
        </w:numPr>
        <w:pStyle w:val="Compact"/>
      </w:pPr>
      <w:r>
        <w:t xml:space="preserve">真实公开日志：3 条真实四旋翼飞行（410–657 s）进入训练，全流程约 7 分钟跑完；E0 200/200 一致，E1 200 单元产出 60 SAFE / 69 候选 UNSAFE / 71 UNKNOWN，蒙特卡洛 5 组控制器 0 穿越；</w:t>
      </w:r>
    </w:p>
    <w:p>
      <w:pPr>
        <w:numPr>
          <w:ilvl w:val="0"/>
          <w:numId w:val="1001"/>
        </w:numPr>
        <w:pStyle w:val="Compact"/>
      </w:pPr>
      <w:r>
        <w:t xml:space="preserve">固件在环：SITL 任务从 (-35,0) 绕过 x∈[-5,5] 的禁飞矩形到达 (70,0)；录得 5608 样本，</w:t>
      </w:r>
      <w:r>
        <w:rPr>
          <w:bCs/>
          <w:b/>
        </w:rPr>
        <w:t xml:space="preserve">禁飞盒内样本 0 个，最小间距 6.98 m</w:t>
      </w:r>
      <w:r>
        <w:t xml:space="preserve">，峰值速度 7.87 m/s 贴住 WP_SPD=8 限速——固件（BendyRuler + 多边形围栏）真实绕行而非触发违规动作；</w:t>
      </w:r>
    </w:p>
    <w:p>
      <w:pPr>
        <w:numPr>
          <w:ilvl w:val="0"/>
          <w:numId w:val="1001"/>
        </w:numPr>
        <w:pStyle w:val="Compact"/>
      </w:pPr>
      <w:r>
        <w:t xml:space="preserve">工程副产品：PX4/ArduPilot 行为教师（参数名与固件一一对应）、从实验配置自动生成 QGC 围栏计划与两代固件参数文件的生成器、root 容器/无显示环境的完整绕过路径（组里在 AutoDL 上直接可用）。</w:t>
      </w:r>
    </w:p>
    <w:p>
      <w:pPr>
        <w:pStyle w:val="FirstParagraph"/>
      </w:pPr>
      <w:r>
        <w:rPr>
          <w:bCs/>
          <w:b/>
        </w:rPr>
        <w:t xml:space="preserve">当前的诚实边界</w:t>
      </w:r>
      <w:r>
        <w:t xml:space="preserve">：被控对象仍是 2D 双积分器；E2 是保守区间可达性原型而非 Flow* 级后端；行为教师是文档级建模不是固件本体（固件数据走日志/SITL 路径）；真实航迹不会绕我们的虚拟围栏飞，训练时按 0.5 比例混入教师样本补避障行为——论文里这条必须写清楚。</w:t>
      </w:r>
    </w:p>
    <w:p>
      <w:r>
        <w:pict>
          <v:rect style="width:0;height:1.5pt" o:hralign="center" o:hrstd="t" o:hr="t"/>
        </w:pict>
      </w:r>
    </w:p>
    <w:bookmarkEnd w:id="21"/>
    <w:bookmarkStart w:id="22" w:name="领域里其他人做到了什么"/>
    <w:p>
      <w:pPr>
        <w:pStyle w:val="Heading2"/>
      </w:pPr>
      <w:r>
        <w:t xml:space="preserve">2. 领域里其他人做到了什么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 Safeguard（2016–2019 DASC 系列）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独立硬件安全网；边界检测/违规预测算法 PVS 形式化验证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最成熟</w:t>
            </w:r>
            <w:r>
              <w:t xml:space="preserve">：多机型真机大量飞行测试（含 GPS 退化、BVLOS、UTM 集成），已进入技术转让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 ICAROUS + PolyCARP（开源）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PVS 验证的多边形围栏库 + 伴飞计算机架构，MAVLink 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开源平台真机（ArduCopter 飞行测试）；PolyCARP 有浮点实现级证明（FM 2019）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 reference governor（2019）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考虑动力学与不确定性的速度约束 + 指令过滤，PVS 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仿真/合成阶段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CBF 安全滤波系列（NTNU/ETH/Stanford，2024–25 活跃）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控制屏障函数做加速度级安全滤波，最新工作嵌入 PX4 固件（开源 fork）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开源平台真机（室内外、含对抗指令）；但证明停留在连续动力学层，不覆盖实现/量化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 可达性 / FaSTrack（Berkeley 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Hamilton–Jacobi 可达集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 + 动捕房间小平台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ACAS Xu NN 验证（Marabou/nnenum/NNV/α,β-CROWN，VNN-COMP）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开环性质验证 → 闭环 NNCS 可达性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合成/基准阶段；闭环全验证公认超出现有工具；网络未上机审定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QNN 验证（QNNVerifier、QEBVerif 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量化网络位精确 SMT 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合成/基准阶段（与我们的 E0/E1 同层）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RTA 标准化（ASTM F3269；auto-GCAS 系谱）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Simplex/运行时保障架构标准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标准已发布修订中；auto-GCAS 有大量真机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工业部署（DJI GEO、PX4/ArduPilot 原生围栏）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工程实现，无公开形式化保证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部署规模最大、保证等级最低；</w:t>
            </w:r>
            <w:r>
              <w:rPr>
                <w:bCs/>
                <w:b/>
              </w:rPr>
              <w:t xml:space="preserve">DJI 自 2025-01 起在美国退为可跳过的警告</w:t>
            </w:r>
            <w:r>
              <w:t xml:space="preserve">（欧洲更早）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三条格局判断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形式化做得最深的（Safeguard/PolyCARP）验证的是</w:t>
      </w:r>
      <w:r>
        <w:rPr>
          <w:bCs/>
          <w:b/>
        </w:rPr>
        <w:t xml:space="preserve">传统几何算法</w:t>
      </w:r>
      <w:r>
        <w:t xml:space="preserve">，不是神经网络；</w:t>
      </w:r>
    </w:p>
    <w:p>
      <w:pPr>
        <w:numPr>
          <w:ilvl w:val="0"/>
          <w:numId w:val="1002"/>
        </w:numPr>
        <w:pStyle w:val="Compact"/>
      </w:pPr>
      <w:r>
        <w:t xml:space="preserve">神经网络/量化网络验证做得最深的（ACAS Xu、QNN 工具）停在</w:t>
      </w:r>
      <w:r>
        <w:rPr>
          <w:bCs/>
          <w:b/>
        </w:rPr>
        <w:t xml:space="preserve">基准阶段</w:t>
      </w:r>
      <w:r>
        <w:t xml:space="preserve">，没有上机；</w:t>
      </w:r>
    </w:p>
    <w:p>
      <w:pPr>
        <w:numPr>
          <w:ilvl w:val="0"/>
          <w:numId w:val="1002"/>
        </w:numPr>
        <w:pStyle w:val="Compact"/>
      </w:pPr>
      <w:r>
        <w:t xml:space="preserve">CBF 上了真机但不覆盖实现层。→ 「位精确 QNN + 围栏场景 + 固件在环证据链」这个组合当前没有人打满阶梯，是我们的空位。</w:t>
      </w:r>
    </w:p>
    <w:p>
      <w:r>
        <w:pict>
          <v:rect style="width:0;height:1.5pt" o:hralign="center" o:hrstd="t" o:hr="t"/>
        </w:pict>
      </w:r>
    </w:p>
    <w:bookmarkEnd w:id="22"/>
    <w:bookmarkStart w:id="23" w:name="往大疆等商用平台走缺什么"/>
    <w:p>
      <w:pPr>
        <w:pStyle w:val="Heading2"/>
      </w:pPr>
      <w:r>
        <w:t xml:space="preserve">3. 往大疆等商用平台走，缺什么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架构</w:t>
      </w:r>
      <w:r>
        <w:t xml:space="preserve">：大疆固件闭源，唯一现实形态是</w:t>
      </w:r>
      <w:r>
        <w:rPr>
          <w:bCs/>
          <w:b/>
        </w:rPr>
        <w:t xml:space="preserve">外挂监督层（RTA/Simplex）</w:t>
      </w:r>
      <w:r>
        <w:t xml:space="preserve">——伴飞计算机经 MSDK/PSDK 虚拟摇杆发速度指令（接口限幅水平 ±15 m/s、垂直 ±4 m/s），把大疆飞控当黑箱。注意控制权级联（遥控器 &gt; MSDK &gt; OSDK），安全论证必须覆盖「监督层被人工旁路」。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模型一致性（最大方法学缺口）</w:t>
      </w:r>
      <w:r>
        <w:t xml:space="preserve">：「虚拟摇杆指令 → 真机响应」本身是带滞后限幅的内环闭环，需要黑箱系统辨识 +</w:t>
      </w:r>
      <w:r>
        <w:t xml:space="preserve"> </w:t>
      </w:r>
      <w:r>
        <w:rPr>
          <w:bCs/>
          <w:b/>
        </w:rPr>
        <w:t xml:space="preserve">conformance testing</w:t>
      </w:r>
      <w:r>
        <w:t xml:space="preserve">（用真实飞行数据证明验证模型的扰动界过近似真机），否则 E1/E2 的 SAFE 对真机不成立。切入点：大疆日志（DJI Fly txt / 机内 DAT）可用 Airdata/DatCon 解码成 CSV，直接进我们现有的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数据链路。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几何与定位</w:t>
      </w:r>
      <w:r>
        <w:t xml:space="preserve">：平面系 → WGS84、任意多边形、高度基准（AGL/MSL/椭球高）、动态禁飞区；GNSS 退化/欺骗下的完整性界——Safeguard 专门测过 GPS 退化，这是学术原型普遍缺的一层。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验证规模</w:t>
      </w:r>
      <w:r>
        <w:t xml:space="preserve">：3D + 更大网络会让 E1/E2 爆炸，需要接 α,β-CROWN / nnenum / Flow* 级后端；INT8 语义要对齐真实 NPU；屏蔽器自身浮点实现也要验证（PolyCARP 的 FM 2019 是标杆）。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认证路径</w:t>
      </w:r>
      <w:r>
        <w:t xml:space="preserve">：ASTM F3269（RTA）+ DO-178C/DO-333（形式化方法补充）+ 成形中的 ED-324/ARP6983（AI 审定）；欧盟侧 EASA 等级标志的 geo-awareness 要求。我们的 UNKNOWN 不计安全、逐单元 CSV/JSON、模型哈希溯源在方向上已对齐这套证据学。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时局</w:t>
      </w:r>
      <w:r>
        <w:t xml:space="preserve">：大疆取消强制围栏（合规责任移交飞手 + Remote ID 执法）意味着「机内围栏」在退潮，</w:t>
      </w:r>
      <w:r>
        <w:rPr>
          <w:bCs/>
          <w:b/>
        </w:rPr>
        <w:t xml:space="preserve">「可证明的独立第三方围栏执行层」</w:t>
      </w:r>
      <w:r>
        <w:t xml:space="preserve">（运营方/监管方加装）反而是更清晰的定位——建议论文叙事直接采用这个框架。</w:t>
      </w:r>
    </w:p>
    <w:p>
      <w:r>
        <w:pict>
          <v:rect style="width:0;height:1.5pt" o:hralign="center" o:hrstd="t" o:hr="t"/>
        </w:pict>
      </w:r>
    </w:p>
    <w:bookmarkEnd w:id="23"/>
    <w:bookmarkStart w:id="24" w:name="建议的推进路线与讨论问题"/>
    <w:p>
      <w:pPr>
        <w:pStyle w:val="Heading2"/>
      </w:pPr>
      <w:r>
        <w:t xml:space="preserve">4. 建议的推进路线与讨论问题</w:t>
      </w:r>
    </w:p>
    <w:p>
      <w:pPr>
        <w:pStyle w:val="FirstParagraph"/>
      </w:pPr>
      <w:r>
        <w:rPr>
          <w:bCs/>
          <w:b/>
        </w:rPr>
        <w:t xml:space="preserve">短期（现有硬件预算内）</w:t>
      </w:r>
      <w:r>
        <w:t xml:space="preserve">：树莓派/Jetson + Pixhawk 真机复现 SITL 流程（软件已就位，改 URL 即可），把证据推到「开源平台真机」，对齐 ICAROUS 的部署形态；同时补 E2 更强后端的接口实验。</w:t>
      </w:r>
    </w:p>
    <w:p>
      <w:pPr>
        <w:pStyle w:val="BodyText"/>
      </w:pPr>
      <w:r>
        <w:rPr>
          <w:bCs/>
          <w:b/>
        </w:rPr>
        <w:t xml:space="preserve">中期</w:t>
      </w:r>
      <w:r>
        <w:t xml:space="preserve">：解码大疆日志进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链路（「大疆数据」阶段）；3D 化；把 conformance testing 做成方法学贡献（这块领域里没有标准做法，可能是独立的一篇）。</w:t>
      </w:r>
    </w:p>
    <w:p>
      <w:pPr>
        <w:pStyle w:val="BodyText"/>
      </w:pPr>
      <w:r>
        <w:rPr>
          <w:bCs/>
          <w:b/>
        </w:rPr>
        <w:t xml:space="preserve">长期</w:t>
      </w:r>
      <w:r>
        <w:t xml:space="preserve">：以 ASTM F3269 架构把验证过的 INT8 QNN + 屏蔽做成 PSDK 外挂在大疆机上飞（「大疆平台」阶段）；学术贡献主要在一致性论证与证据链方法学，不在控制本身。</w:t>
      </w:r>
    </w:p>
    <w:p>
      <w:pPr>
        <w:pStyle w:val="BodyText"/>
      </w:pPr>
      <w:r>
        <w:rPr>
          <w:bCs/>
          <w:b/>
        </w:rPr>
        <w:t xml:space="preserve">建议组内讨论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下一篇论文的定位选「固件在环证据链方法学」还是先冲「开源平台真机」？</w:t>
      </w:r>
    </w:p>
    <w:p>
      <w:pPr>
        <w:numPr>
          <w:ilvl w:val="0"/>
          <w:numId w:val="1004"/>
        </w:numPr>
        <w:pStyle w:val="Compact"/>
      </w:pPr>
      <w:r>
        <w:t xml:space="preserve">真机实验的硬件与场地预算（Pixhawk 套件 + 网罩场地）是否本季度申请？</w:t>
      </w:r>
    </w:p>
    <w:p>
      <w:pPr>
        <w:numPr>
          <w:ilvl w:val="0"/>
          <w:numId w:val="1004"/>
        </w:numPr>
        <w:pStyle w:val="Compact"/>
      </w:pPr>
      <w:r>
        <w:t xml:space="preserve">conformance testing 是否值得单独立题？</w:t>
      </w:r>
    </w:p>
    <w:p>
      <w:pPr>
        <w:numPr>
          <w:ilvl w:val="0"/>
          <w:numId w:val="1004"/>
        </w:numPr>
        <w:pStyle w:val="Compact"/>
      </w:pPr>
      <w:r>
        <w:t xml:space="preserve">是否联系 ICAROUS/PolyCARP 团队做 E1 后端替换的合作（EXPERIMENT_STEPS 第十二节已预留接口）？</w:t>
      </w:r>
    </w:p>
    <w:p>
      <w:r>
        <w:pict>
          <v:rect style="width:0;height:1.5pt" o:hralign="center" o:hrstd="t" o:hr="t"/>
        </w:pict>
      </w:r>
    </w:p>
    <w:bookmarkEnd w:id="24"/>
    <w:bookmarkStart w:id="25" w:name="附证据入口仓库内一键复现"/>
    <w:p>
      <w:pPr>
        <w:pStyle w:val="Heading2"/>
      </w:pPr>
      <w:r>
        <w:t xml:space="preserve">附：证据入口（仓库内一键复现）</w:t>
      </w:r>
    </w:p>
    <w:p>
      <w:pPr>
        <w:pStyle w:val="SourceCode"/>
      </w:pPr>
      <w:r>
        <w:rPr>
          <w:rStyle w:val="CommentTok"/>
        </w:rPr>
        <w:t xml:space="preserve"># 真实公开日志 → 全流程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scripts/fetch_px4_logs.py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--dest</w:t>
      </w:r>
      <w:r>
        <w:rPr>
          <w:rStyle w:val="NormalTok"/>
        </w:rPr>
        <w:t xml:space="preserve"> logs/px4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geofence_qnn.cli all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configs/px4_public_logs.yaml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runs/px4_public</w:t>
      </w:r>
      <w:r>
        <w:br/>
      </w:r>
      <w:r>
        <w:br/>
      </w:r>
      <w:r>
        <w:rPr>
          <w:rStyle w:val="CommentTok"/>
        </w:rPr>
        <w:t xml:space="preserve"># 固件在环（ArduCopter SITL）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scripts/make_sitl_setup.py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configs/main.yaml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fences/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geofence_qnn.cli sitl-fly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configs/main.yaml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runs/sitl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tcp:127.0.0.1:5760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geofence_qnn.cli sitl-record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configs/main.yaml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runs/sitl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tcp:127.0.0.1:5762 </w:t>
      </w:r>
      <w:r>
        <w:rPr>
          <w:rStyle w:val="AttributeTok"/>
        </w:rPr>
        <w:t xml:space="preserve">--global-home</w:t>
      </w:r>
    </w:p>
    <w:p>
      <w:pPr>
        <w:pStyle w:val="FirstParagraph"/>
      </w:pPr>
      <w:r>
        <w:rPr>
          <w:iCs/>
          <w:i/>
        </w:rPr>
        <w:t xml:space="preserve">本稿基于仓库 2026-07-21 状态（PR #1–#3 已合并，#4 sitl-fly 待评审）。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2026-07-21T09:36:02Z</dcterms:created>
  <dcterms:modified xsi:type="dcterms:W3CDTF">2026-07-21T09:36:02Z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